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AF8F" w14:textId="30619635" w:rsidR="00A349B9" w:rsidRPr="009B7E3F" w:rsidRDefault="00A349B9" w:rsidP="00550FA9">
      <w:pPr>
        <w:tabs>
          <w:tab w:val="left" w:pos="1245"/>
        </w:tabs>
        <w:jc w:val="right"/>
        <w:rPr>
          <w:sz w:val="20"/>
          <w:szCs w:val="20"/>
          <w:lang w:val="en-US"/>
        </w:rPr>
      </w:pPr>
    </w:p>
    <w:p w14:paraId="4B18B968" w14:textId="242F549A" w:rsidR="00323E37" w:rsidRPr="005B16FA" w:rsidRDefault="00A349B9" w:rsidP="00A349B9">
      <w:pPr>
        <w:jc w:val="center"/>
        <w:rPr>
          <w:rFonts w:ascii="Times New Roman" w:hAnsi="Times New Roman" w:cs="Times New Roman"/>
          <w:sz w:val="72"/>
          <w:szCs w:val="72"/>
        </w:rPr>
      </w:pPr>
      <w:r w:rsidRPr="005B16FA">
        <w:rPr>
          <w:rFonts w:ascii="Times New Roman" w:hAnsi="Times New Roman" w:cs="Times New Roman"/>
          <w:sz w:val="72"/>
          <w:szCs w:val="72"/>
        </w:rPr>
        <w:t>Кредитный Договор</w:t>
      </w:r>
    </w:p>
    <w:p w14:paraId="1C7142DE" w14:textId="112555A1" w:rsidR="00A349B9" w:rsidRPr="005B16FA" w:rsidRDefault="00A349B9" w:rsidP="00A349B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363C3BD" w14:textId="07522307" w:rsidR="00A349B9" w:rsidRPr="005B16FA" w:rsidRDefault="00550FA9" w:rsidP="006E134F">
      <w:pPr>
        <w:tabs>
          <w:tab w:val="left" w:pos="1635"/>
        </w:tabs>
        <w:ind w:left="-567" w:right="-613"/>
        <w:rPr>
          <w:rFonts w:ascii="Times New Roman" w:hAnsi="Times New Roman" w:cs="Times New Roman"/>
          <w:sz w:val="32"/>
          <w:szCs w:val="32"/>
        </w:rPr>
      </w:pPr>
      <w:r w:rsidRPr="005B16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6C5A5" wp14:editId="00907F9D">
                <wp:simplePos x="0" y="0"/>
                <wp:positionH relativeFrom="column">
                  <wp:posOffset>3941012</wp:posOffset>
                </wp:positionH>
                <wp:positionV relativeFrom="paragraph">
                  <wp:posOffset>252897</wp:posOffset>
                </wp:positionV>
                <wp:extent cx="1760654" cy="0"/>
                <wp:effectExtent l="0" t="0" r="17780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4C25AE5C" id="Прямая соединительная линия 1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3pt,19.9pt" to="448.9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349B9" w:rsidRPr="005B16F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14639" wp14:editId="29644681">
                <wp:simplePos x="0" y="0"/>
                <wp:positionH relativeFrom="column">
                  <wp:posOffset>-464235</wp:posOffset>
                </wp:positionH>
                <wp:positionV relativeFrom="paragraph">
                  <wp:posOffset>254830</wp:posOffset>
                </wp:positionV>
                <wp:extent cx="1434905" cy="0"/>
                <wp:effectExtent l="0" t="0" r="13335" b="127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3CA64322" id="Прямая соединительная линия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55pt,20.05pt" to="76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QmmQEAAIgDAAAOAAAAZHJzL2Uyb0RvYy54bWysU9uO0zAQfUfiHyy/06TLgiB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349B9" w:rsidRPr="005B16FA">
        <w:rPr>
          <w:rFonts w:ascii="Times New Roman" w:hAnsi="Times New Roman" w:cs="Times New Roman"/>
          <w:sz w:val="32"/>
          <w:szCs w:val="32"/>
        </w:rPr>
        <w:t xml:space="preserve">г.     </w:t>
      </w:r>
      <w:r w:rsidR="00A349B9" w:rsidRPr="00550FA9">
        <w:rPr>
          <w:rFonts w:ascii="Times New Roman" w:hAnsi="Times New Roman" w:cs="Times New Roman"/>
          <w:b/>
          <w:bCs/>
          <w:sz w:val="32"/>
          <w:szCs w:val="32"/>
        </w:rPr>
        <w:t>Минск</w:t>
      </w:r>
      <w:r w:rsidR="00A349B9" w:rsidRPr="005B16FA">
        <w:rPr>
          <w:rFonts w:ascii="Times New Roman" w:hAnsi="Times New Roman" w:cs="Times New Roman"/>
          <w:sz w:val="32"/>
          <w:szCs w:val="32"/>
        </w:rPr>
        <w:t xml:space="preserve">     </w:t>
      </w:r>
      <w:r w:rsidR="006E134F" w:rsidRPr="005B16F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proofErr w:type="gramStart"/>
      <w:r w:rsidR="006E134F" w:rsidRPr="005B16FA">
        <w:rPr>
          <w:rFonts w:ascii="Times New Roman" w:hAnsi="Times New Roman" w:cs="Times New Roman"/>
          <w:sz w:val="32"/>
          <w:szCs w:val="32"/>
        </w:rPr>
        <w:t xml:space="preserve">   &lt;</w:t>
      </w:r>
      <w:proofErr w:type="gramEnd"/>
      <w:r w:rsidR="006E134F" w:rsidRPr="005B16FA">
        <w:rPr>
          <w:rFonts w:ascii="Times New Roman" w:hAnsi="Times New Roman" w:cs="Times New Roman"/>
          <w:sz w:val="32"/>
          <w:szCs w:val="32"/>
          <w:lang w:val="en-US"/>
        </w:rPr>
        <w:t>DN</w:t>
      </w:r>
      <w:r w:rsidR="006E134F" w:rsidRPr="005B16FA">
        <w:rPr>
          <w:rFonts w:ascii="Times New Roman" w:hAnsi="Times New Roman" w:cs="Times New Roman"/>
          <w:sz w:val="32"/>
          <w:szCs w:val="32"/>
        </w:rPr>
        <w:t>&gt;</w:t>
      </w:r>
      <w:r w:rsidR="005E559B">
        <w:rPr>
          <w:rFonts w:ascii="Times New Roman" w:hAnsi="Times New Roman" w:cs="Times New Roman"/>
          <w:sz w:val="32"/>
          <w:szCs w:val="32"/>
        </w:rPr>
        <w:t xml:space="preserve">.         </w:t>
      </w:r>
      <w:r w:rsidR="006E134F" w:rsidRPr="005B16FA">
        <w:rPr>
          <w:rFonts w:ascii="Times New Roman" w:hAnsi="Times New Roman" w:cs="Times New Roman"/>
          <w:sz w:val="32"/>
          <w:szCs w:val="32"/>
        </w:rPr>
        <w:t>г.</w:t>
      </w:r>
    </w:p>
    <w:p w14:paraId="69951FE2" w14:textId="2317A6AB" w:rsidR="006E134F" w:rsidRPr="005B16FA" w:rsidRDefault="006E134F" w:rsidP="00251E4B">
      <w:pPr>
        <w:tabs>
          <w:tab w:val="left" w:pos="1635"/>
        </w:tabs>
        <w:ind w:left="709" w:right="-613"/>
        <w:rPr>
          <w:rFonts w:ascii="Times New Roman" w:hAnsi="Times New Roman" w:cs="Times New Roman"/>
          <w:sz w:val="32"/>
          <w:szCs w:val="32"/>
        </w:rPr>
      </w:pPr>
    </w:p>
    <w:p w14:paraId="75290377" w14:textId="438EC0F2" w:rsidR="006E134F" w:rsidRDefault="006E134F" w:rsidP="00764E59">
      <w:pPr>
        <w:tabs>
          <w:tab w:val="left" w:pos="1635"/>
        </w:tabs>
        <w:ind w:right="-613"/>
        <w:rPr>
          <w:sz w:val="32"/>
          <w:szCs w:val="32"/>
        </w:rPr>
      </w:pPr>
    </w:p>
    <w:p w14:paraId="0A565047" w14:textId="1F6299BE" w:rsidR="006E134F" w:rsidRPr="0050235A" w:rsidRDefault="006E134F" w:rsidP="00251E4B">
      <w:pPr>
        <w:tabs>
          <w:tab w:val="left" w:pos="1635"/>
        </w:tabs>
        <w:spacing w:line="360" w:lineRule="auto"/>
        <w:ind w:left="-567" w:right="-613"/>
        <w:jc w:val="both"/>
        <w:rPr>
          <w:rFonts w:ascii="Times New Roman" w:hAnsi="Times New Roman" w:cs="Times New Roman"/>
          <w:sz w:val="32"/>
          <w:szCs w:val="32"/>
        </w:rPr>
      </w:pPr>
      <w:r w:rsidRPr="00550FA9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550FA9">
        <w:rPr>
          <w:rFonts w:ascii="Times New Roman" w:hAnsi="Times New Roman" w:cs="Times New Roman"/>
          <w:b/>
          <w:bCs/>
          <w:sz w:val="32"/>
          <w:szCs w:val="32"/>
        </w:rPr>
        <w:t>&amp;</w:t>
      </w:r>
      <w:r w:rsidRPr="00550FA9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550F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0FA9">
        <w:rPr>
          <w:rFonts w:ascii="Times New Roman" w:hAnsi="Times New Roman" w:cs="Times New Roman"/>
          <w:b/>
          <w:bCs/>
          <w:sz w:val="32"/>
          <w:szCs w:val="32"/>
          <w:lang w:val="en-US"/>
        </w:rPr>
        <w:t>Bank</w:t>
      </w:r>
      <w:r w:rsidRPr="00550F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B16FA">
        <w:rPr>
          <w:rFonts w:ascii="Times New Roman" w:hAnsi="Times New Roman" w:cs="Times New Roman"/>
          <w:sz w:val="32"/>
          <w:szCs w:val="32"/>
        </w:rPr>
        <w:t xml:space="preserve">в лице </w:t>
      </w:r>
      <w:r w:rsidRPr="00550FA9">
        <w:rPr>
          <w:rFonts w:ascii="Times New Roman" w:hAnsi="Times New Roman" w:cs="Times New Roman"/>
          <w:b/>
          <w:bCs/>
          <w:sz w:val="32"/>
          <w:szCs w:val="32"/>
        </w:rPr>
        <w:t>Малахова Никиты</w:t>
      </w:r>
      <w:r w:rsidRPr="005B16FA">
        <w:rPr>
          <w:rFonts w:ascii="Times New Roman" w:hAnsi="Times New Roman" w:cs="Times New Roman"/>
          <w:sz w:val="32"/>
          <w:szCs w:val="32"/>
        </w:rPr>
        <w:t xml:space="preserve"> и </w:t>
      </w:r>
      <w:r w:rsidRPr="00550FA9">
        <w:rPr>
          <w:rFonts w:ascii="Times New Roman" w:hAnsi="Times New Roman" w:cs="Times New Roman"/>
          <w:b/>
          <w:bCs/>
          <w:sz w:val="32"/>
          <w:szCs w:val="32"/>
        </w:rPr>
        <w:t>Дощечки Дмитрия</w:t>
      </w:r>
      <w:r w:rsidRPr="005B16FA">
        <w:rPr>
          <w:rFonts w:ascii="Times New Roman" w:hAnsi="Times New Roman" w:cs="Times New Roman"/>
          <w:sz w:val="32"/>
          <w:szCs w:val="32"/>
        </w:rPr>
        <w:t xml:space="preserve">, </w:t>
      </w:r>
      <w:r w:rsidR="001A7199" w:rsidRPr="005B16FA">
        <w:rPr>
          <w:rFonts w:ascii="Times New Roman" w:hAnsi="Times New Roman" w:cs="Times New Roman"/>
          <w:sz w:val="32"/>
          <w:szCs w:val="32"/>
        </w:rPr>
        <w:t xml:space="preserve">действующих на основании </w:t>
      </w:r>
      <w:r w:rsidR="001A7199" w:rsidRPr="00550FA9">
        <w:rPr>
          <w:rFonts w:ascii="Times New Roman" w:hAnsi="Times New Roman" w:cs="Times New Roman"/>
          <w:b/>
          <w:bCs/>
          <w:sz w:val="32"/>
          <w:szCs w:val="32"/>
        </w:rPr>
        <w:t>Устава</w:t>
      </w:r>
      <w:r w:rsidR="001A7199" w:rsidRPr="005B16FA">
        <w:rPr>
          <w:rFonts w:ascii="Times New Roman" w:hAnsi="Times New Roman" w:cs="Times New Roman"/>
          <w:sz w:val="32"/>
          <w:szCs w:val="32"/>
        </w:rPr>
        <w:t>,</w:t>
      </w:r>
      <w:r w:rsidR="005B16FA" w:rsidRPr="005B16FA">
        <w:rPr>
          <w:rFonts w:ascii="Times New Roman" w:hAnsi="Times New Roman" w:cs="Times New Roman"/>
          <w:sz w:val="32"/>
          <w:szCs w:val="32"/>
        </w:rPr>
        <w:t xml:space="preserve"> Именуемый в дальнейшем “</w:t>
      </w:r>
      <w:r w:rsidR="005B16FA" w:rsidRPr="00550FA9">
        <w:rPr>
          <w:rFonts w:ascii="Times New Roman" w:hAnsi="Times New Roman" w:cs="Times New Roman"/>
          <w:b/>
          <w:bCs/>
          <w:sz w:val="32"/>
          <w:szCs w:val="32"/>
        </w:rPr>
        <w:t>Кредитор</w:t>
      </w:r>
      <w:r w:rsidR="005B16FA" w:rsidRPr="005B16FA">
        <w:rPr>
          <w:rFonts w:ascii="Times New Roman" w:hAnsi="Times New Roman" w:cs="Times New Roman"/>
          <w:sz w:val="32"/>
          <w:szCs w:val="32"/>
        </w:rPr>
        <w:t>”, с одной стороны, и &lt;</w:t>
      </w:r>
      <w:r w:rsidR="005B16FA" w:rsidRPr="005B16FA">
        <w:rPr>
          <w:rFonts w:ascii="Times New Roman" w:hAnsi="Times New Roman" w:cs="Times New Roman"/>
          <w:sz w:val="32"/>
          <w:szCs w:val="32"/>
          <w:lang w:val="en-US"/>
        </w:rPr>
        <w:t>SN</w:t>
      </w:r>
      <w:r w:rsidR="005B16FA" w:rsidRPr="005B16FA">
        <w:rPr>
          <w:rFonts w:ascii="Times New Roman" w:hAnsi="Times New Roman" w:cs="Times New Roman"/>
          <w:sz w:val="32"/>
          <w:szCs w:val="32"/>
        </w:rPr>
        <w:t>&gt;, именуемый в дальнейшем “</w:t>
      </w:r>
      <w:r w:rsidR="005B16FA" w:rsidRPr="00550FA9">
        <w:rPr>
          <w:rFonts w:ascii="Times New Roman" w:hAnsi="Times New Roman" w:cs="Times New Roman"/>
          <w:b/>
          <w:bCs/>
          <w:sz w:val="32"/>
          <w:szCs w:val="32"/>
        </w:rPr>
        <w:t>Заемщик</w:t>
      </w:r>
      <w:r w:rsidR="005B16FA" w:rsidRPr="005B16FA">
        <w:rPr>
          <w:rFonts w:ascii="Times New Roman" w:hAnsi="Times New Roman" w:cs="Times New Roman"/>
          <w:sz w:val="32"/>
          <w:szCs w:val="32"/>
        </w:rPr>
        <w:t>”,</w:t>
      </w:r>
      <w:r w:rsidR="005B16FA">
        <w:rPr>
          <w:rFonts w:ascii="Times New Roman" w:hAnsi="Times New Roman" w:cs="Times New Roman"/>
          <w:sz w:val="32"/>
          <w:szCs w:val="32"/>
        </w:rPr>
        <w:t xml:space="preserve"> с другой стороны</w:t>
      </w:r>
      <w:r w:rsidR="00550FA9">
        <w:rPr>
          <w:rFonts w:ascii="Times New Roman" w:hAnsi="Times New Roman" w:cs="Times New Roman"/>
          <w:sz w:val="32"/>
          <w:szCs w:val="32"/>
        </w:rPr>
        <w:t xml:space="preserve">, именуемые в дальнейшем </w:t>
      </w:r>
      <w:r w:rsidR="00550FA9" w:rsidRPr="00550FA9">
        <w:rPr>
          <w:rFonts w:ascii="Times New Roman" w:hAnsi="Times New Roman" w:cs="Times New Roman"/>
          <w:sz w:val="32"/>
          <w:szCs w:val="32"/>
        </w:rPr>
        <w:t>“</w:t>
      </w:r>
      <w:r w:rsidR="00550FA9" w:rsidRPr="00764E59">
        <w:rPr>
          <w:rFonts w:ascii="Times New Roman" w:hAnsi="Times New Roman" w:cs="Times New Roman"/>
          <w:b/>
          <w:bCs/>
          <w:sz w:val="32"/>
          <w:szCs w:val="32"/>
        </w:rPr>
        <w:t>Стороны</w:t>
      </w:r>
      <w:r w:rsidR="00550FA9" w:rsidRPr="00550FA9">
        <w:rPr>
          <w:rFonts w:ascii="Times New Roman" w:hAnsi="Times New Roman" w:cs="Times New Roman"/>
          <w:sz w:val="32"/>
          <w:szCs w:val="32"/>
        </w:rPr>
        <w:t>”</w:t>
      </w:r>
      <w:r w:rsidR="00764E59">
        <w:rPr>
          <w:rFonts w:ascii="Times New Roman" w:hAnsi="Times New Roman" w:cs="Times New Roman"/>
          <w:sz w:val="32"/>
          <w:szCs w:val="32"/>
        </w:rPr>
        <w:t xml:space="preserve">, стороны заключили настоящий договор, в дальнейшем </w:t>
      </w:r>
      <w:r w:rsidR="00764E59" w:rsidRPr="00764E59">
        <w:rPr>
          <w:rFonts w:ascii="Times New Roman" w:hAnsi="Times New Roman" w:cs="Times New Roman"/>
          <w:sz w:val="32"/>
          <w:szCs w:val="32"/>
        </w:rPr>
        <w:t>“</w:t>
      </w:r>
      <w:r w:rsidR="00764E59" w:rsidRPr="00764E59">
        <w:rPr>
          <w:rFonts w:ascii="Times New Roman" w:hAnsi="Times New Roman" w:cs="Times New Roman"/>
          <w:b/>
          <w:bCs/>
          <w:sz w:val="32"/>
          <w:szCs w:val="32"/>
        </w:rPr>
        <w:t>Договор</w:t>
      </w:r>
      <w:r w:rsidR="00764E59" w:rsidRPr="00764E59">
        <w:rPr>
          <w:rFonts w:ascii="Times New Roman" w:hAnsi="Times New Roman" w:cs="Times New Roman"/>
          <w:sz w:val="32"/>
          <w:szCs w:val="32"/>
        </w:rPr>
        <w:t>”</w:t>
      </w:r>
      <w:r w:rsidR="00764E59">
        <w:rPr>
          <w:rFonts w:ascii="Times New Roman" w:hAnsi="Times New Roman" w:cs="Times New Roman"/>
          <w:sz w:val="32"/>
          <w:szCs w:val="32"/>
        </w:rPr>
        <w:t>, о нижеследующем:</w:t>
      </w:r>
    </w:p>
    <w:p w14:paraId="5BA7C020" w14:textId="4C078ABD" w:rsidR="00764E59" w:rsidRDefault="00764E59" w:rsidP="005B16FA">
      <w:pPr>
        <w:tabs>
          <w:tab w:val="left" w:pos="1635"/>
        </w:tabs>
        <w:spacing w:line="360" w:lineRule="auto"/>
        <w:ind w:left="-567" w:right="-613"/>
        <w:jc w:val="both"/>
        <w:rPr>
          <w:rFonts w:ascii="Times New Roman" w:hAnsi="Times New Roman" w:cs="Times New Roman"/>
          <w:sz w:val="32"/>
          <w:szCs w:val="32"/>
        </w:rPr>
      </w:pPr>
    </w:p>
    <w:p w14:paraId="2999BEEB" w14:textId="320AF777" w:rsidR="00764E59" w:rsidRDefault="00764E59" w:rsidP="00764E59">
      <w:pPr>
        <w:tabs>
          <w:tab w:val="left" w:pos="1635"/>
        </w:tabs>
        <w:spacing w:line="360" w:lineRule="auto"/>
        <w:ind w:left="-567" w:right="-613"/>
        <w:jc w:val="center"/>
        <w:rPr>
          <w:rFonts w:ascii="Times New Roman" w:hAnsi="Times New Roman" w:cs="Times New Roman"/>
          <w:sz w:val="44"/>
          <w:szCs w:val="44"/>
        </w:rPr>
      </w:pPr>
      <w:r w:rsidRPr="00764E59">
        <w:rPr>
          <w:rFonts w:ascii="Times New Roman" w:hAnsi="Times New Roman" w:cs="Times New Roman"/>
          <w:sz w:val="44"/>
          <w:szCs w:val="44"/>
        </w:rPr>
        <w:t>Предмет договора</w:t>
      </w:r>
    </w:p>
    <w:p w14:paraId="0DDC8747" w14:textId="0219721E" w:rsidR="00764E59" w:rsidRDefault="009907BA" w:rsidP="00810D79">
      <w:pPr>
        <w:pStyle w:val="af0"/>
        <w:numPr>
          <w:ilvl w:val="0"/>
          <w:numId w:val="3"/>
        </w:numPr>
        <w:tabs>
          <w:tab w:val="left" w:pos="0"/>
        </w:tabs>
        <w:spacing w:line="360" w:lineRule="auto"/>
        <w:ind w:left="-567" w:right="-613" w:firstLine="0"/>
        <w:rPr>
          <w:rFonts w:ascii="Times New Roman" w:hAnsi="Times New Roman" w:cs="Times New Roman"/>
          <w:sz w:val="32"/>
          <w:szCs w:val="32"/>
        </w:rPr>
      </w:pPr>
      <w:r w:rsidRPr="009907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04BD70C" wp14:editId="038554B4">
            <wp:simplePos x="0" y="0"/>
            <wp:positionH relativeFrom="column">
              <wp:posOffset>4239880</wp:posOffset>
            </wp:positionH>
            <wp:positionV relativeFrom="paragraph">
              <wp:posOffset>442787</wp:posOffset>
            </wp:positionV>
            <wp:extent cx="2315210" cy="23152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E59" w:rsidRPr="00550FA9">
        <w:rPr>
          <w:rFonts w:ascii="Times New Roman" w:hAnsi="Times New Roman" w:cs="Times New Roman"/>
          <w:b/>
          <w:bCs/>
          <w:sz w:val="32"/>
          <w:szCs w:val="32"/>
        </w:rPr>
        <w:t>Кредитор</w:t>
      </w:r>
      <w:r w:rsidR="00764E59">
        <w:rPr>
          <w:rFonts w:ascii="Times New Roman" w:hAnsi="Times New Roman" w:cs="Times New Roman"/>
          <w:sz w:val="32"/>
          <w:szCs w:val="32"/>
        </w:rPr>
        <w:t xml:space="preserve"> предоставляет </w:t>
      </w:r>
      <w:r w:rsidR="00764E59" w:rsidRPr="00550FA9">
        <w:rPr>
          <w:rFonts w:ascii="Times New Roman" w:hAnsi="Times New Roman" w:cs="Times New Roman"/>
          <w:b/>
          <w:bCs/>
          <w:sz w:val="32"/>
          <w:szCs w:val="32"/>
        </w:rPr>
        <w:t>Заемщик</w:t>
      </w:r>
      <w:r w:rsidR="00764E59">
        <w:rPr>
          <w:rFonts w:ascii="Times New Roman" w:hAnsi="Times New Roman" w:cs="Times New Roman"/>
          <w:b/>
          <w:bCs/>
          <w:sz w:val="32"/>
          <w:szCs w:val="32"/>
        </w:rPr>
        <w:t xml:space="preserve">у </w:t>
      </w:r>
      <w:r w:rsidR="00764E59" w:rsidRPr="00810D79">
        <w:rPr>
          <w:rFonts w:ascii="Times New Roman" w:hAnsi="Times New Roman" w:cs="Times New Roman"/>
          <w:sz w:val="32"/>
          <w:szCs w:val="32"/>
        </w:rPr>
        <w:t>кредит в сумме</w:t>
      </w:r>
      <w:r w:rsidR="00764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10D79" w:rsidRPr="00810D79">
        <w:rPr>
          <w:rFonts w:ascii="Times New Roman" w:hAnsi="Times New Roman" w:cs="Times New Roman"/>
          <w:sz w:val="32"/>
          <w:szCs w:val="32"/>
        </w:rPr>
        <w:t>&lt;</w:t>
      </w:r>
      <w:r w:rsidR="00810D79">
        <w:rPr>
          <w:rFonts w:ascii="Times New Roman" w:hAnsi="Times New Roman" w:cs="Times New Roman"/>
          <w:sz w:val="32"/>
          <w:szCs w:val="32"/>
          <w:lang w:val="en-US"/>
        </w:rPr>
        <w:t>LA</w:t>
      </w:r>
      <w:r w:rsidR="00810D79" w:rsidRPr="00810D79">
        <w:rPr>
          <w:rFonts w:ascii="Times New Roman" w:hAnsi="Times New Roman" w:cs="Times New Roman"/>
          <w:sz w:val="32"/>
          <w:szCs w:val="32"/>
        </w:rPr>
        <w:t>&gt;</w:t>
      </w:r>
      <w:r w:rsidR="00810D79">
        <w:rPr>
          <w:rFonts w:ascii="Times New Roman" w:hAnsi="Times New Roman" w:cs="Times New Roman"/>
          <w:sz w:val="32"/>
          <w:szCs w:val="32"/>
        </w:rPr>
        <w:t xml:space="preserve"> рублей с </w:t>
      </w:r>
      <w:r w:rsidR="00810D79" w:rsidRPr="005B16FA">
        <w:rPr>
          <w:rFonts w:ascii="Times New Roman" w:hAnsi="Times New Roman" w:cs="Times New Roman"/>
          <w:sz w:val="32"/>
          <w:szCs w:val="32"/>
        </w:rPr>
        <w:t>&lt;</w:t>
      </w:r>
      <w:r w:rsidR="00810D79" w:rsidRPr="005B16FA">
        <w:rPr>
          <w:rFonts w:ascii="Times New Roman" w:hAnsi="Times New Roman" w:cs="Times New Roman"/>
          <w:sz w:val="32"/>
          <w:szCs w:val="32"/>
          <w:lang w:val="en-US"/>
        </w:rPr>
        <w:t>DN</w:t>
      </w:r>
      <w:r w:rsidR="00810D79" w:rsidRPr="005B16FA">
        <w:rPr>
          <w:rFonts w:ascii="Times New Roman" w:hAnsi="Times New Roman" w:cs="Times New Roman"/>
          <w:sz w:val="32"/>
          <w:szCs w:val="32"/>
        </w:rPr>
        <w:t>&gt;</w:t>
      </w:r>
      <w:r w:rsidR="00810D79" w:rsidRPr="00810D79">
        <w:rPr>
          <w:rFonts w:ascii="Times New Roman" w:hAnsi="Times New Roman" w:cs="Times New Roman"/>
          <w:sz w:val="32"/>
          <w:szCs w:val="32"/>
        </w:rPr>
        <w:t xml:space="preserve"> </w:t>
      </w:r>
      <w:r w:rsidR="00810D79">
        <w:rPr>
          <w:rFonts w:ascii="Times New Roman" w:hAnsi="Times New Roman" w:cs="Times New Roman"/>
          <w:sz w:val="32"/>
          <w:szCs w:val="32"/>
        </w:rPr>
        <w:t xml:space="preserve">года до </w:t>
      </w:r>
      <w:r w:rsidR="00810D79" w:rsidRPr="00810D79">
        <w:rPr>
          <w:rFonts w:ascii="Times New Roman" w:hAnsi="Times New Roman" w:cs="Times New Roman"/>
          <w:sz w:val="32"/>
          <w:szCs w:val="32"/>
        </w:rPr>
        <w:t>&lt;</w:t>
      </w:r>
      <w:r w:rsidR="00810D79">
        <w:rPr>
          <w:rFonts w:ascii="Times New Roman" w:hAnsi="Times New Roman" w:cs="Times New Roman"/>
          <w:sz w:val="32"/>
          <w:szCs w:val="32"/>
          <w:lang w:val="en-US"/>
        </w:rPr>
        <w:t>LD</w:t>
      </w:r>
      <w:r w:rsidR="00810D79" w:rsidRPr="00810D79">
        <w:rPr>
          <w:rFonts w:ascii="Times New Roman" w:hAnsi="Times New Roman" w:cs="Times New Roman"/>
          <w:sz w:val="32"/>
          <w:szCs w:val="32"/>
        </w:rPr>
        <w:t>&gt;</w:t>
      </w:r>
      <w:r w:rsidR="00810D79">
        <w:rPr>
          <w:rFonts w:ascii="Times New Roman" w:hAnsi="Times New Roman" w:cs="Times New Roman"/>
          <w:sz w:val="32"/>
          <w:szCs w:val="32"/>
        </w:rPr>
        <w:t xml:space="preserve"> года на целевое использование кредита.</w:t>
      </w:r>
    </w:p>
    <w:p w14:paraId="6652B0F8" w14:textId="44D56316" w:rsidR="00810D79" w:rsidRDefault="00810D79" w:rsidP="00810D79">
      <w:pPr>
        <w:pStyle w:val="af0"/>
        <w:numPr>
          <w:ilvl w:val="0"/>
          <w:numId w:val="3"/>
        </w:numPr>
        <w:tabs>
          <w:tab w:val="left" w:pos="0"/>
        </w:tabs>
        <w:spacing w:line="360" w:lineRule="auto"/>
        <w:ind w:left="-567" w:right="-613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использование кредитов </w:t>
      </w:r>
      <w:r w:rsidR="00251E4B" w:rsidRPr="00251E4B">
        <w:rPr>
          <w:rFonts w:ascii="Times New Roman" w:hAnsi="Times New Roman" w:cs="Times New Roman"/>
          <w:b/>
          <w:bCs/>
          <w:sz w:val="32"/>
          <w:szCs w:val="32"/>
        </w:rPr>
        <w:t>Заемщик</w:t>
      </w:r>
      <w:r w:rsidR="00251E4B">
        <w:rPr>
          <w:rFonts w:ascii="Times New Roman" w:hAnsi="Times New Roman" w:cs="Times New Roman"/>
          <w:sz w:val="32"/>
          <w:szCs w:val="32"/>
        </w:rPr>
        <w:t xml:space="preserve"> выплачивает </w:t>
      </w:r>
      <w:r w:rsidR="00251E4B" w:rsidRPr="00251E4B">
        <w:rPr>
          <w:rFonts w:ascii="Times New Roman" w:hAnsi="Times New Roman" w:cs="Times New Roman"/>
          <w:b/>
          <w:bCs/>
          <w:sz w:val="32"/>
          <w:szCs w:val="32"/>
        </w:rPr>
        <w:t>Кредитор</w:t>
      </w:r>
      <w:r w:rsidR="00251E4B">
        <w:rPr>
          <w:rFonts w:ascii="Times New Roman" w:hAnsi="Times New Roman" w:cs="Times New Roman"/>
          <w:sz w:val="32"/>
          <w:szCs w:val="32"/>
        </w:rPr>
        <w:t xml:space="preserve"> </w:t>
      </w:r>
      <w:r w:rsidR="009B7E3F">
        <w:rPr>
          <w:rFonts w:ascii="Times New Roman" w:hAnsi="Times New Roman" w:cs="Times New Roman"/>
          <w:sz w:val="32"/>
          <w:szCs w:val="32"/>
        </w:rPr>
        <w:t>12</w:t>
      </w:r>
      <w:r w:rsidR="00CF4C82" w:rsidRPr="00CF4C82">
        <w:rPr>
          <w:rFonts w:ascii="Times New Roman" w:hAnsi="Times New Roman" w:cs="Times New Roman"/>
          <w:sz w:val="32"/>
          <w:szCs w:val="32"/>
        </w:rPr>
        <w:t xml:space="preserve">% </w:t>
      </w:r>
      <w:r w:rsidR="00CF4C82">
        <w:rPr>
          <w:rFonts w:ascii="Times New Roman" w:hAnsi="Times New Roman" w:cs="Times New Roman"/>
          <w:sz w:val="32"/>
          <w:szCs w:val="32"/>
        </w:rPr>
        <w:t>годовых начисляемых на фактически выданную сумму. Проценты за кредит начисляются со следующего месяца после взятия кредита. Списание по счету происходит автоматически в размере ежемесячного платежа.</w:t>
      </w:r>
      <w:r w:rsidR="009907BA" w:rsidRPr="009907BA">
        <w:rPr>
          <w:noProof/>
        </w:rPr>
        <w:t xml:space="preserve"> </w:t>
      </w:r>
    </w:p>
    <w:p w14:paraId="6836242B" w14:textId="63EFD9A5" w:rsidR="00251E4B" w:rsidRDefault="00251E4B" w:rsidP="00251E4B">
      <w:pPr>
        <w:tabs>
          <w:tab w:val="left" w:pos="0"/>
        </w:tabs>
        <w:spacing w:line="360" w:lineRule="auto"/>
        <w:ind w:right="-613"/>
        <w:rPr>
          <w:rFonts w:ascii="Times New Roman" w:hAnsi="Times New Roman" w:cs="Times New Roman"/>
          <w:sz w:val="32"/>
          <w:szCs w:val="32"/>
        </w:rPr>
      </w:pPr>
    </w:p>
    <w:p w14:paraId="06AE321D" w14:textId="6709C06D" w:rsidR="00251E4B" w:rsidRPr="006A07CE" w:rsidRDefault="006A07CE" w:rsidP="006A07CE">
      <w:pPr>
        <w:tabs>
          <w:tab w:val="left" w:pos="0"/>
        </w:tabs>
        <w:spacing w:line="360" w:lineRule="auto"/>
        <w:ind w:right="-613"/>
        <w:jc w:val="center"/>
        <w:rPr>
          <w:rFonts w:ascii="Times New Roman" w:hAnsi="Times New Roman" w:cs="Times New Roman"/>
          <w:sz w:val="44"/>
          <w:szCs w:val="44"/>
        </w:rPr>
      </w:pPr>
      <w:r w:rsidRPr="006A07CE">
        <w:rPr>
          <w:rFonts w:ascii="Times New Roman" w:hAnsi="Times New Roman" w:cs="Times New Roman"/>
          <w:sz w:val="44"/>
          <w:szCs w:val="44"/>
        </w:rPr>
        <w:lastRenderedPageBreak/>
        <w:t>Условия Кредитования</w:t>
      </w:r>
    </w:p>
    <w:p w14:paraId="1FC4421E" w14:textId="6DAB23CB" w:rsidR="00251E4B" w:rsidRPr="00316873" w:rsidRDefault="005E559B" w:rsidP="00316873">
      <w:pPr>
        <w:pStyle w:val="af0"/>
        <w:numPr>
          <w:ilvl w:val="0"/>
          <w:numId w:val="4"/>
        </w:numPr>
        <w:tabs>
          <w:tab w:val="left" w:pos="284"/>
        </w:tabs>
        <w:spacing w:line="360" w:lineRule="auto"/>
        <w:ind w:right="-613" w:hanging="1146"/>
        <w:rPr>
          <w:rFonts w:ascii="Times New Roman" w:hAnsi="Times New Roman" w:cs="Times New Roman"/>
          <w:sz w:val="32"/>
          <w:szCs w:val="32"/>
        </w:rPr>
      </w:pPr>
      <w:r w:rsidRPr="00DB0C94">
        <w:rPr>
          <w:noProof/>
          <w:sz w:val="44"/>
          <w:szCs w:val="44"/>
        </w:rPr>
        <w:drawing>
          <wp:anchor distT="0" distB="0" distL="114300" distR="114300" simplePos="0" relativeHeight="251665408" behindDoc="1" locked="0" layoutInCell="1" allowOverlap="1" wp14:anchorId="64298F40" wp14:editId="7295331A">
            <wp:simplePos x="0" y="0"/>
            <wp:positionH relativeFrom="column">
              <wp:posOffset>4308475</wp:posOffset>
            </wp:positionH>
            <wp:positionV relativeFrom="paragraph">
              <wp:posOffset>170180</wp:posOffset>
            </wp:positionV>
            <wp:extent cx="2315210" cy="231521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7CE" w:rsidRPr="00316873">
        <w:rPr>
          <w:rFonts w:ascii="Times New Roman" w:hAnsi="Times New Roman" w:cs="Times New Roman"/>
          <w:sz w:val="32"/>
          <w:szCs w:val="32"/>
        </w:rPr>
        <w:t>Сумма займа: &lt;</w:t>
      </w:r>
      <w:r w:rsidR="006A07CE" w:rsidRPr="00316873">
        <w:rPr>
          <w:rFonts w:ascii="Times New Roman" w:hAnsi="Times New Roman" w:cs="Times New Roman"/>
          <w:sz w:val="32"/>
          <w:szCs w:val="32"/>
          <w:lang w:val="en-US"/>
        </w:rPr>
        <w:t>LA</w:t>
      </w:r>
      <w:r w:rsidR="006A07CE" w:rsidRPr="00316873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00648A0D" w14:textId="07EEC293" w:rsidR="006A07CE" w:rsidRPr="00316873" w:rsidRDefault="006A07CE" w:rsidP="00316873">
      <w:pPr>
        <w:pStyle w:val="af0"/>
        <w:numPr>
          <w:ilvl w:val="0"/>
          <w:numId w:val="4"/>
        </w:numPr>
        <w:tabs>
          <w:tab w:val="left" w:pos="284"/>
        </w:tabs>
        <w:spacing w:line="360" w:lineRule="auto"/>
        <w:ind w:right="-613" w:hanging="1146"/>
        <w:rPr>
          <w:rFonts w:ascii="Times New Roman" w:hAnsi="Times New Roman" w:cs="Times New Roman"/>
          <w:sz w:val="32"/>
          <w:szCs w:val="32"/>
        </w:rPr>
      </w:pPr>
      <w:r w:rsidRPr="00316873">
        <w:rPr>
          <w:rFonts w:ascii="Times New Roman" w:hAnsi="Times New Roman" w:cs="Times New Roman"/>
          <w:sz w:val="32"/>
          <w:szCs w:val="32"/>
        </w:rPr>
        <w:t>Срок займа: &lt;</w:t>
      </w:r>
      <w:r w:rsidRPr="00316873">
        <w:rPr>
          <w:rFonts w:ascii="Times New Roman" w:hAnsi="Times New Roman" w:cs="Times New Roman"/>
          <w:sz w:val="32"/>
          <w:szCs w:val="32"/>
          <w:lang w:val="en-US"/>
        </w:rPr>
        <w:t>TOY</w:t>
      </w:r>
      <w:r w:rsidRPr="00316873">
        <w:rPr>
          <w:rFonts w:ascii="Times New Roman" w:hAnsi="Times New Roman" w:cs="Times New Roman"/>
          <w:sz w:val="32"/>
          <w:szCs w:val="32"/>
        </w:rPr>
        <w:t>&gt;</w:t>
      </w:r>
    </w:p>
    <w:p w14:paraId="06E54C7A" w14:textId="66559ABE" w:rsidR="006A07CE" w:rsidRPr="00316873" w:rsidRDefault="006A07CE" w:rsidP="00316873">
      <w:pPr>
        <w:pStyle w:val="af0"/>
        <w:numPr>
          <w:ilvl w:val="0"/>
          <w:numId w:val="4"/>
        </w:numPr>
        <w:tabs>
          <w:tab w:val="left" w:pos="284"/>
        </w:tabs>
        <w:spacing w:line="360" w:lineRule="auto"/>
        <w:ind w:right="-613" w:hanging="1146"/>
        <w:rPr>
          <w:rFonts w:ascii="Times New Roman" w:hAnsi="Times New Roman" w:cs="Times New Roman"/>
          <w:sz w:val="32"/>
          <w:szCs w:val="32"/>
        </w:rPr>
      </w:pPr>
      <w:r w:rsidRPr="00316873">
        <w:rPr>
          <w:rFonts w:ascii="Times New Roman" w:hAnsi="Times New Roman" w:cs="Times New Roman"/>
          <w:sz w:val="32"/>
          <w:szCs w:val="32"/>
        </w:rPr>
        <w:t xml:space="preserve">Процентная ставка: </w:t>
      </w:r>
      <w:r w:rsidR="00C9249A">
        <w:rPr>
          <w:rFonts w:ascii="Times New Roman" w:hAnsi="Times New Roman" w:cs="Times New Roman"/>
          <w:sz w:val="32"/>
          <w:szCs w:val="32"/>
          <w:lang w:val="en-US"/>
        </w:rPr>
        <w:t>12%</w:t>
      </w:r>
    </w:p>
    <w:p w14:paraId="6C94A227" w14:textId="52631D10" w:rsidR="006A07CE" w:rsidRPr="00316873" w:rsidRDefault="006A07CE" w:rsidP="00316873">
      <w:pPr>
        <w:pStyle w:val="af0"/>
        <w:numPr>
          <w:ilvl w:val="0"/>
          <w:numId w:val="4"/>
        </w:numPr>
        <w:tabs>
          <w:tab w:val="left" w:pos="284"/>
        </w:tabs>
        <w:spacing w:line="360" w:lineRule="auto"/>
        <w:ind w:right="-613" w:hanging="1146"/>
        <w:rPr>
          <w:rFonts w:ascii="Times New Roman" w:hAnsi="Times New Roman" w:cs="Times New Roman"/>
          <w:sz w:val="32"/>
          <w:szCs w:val="32"/>
        </w:rPr>
      </w:pPr>
      <w:r w:rsidRPr="00316873">
        <w:rPr>
          <w:rFonts w:ascii="Times New Roman" w:hAnsi="Times New Roman" w:cs="Times New Roman"/>
          <w:sz w:val="32"/>
          <w:szCs w:val="32"/>
        </w:rPr>
        <w:t>Ежемесячный платеж: &lt;</w:t>
      </w:r>
      <w:r w:rsidRPr="00316873">
        <w:rPr>
          <w:rFonts w:ascii="Times New Roman" w:hAnsi="Times New Roman" w:cs="Times New Roman"/>
          <w:sz w:val="32"/>
          <w:szCs w:val="32"/>
          <w:lang w:val="en-US"/>
        </w:rPr>
        <w:t>MP</w:t>
      </w:r>
      <w:r w:rsidRPr="00316873">
        <w:rPr>
          <w:rFonts w:ascii="Times New Roman" w:hAnsi="Times New Roman" w:cs="Times New Roman"/>
          <w:sz w:val="32"/>
          <w:szCs w:val="32"/>
        </w:rPr>
        <w:t>&gt;</w:t>
      </w:r>
    </w:p>
    <w:p w14:paraId="3941806B" w14:textId="53F534E7" w:rsidR="00316873" w:rsidRPr="00316873" w:rsidRDefault="00DB0C94" w:rsidP="00316873">
      <w:pPr>
        <w:pStyle w:val="af0"/>
        <w:numPr>
          <w:ilvl w:val="0"/>
          <w:numId w:val="4"/>
        </w:numPr>
        <w:tabs>
          <w:tab w:val="left" w:pos="284"/>
        </w:tabs>
        <w:spacing w:line="360" w:lineRule="auto"/>
        <w:ind w:right="-613" w:hanging="1146"/>
        <w:rPr>
          <w:rFonts w:ascii="Times New Roman" w:hAnsi="Times New Roman" w:cs="Times New Roman"/>
          <w:sz w:val="32"/>
          <w:szCs w:val="32"/>
        </w:rPr>
      </w:pPr>
      <w:r w:rsidRPr="00316873">
        <w:rPr>
          <w:rFonts w:ascii="Times New Roman" w:hAnsi="Times New Roman" w:cs="Times New Roman"/>
          <w:sz w:val="32"/>
          <w:szCs w:val="32"/>
        </w:rPr>
        <w:t>Итоговая сумма: &lt;</w:t>
      </w:r>
      <w:r w:rsidRPr="00316873">
        <w:rPr>
          <w:rFonts w:ascii="Times New Roman" w:hAnsi="Times New Roman" w:cs="Times New Roman"/>
          <w:sz w:val="32"/>
          <w:szCs w:val="32"/>
          <w:lang w:val="en-US"/>
        </w:rPr>
        <w:t>TP</w:t>
      </w:r>
      <w:r w:rsidRPr="00316873">
        <w:rPr>
          <w:rFonts w:ascii="Times New Roman" w:hAnsi="Times New Roman" w:cs="Times New Roman"/>
          <w:sz w:val="32"/>
          <w:szCs w:val="32"/>
        </w:rPr>
        <w:t>&gt;</w:t>
      </w:r>
    </w:p>
    <w:p w14:paraId="6434736E" w14:textId="064E5053" w:rsidR="00DB0C94" w:rsidRPr="00DB0C94" w:rsidRDefault="00DB0C94" w:rsidP="00DB0C94">
      <w:pPr>
        <w:tabs>
          <w:tab w:val="left" w:pos="0"/>
        </w:tabs>
        <w:spacing w:line="360" w:lineRule="auto"/>
        <w:ind w:right="-613"/>
        <w:jc w:val="center"/>
        <w:rPr>
          <w:rFonts w:ascii="Times New Roman" w:hAnsi="Times New Roman" w:cs="Times New Roman"/>
          <w:sz w:val="32"/>
          <w:szCs w:val="32"/>
        </w:rPr>
      </w:pPr>
    </w:p>
    <w:p w14:paraId="706DD63E" w14:textId="6EF17812" w:rsidR="00DB0C94" w:rsidRPr="00316873" w:rsidRDefault="00DB0C94" w:rsidP="00DB0C94">
      <w:pPr>
        <w:jc w:val="center"/>
        <w:rPr>
          <w:rFonts w:ascii="Times New Roman" w:hAnsi="Times New Roman" w:cs="Times New Roman"/>
          <w:color w:val="93D07C" w:themeColor="accent1" w:themeTint="99"/>
          <w:sz w:val="44"/>
          <w:szCs w:val="44"/>
        </w:rPr>
      </w:pP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</w:rPr>
        <w:t>Спасибо что выбрали наш банк!</w:t>
      </w:r>
    </w:p>
    <w:p w14:paraId="4F9C88F8" w14:textId="31CBC5C6" w:rsidR="00DB0C94" w:rsidRPr="00316873" w:rsidRDefault="00DB0C94" w:rsidP="00DB0C94">
      <w:pPr>
        <w:jc w:val="center"/>
        <w:rPr>
          <w:rFonts w:ascii="Times New Roman" w:hAnsi="Times New Roman" w:cs="Times New Roman"/>
          <w:color w:val="93D07C" w:themeColor="accent1" w:themeTint="99"/>
          <w:sz w:val="44"/>
          <w:szCs w:val="44"/>
        </w:rPr>
      </w:pPr>
      <w:bookmarkStart w:id="0" w:name="_GoBack"/>
      <w:bookmarkEnd w:id="0"/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</w:rPr>
        <w:t xml:space="preserve">С любовью ваш </w:t>
      </w: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  <w:lang w:val="en-US"/>
        </w:rPr>
        <w:t>D</w:t>
      </w: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</w:rPr>
        <w:t>&amp;</w:t>
      </w: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  <w:lang w:val="en-US"/>
        </w:rPr>
        <w:t>M</w:t>
      </w: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</w:rPr>
        <w:t xml:space="preserve"> </w:t>
      </w: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  <w:lang w:val="en-US"/>
        </w:rPr>
        <w:t>Bank</w:t>
      </w:r>
      <w:r w:rsidRPr="00316873">
        <w:rPr>
          <w:rFonts w:ascii="Times New Roman" w:hAnsi="Times New Roman" w:cs="Times New Roman"/>
          <w:color w:val="93D07C" w:themeColor="accent1" w:themeTint="99"/>
          <w:sz w:val="44"/>
          <w:szCs w:val="44"/>
        </w:rPr>
        <w:t>!</w:t>
      </w:r>
    </w:p>
    <w:sectPr w:rsidR="00DB0C94" w:rsidRPr="00316873" w:rsidSect="00251E4B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977D6" w14:textId="77777777" w:rsidR="007C02BC" w:rsidRDefault="007C02BC" w:rsidP="00A349B9">
      <w:pPr>
        <w:spacing w:after="0" w:line="240" w:lineRule="auto"/>
      </w:pPr>
      <w:r>
        <w:separator/>
      </w:r>
    </w:p>
  </w:endnote>
  <w:endnote w:type="continuationSeparator" w:id="0">
    <w:p w14:paraId="7CF01A41" w14:textId="77777777" w:rsidR="007C02BC" w:rsidRDefault="007C02BC" w:rsidP="00A3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156C0" w14:textId="77777777" w:rsidR="007C02BC" w:rsidRDefault="007C02BC" w:rsidP="00A349B9">
      <w:pPr>
        <w:spacing w:after="0" w:line="240" w:lineRule="auto"/>
      </w:pPr>
      <w:r>
        <w:separator/>
      </w:r>
    </w:p>
  </w:footnote>
  <w:footnote w:type="continuationSeparator" w:id="0">
    <w:p w14:paraId="6EC118F0" w14:textId="77777777" w:rsidR="007C02BC" w:rsidRDefault="007C02BC" w:rsidP="00A34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20B7" w14:textId="77777777" w:rsidR="00A349B9" w:rsidRPr="00A349B9" w:rsidRDefault="00A349B9" w:rsidP="00A349B9">
    <w:pPr>
      <w:jc w:val="center"/>
      <w:rPr>
        <w:color w:val="50FF64"/>
        <w:sz w:val="48"/>
        <w:szCs w:val="48"/>
        <w:lang w:val="en-US"/>
      </w:rPr>
    </w:pPr>
    <w:r w:rsidRPr="00A349B9">
      <w:rPr>
        <w:noProof/>
        <w:color w:val="50FF64"/>
        <w:sz w:val="48"/>
        <w:szCs w:val="4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2E62C" wp14:editId="67B4E9B8">
              <wp:simplePos x="0" y="0"/>
              <wp:positionH relativeFrom="column">
                <wp:posOffset>-828676</wp:posOffset>
              </wp:positionH>
              <wp:positionV relativeFrom="paragraph">
                <wp:posOffset>638175</wp:posOffset>
              </wp:positionV>
              <wp:extent cx="7381875" cy="0"/>
              <wp:effectExtent l="0" t="12700" r="22225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1875" cy="0"/>
                      </a:xfrm>
                      <a:prstGeom prst="line">
                        <a:avLst/>
                      </a:prstGeom>
                      <a:ln>
                        <a:solidFill>
                          <a:srgbClr val="50FF64"/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6E34B344" id="Прямая соединительная линия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50.25pt" to="51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" strokecolor="#50ff64" strokeweight="1.5pt">
              <v:stroke joinstyle="miter"/>
            </v:line>
          </w:pict>
        </mc:Fallback>
      </mc:AlternateContent>
    </w:r>
    <w:r w:rsidRPr="00A349B9">
      <w:rPr>
        <w:color w:val="50FF64"/>
        <w:sz w:val="48"/>
        <w:szCs w:val="48"/>
        <w:lang w:val="en-US"/>
      </w:rPr>
      <w:t>D&amp;M Bank</w:t>
    </w:r>
  </w:p>
  <w:p w14:paraId="7D979A20" w14:textId="77777777" w:rsidR="00A349B9" w:rsidRDefault="00A349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1EB"/>
    <w:multiLevelType w:val="hybridMultilevel"/>
    <w:tmpl w:val="B0C8913E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247D1612"/>
    <w:multiLevelType w:val="hybridMultilevel"/>
    <w:tmpl w:val="E96A3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075FA"/>
    <w:multiLevelType w:val="hybridMultilevel"/>
    <w:tmpl w:val="A76A0C3C"/>
    <w:lvl w:ilvl="0" w:tplc="BA4EFB4A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5"/>
    <w:rsid w:val="000729C2"/>
    <w:rsid w:val="00130C7E"/>
    <w:rsid w:val="001A7199"/>
    <w:rsid w:val="00251E4B"/>
    <w:rsid w:val="00316873"/>
    <w:rsid w:val="00323E37"/>
    <w:rsid w:val="0035574D"/>
    <w:rsid w:val="00363810"/>
    <w:rsid w:val="00391836"/>
    <w:rsid w:val="00394E69"/>
    <w:rsid w:val="00465864"/>
    <w:rsid w:val="004661B4"/>
    <w:rsid w:val="0050235A"/>
    <w:rsid w:val="00550FA9"/>
    <w:rsid w:val="005B16FA"/>
    <w:rsid w:val="005E559B"/>
    <w:rsid w:val="00657BE5"/>
    <w:rsid w:val="006A07CE"/>
    <w:rsid w:val="006E134F"/>
    <w:rsid w:val="00764E59"/>
    <w:rsid w:val="007C02BC"/>
    <w:rsid w:val="00810D79"/>
    <w:rsid w:val="00811F1B"/>
    <w:rsid w:val="00824335"/>
    <w:rsid w:val="009907BA"/>
    <w:rsid w:val="009B7E3F"/>
    <w:rsid w:val="00A349B9"/>
    <w:rsid w:val="00BD3A5B"/>
    <w:rsid w:val="00C7601C"/>
    <w:rsid w:val="00C9249A"/>
    <w:rsid w:val="00CF4C82"/>
    <w:rsid w:val="00DB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DBA0"/>
  <w15:chartTrackingRefBased/>
  <w15:docId w15:val="{CB48A713-EF5E-1B4C-819F-78E54194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FA9"/>
  </w:style>
  <w:style w:type="paragraph" w:styleId="1">
    <w:name w:val="heading 1"/>
    <w:basedOn w:val="a"/>
    <w:next w:val="a"/>
    <w:link w:val="10"/>
    <w:uiPriority w:val="9"/>
    <w:qFormat/>
    <w:rsid w:val="00550FA9"/>
    <w:pPr>
      <w:pBdr>
        <w:bottom w:val="thinThickSmallGap" w:sz="12" w:space="1" w:color="668926" w:themeColor="accent2" w:themeShade="BF"/>
      </w:pBdr>
      <w:spacing w:before="400"/>
      <w:jc w:val="center"/>
      <w:outlineLvl w:val="0"/>
    </w:pPr>
    <w:rPr>
      <w:caps/>
      <w:color w:val="445C19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FA9"/>
    <w:pPr>
      <w:pBdr>
        <w:bottom w:val="single" w:sz="4" w:space="1" w:color="445B19" w:themeColor="accent2" w:themeShade="7F"/>
      </w:pBdr>
      <w:spacing w:before="400"/>
      <w:jc w:val="center"/>
      <w:outlineLvl w:val="1"/>
    </w:pPr>
    <w:rPr>
      <w:caps/>
      <w:color w:val="445C19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FA9"/>
    <w:pPr>
      <w:pBdr>
        <w:top w:val="dotted" w:sz="4" w:space="1" w:color="445B19" w:themeColor="accent2" w:themeShade="7F"/>
        <w:bottom w:val="dotted" w:sz="4" w:space="1" w:color="445B19" w:themeColor="accent2" w:themeShade="7F"/>
      </w:pBdr>
      <w:spacing w:before="300"/>
      <w:jc w:val="center"/>
      <w:outlineLvl w:val="2"/>
    </w:pPr>
    <w:rPr>
      <w:caps/>
      <w:color w:val="445B19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FA9"/>
    <w:pPr>
      <w:pBdr>
        <w:bottom w:val="dotted" w:sz="4" w:space="1" w:color="668926" w:themeColor="accent2" w:themeShade="BF"/>
      </w:pBdr>
      <w:spacing w:after="120"/>
      <w:jc w:val="center"/>
      <w:outlineLvl w:val="3"/>
    </w:pPr>
    <w:rPr>
      <w:caps/>
      <w:color w:val="445B19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FA9"/>
    <w:pPr>
      <w:spacing w:before="320" w:after="120"/>
      <w:jc w:val="center"/>
      <w:outlineLvl w:val="4"/>
    </w:pPr>
    <w:rPr>
      <w:caps/>
      <w:color w:val="445B19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FA9"/>
    <w:pPr>
      <w:spacing w:after="120"/>
      <w:jc w:val="center"/>
      <w:outlineLvl w:val="5"/>
    </w:pPr>
    <w:rPr>
      <w:caps/>
      <w:color w:val="66892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FA9"/>
    <w:pPr>
      <w:spacing w:after="120"/>
      <w:jc w:val="center"/>
      <w:outlineLvl w:val="6"/>
    </w:pPr>
    <w:rPr>
      <w:i/>
      <w:iCs/>
      <w:caps/>
      <w:color w:val="66892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F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F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9B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49B9"/>
  </w:style>
  <w:style w:type="paragraph" w:styleId="a5">
    <w:name w:val="footer"/>
    <w:basedOn w:val="a"/>
    <w:link w:val="a6"/>
    <w:uiPriority w:val="99"/>
    <w:unhideWhenUsed/>
    <w:rsid w:val="00A349B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49B9"/>
  </w:style>
  <w:style w:type="character" w:customStyle="1" w:styleId="10">
    <w:name w:val="Заголовок 1 Знак"/>
    <w:basedOn w:val="a0"/>
    <w:link w:val="1"/>
    <w:uiPriority w:val="9"/>
    <w:rsid w:val="00550FA9"/>
    <w:rPr>
      <w:caps/>
      <w:color w:val="445C19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0FA9"/>
    <w:rPr>
      <w:caps/>
      <w:color w:val="445C19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50FA9"/>
    <w:rPr>
      <w:caps/>
      <w:color w:val="445B19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0FA9"/>
    <w:rPr>
      <w:caps/>
      <w:color w:val="445B19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50FA9"/>
    <w:rPr>
      <w:caps/>
      <w:color w:val="445B19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50FA9"/>
    <w:rPr>
      <w:caps/>
      <w:color w:val="66892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50FA9"/>
    <w:rPr>
      <w:i/>
      <w:iCs/>
      <w:caps/>
      <w:color w:val="66892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50FA9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50FA9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550FA9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50FA9"/>
    <w:pPr>
      <w:pBdr>
        <w:top w:val="dotted" w:sz="2" w:space="1" w:color="445C19" w:themeColor="accent2" w:themeShade="80"/>
        <w:bottom w:val="dotted" w:sz="2" w:space="6" w:color="445C19" w:themeColor="accent2" w:themeShade="80"/>
      </w:pBdr>
      <w:spacing w:before="500" w:after="300" w:line="240" w:lineRule="auto"/>
      <w:jc w:val="center"/>
    </w:pPr>
    <w:rPr>
      <w:caps/>
      <w:color w:val="445C19" w:themeColor="accent2" w:themeShade="80"/>
      <w:spacing w:val="50"/>
      <w:sz w:val="44"/>
      <w:szCs w:val="44"/>
    </w:rPr>
  </w:style>
  <w:style w:type="character" w:customStyle="1" w:styleId="a9">
    <w:name w:val="Заголовок Знак"/>
    <w:basedOn w:val="a0"/>
    <w:link w:val="a8"/>
    <w:uiPriority w:val="10"/>
    <w:rsid w:val="00550FA9"/>
    <w:rPr>
      <w:caps/>
      <w:color w:val="445C19" w:themeColor="accent2" w:themeShade="80"/>
      <w:spacing w:val="50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550F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b">
    <w:name w:val="Подзаголовок Знак"/>
    <w:basedOn w:val="a0"/>
    <w:link w:val="aa"/>
    <w:uiPriority w:val="11"/>
    <w:rsid w:val="00550FA9"/>
    <w:rPr>
      <w:caps/>
      <w:spacing w:val="20"/>
      <w:sz w:val="18"/>
      <w:szCs w:val="18"/>
    </w:rPr>
  </w:style>
  <w:style w:type="character" w:styleId="ac">
    <w:name w:val="Strong"/>
    <w:uiPriority w:val="22"/>
    <w:qFormat/>
    <w:rsid w:val="00550FA9"/>
    <w:rPr>
      <w:b/>
      <w:bCs/>
      <w:color w:val="668926" w:themeColor="accent2" w:themeShade="BF"/>
      <w:spacing w:val="5"/>
    </w:rPr>
  </w:style>
  <w:style w:type="character" w:styleId="ad">
    <w:name w:val="Emphasis"/>
    <w:uiPriority w:val="20"/>
    <w:qFormat/>
    <w:rsid w:val="00550FA9"/>
    <w:rPr>
      <w:caps/>
      <w:spacing w:val="5"/>
      <w:sz w:val="20"/>
      <w:szCs w:val="20"/>
    </w:rPr>
  </w:style>
  <w:style w:type="paragraph" w:styleId="ae">
    <w:name w:val="No Spacing"/>
    <w:basedOn w:val="a"/>
    <w:link w:val="af"/>
    <w:uiPriority w:val="1"/>
    <w:qFormat/>
    <w:rsid w:val="00550FA9"/>
    <w:pPr>
      <w:spacing w:after="0" w:line="240" w:lineRule="auto"/>
    </w:pPr>
  </w:style>
  <w:style w:type="character" w:customStyle="1" w:styleId="af">
    <w:name w:val="Без интервала Знак"/>
    <w:basedOn w:val="a0"/>
    <w:link w:val="ae"/>
    <w:uiPriority w:val="1"/>
    <w:rsid w:val="00550FA9"/>
  </w:style>
  <w:style w:type="paragraph" w:styleId="af0">
    <w:name w:val="List Paragraph"/>
    <w:basedOn w:val="a"/>
    <w:uiPriority w:val="34"/>
    <w:qFormat/>
    <w:rsid w:val="00550FA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0FA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50FA9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550FA9"/>
    <w:pPr>
      <w:pBdr>
        <w:top w:val="dotted" w:sz="2" w:space="10" w:color="445C19" w:themeColor="accent2" w:themeShade="80"/>
        <w:bottom w:val="dotted" w:sz="2" w:space="4" w:color="445C19" w:themeColor="accent2" w:themeShade="80"/>
      </w:pBdr>
      <w:spacing w:before="160" w:line="300" w:lineRule="auto"/>
      <w:ind w:left="1440" w:right="1440"/>
    </w:pPr>
    <w:rPr>
      <w:caps/>
      <w:color w:val="445B19" w:themeColor="accent2" w:themeShade="7F"/>
      <w:spacing w:val="5"/>
      <w:sz w:val="20"/>
      <w:szCs w:val="20"/>
    </w:rPr>
  </w:style>
  <w:style w:type="character" w:customStyle="1" w:styleId="af2">
    <w:name w:val="Выделенная цитата Знак"/>
    <w:basedOn w:val="a0"/>
    <w:link w:val="af1"/>
    <w:uiPriority w:val="30"/>
    <w:rsid w:val="00550FA9"/>
    <w:rPr>
      <w:caps/>
      <w:color w:val="445B19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550FA9"/>
    <w:rPr>
      <w:i/>
      <w:iCs/>
    </w:rPr>
  </w:style>
  <w:style w:type="character" w:styleId="af4">
    <w:name w:val="Intense Emphasis"/>
    <w:uiPriority w:val="21"/>
    <w:qFormat/>
    <w:rsid w:val="00550FA9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550FA9"/>
    <w:rPr>
      <w:rFonts w:asciiTheme="minorHAnsi" w:eastAsiaTheme="minorEastAsia" w:hAnsiTheme="minorHAnsi" w:cstheme="minorBidi"/>
      <w:i/>
      <w:iCs/>
      <w:color w:val="445B19" w:themeColor="accent2" w:themeShade="7F"/>
    </w:rPr>
  </w:style>
  <w:style w:type="character" w:styleId="af6">
    <w:name w:val="Intense Reference"/>
    <w:uiPriority w:val="32"/>
    <w:qFormat/>
    <w:rsid w:val="00550FA9"/>
    <w:rPr>
      <w:rFonts w:asciiTheme="minorHAnsi" w:eastAsiaTheme="minorEastAsia" w:hAnsiTheme="minorHAnsi" w:cstheme="minorBidi"/>
      <w:b/>
      <w:bCs/>
      <w:i/>
      <w:iCs/>
      <w:color w:val="445B19" w:themeColor="accent2" w:themeShade="7F"/>
    </w:rPr>
  </w:style>
  <w:style w:type="character" w:styleId="af7">
    <w:name w:val="Book Title"/>
    <w:uiPriority w:val="33"/>
    <w:qFormat/>
    <w:rsid w:val="00550FA9"/>
    <w:rPr>
      <w:caps/>
      <w:color w:val="445B19" w:themeColor="accent2" w:themeShade="7F"/>
      <w:spacing w:val="5"/>
      <w:u w:color="445B19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550FA9"/>
    <w:pPr>
      <w:outlineLvl w:val="9"/>
    </w:pPr>
  </w:style>
  <w:style w:type="paragraph" w:customStyle="1" w:styleId="PersonalName">
    <w:name w:val="Personal Name"/>
    <w:basedOn w:val="a8"/>
    <w:rsid w:val="00550FA9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D96DE-C529-4AA4-8FEB-2C94F3C0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Malah_022</cp:lastModifiedBy>
  <cp:revision>3</cp:revision>
  <dcterms:created xsi:type="dcterms:W3CDTF">2022-05-26T15:39:00Z</dcterms:created>
  <dcterms:modified xsi:type="dcterms:W3CDTF">2022-05-26T16:02:00Z</dcterms:modified>
</cp:coreProperties>
</file>