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9A" w:rsidRDefault="00D23DBB" w:rsidP="00D23DBB">
      <w:pPr>
        <w:pStyle w:val="Titre"/>
      </w:pPr>
      <w:r>
        <w:t>First CNN</w:t>
      </w:r>
    </w:p>
    <w:p w:rsidR="00D23DBB" w:rsidRDefault="00D23DBB" w:rsidP="00D23DBB">
      <w:pPr>
        <w:rPr>
          <w:rStyle w:val="Lienhypertexte"/>
        </w:rPr>
      </w:pPr>
      <w:r>
        <w:t xml:space="preserve">Use the architecture </w:t>
      </w:r>
      <w:hyperlink r:id="rId4" w:history="1">
        <w:r w:rsidRPr="004B7843">
          <w:rPr>
            <w:rStyle w:val="Lienhypertexte"/>
          </w:rPr>
          <w:t>https://www.tensorflow.org/tutorials/deep_cnn</w:t>
        </w:r>
      </w:hyperlink>
    </w:p>
    <w:p w:rsidR="00B57483" w:rsidRDefault="00B57483" w:rsidP="00D23DBB">
      <w:pPr>
        <w:rPr>
          <w:rStyle w:val="Lienhypertexte"/>
        </w:rPr>
      </w:pPr>
    </w:p>
    <w:p w:rsidR="00B57483" w:rsidRDefault="00B57483" w:rsidP="00B57483">
      <w:pPr>
        <w:pStyle w:val="Titre"/>
      </w:pPr>
      <w:r w:rsidRPr="00B57483">
        <w:t>Example</w:t>
      </w:r>
    </w:p>
    <w:p w:rsidR="00D23DBB" w:rsidRPr="00D23DBB" w:rsidRDefault="00B57483" w:rsidP="00D23DBB">
      <w:r w:rsidRPr="00B57483">
        <w:t>https://github.com/aqibsaeed/Human-Activity-Recognition-using-CNN/blob/master/Activity%20Detection.ipynb</w:t>
      </w:r>
      <w:bookmarkStart w:id="0" w:name="_GoBack"/>
      <w:bookmarkEnd w:id="0"/>
    </w:p>
    <w:sectPr w:rsidR="00D23DBB" w:rsidRPr="00D2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5B0AF5"/>
    <w:rsid w:val="00B53D22"/>
    <w:rsid w:val="00B57483"/>
    <w:rsid w:val="00D23DBB"/>
    <w:rsid w:val="00D6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6A79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tutorials/deep_cn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3</cp:revision>
  <dcterms:created xsi:type="dcterms:W3CDTF">2017-05-07T12:32:00Z</dcterms:created>
  <dcterms:modified xsi:type="dcterms:W3CDTF">2017-05-08T17:33:00Z</dcterms:modified>
</cp:coreProperties>
</file>