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48D0" w14:textId="77777777" w:rsidR="00831FA1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多线程程序设计与性能分析</w:t>
      </w:r>
    </w:p>
    <w:p w14:paraId="525401A3" w14:textId="1BC7E4DE" w:rsidR="00F36336" w:rsidRDefault="00F36336" w:rsidP="00F36336">
      <w:pPr>
        <w:snapToGrid w:val="0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一</w:t>
      </w:r>
      <w:r>
        <w:rPr>
          <w:rFonts w:hint="eastAsia"/>
          <w:szCs w:val="24"/>
        </w:rPr>
        <w:t>、</w:t>
      </w:r>
      <w:r w:rsidR="003D56CA">
        <w:rPr>
          <w:rFonts w:hint="eastAsia"/>
          <w:szCs w:val="24"/>
        </w:rPr>
        <w:t>实验内容</w:t>
      </w:r>
    </w:p>
    <w:p w14:paraId="6DBEF241" w14:textId="25193005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b/>
          <w:bCs/>
          <w:szCs w:val="24"/>
        </w:rPr>
        <w:t>多线程设计</w:t>
      </w:r>
      <w:r>
        <w:rPr>
          <w:rFonts w:hint="eastAsia"/>
          <w:szCs w:val="24"/>
        </w:rPr>
        <w:t>实现</w:t>
      </w:r>
      <w:r>
        <w:rPr>
          <w:rFonts w:hint="eastAsia"/>
          <w:szCs w:val="24"/>
        </w:rPr>
        <w:t>NTT</w:t>
      </w:r>
      <w:r>
        <w:rPr>
          <w:rFonts w:hint="eastAsia"/>
          <w:szCs w:val="24"/>
        </w:rPr>
        <w:t>的加速</w:t>
      </w:r>
    </w:p>
    <w:p w14:paraId="5160A412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二、内容说明</w:t>
      </w:r>
    </w:p>
    <w:p w14:paraId="03831525" w14:textId="31259471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1.</w:t>
      </w:r>
      <w:r w:rsidR="003D56C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用多线程设计方法，对</w:t>
      </w:r>
      <w:r>
        <w:rPr>
          <w:rFonts w:hint="eastAsia"/>
          <w:szCs w:val="24"/>
        </w:rPr>
        <w:t>NTT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简易实现代码进行优化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见附件</w:t>
      </w:r>
      <w:r>
        <w:rPr>
          <w:rFonts w:hint="eastAsia"/>
          <w:szCs w:val="24"/>
        </w:rPr>
        <w:t>ntt.cpp)</w:t>
      </w:r>
      <w:r>
        <w:rPr>
          <w:rFonts w:hint="eastAsia"/>
          <w:szCs w:val="24"/>
        </w:rPr>
        <w:t>，降低</w:t>
      </w:r>
      <w:proofErr w:type="gramStart"/>
      <w:r>
        <w:rPr>
          <w:szCs w:val="24"/>
        </w:rPr>
        <w:t>”</w:t>
      </w:r>
      <w:proofErr w:type="spellStart"/>
      <w:proofErr w:type="gramEnd"/>
      <w:r>
        <w:rPr>
          <w:rFonts w:hint="eastAsia"/>
          <w:szCs w:val="24"/>
        </w:rPr>
        <w:t>ntt</w:t>
      </w:r>
      <w:proofErr w:type="spellEnd"/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函数的运行时间，时间测试方式详见代码。在实验设计中尽量考虑输入线程数、硬件配置（例如处理器核数、</w:t>
      </w:r>
      <w:r>
        <w:rPr>
          <w:rFonts w:hint="eastAsia"/>
          <w:szCs w:val="24"/>
        </w:rPr>
        <w:t>c</w:t>
      </w:r>
      <w:r>
        <w:rPr>
          <w:szCs w:val="24"/>
        </w:rPr>
        <w:t>ache</w:t>
      </w:r>
      <w:r>
        <w:rPr>
          <w:rFonts w:hint="eastAsia"/>
          <w:szCs w:val="24"/>
        </w:rPr>
        <w:t>大小）等各种你认为对运行时间会产生影响的参数。</w:t>
      </w:r>
      <w:r>
        <w:rPr>
          <w:szCs w:val="24"/>
        </w:rPr>
        <w:br/>
      </w:r>
      <w:r w:rsidR="00334FC7"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2.</w:t>
      </w:r>
      <w:r w:rsidR="003D56C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数论变换</w:t>
      </w:r>
      <w:r>
        <w:rPr>
          <w:szCs w:val="24"/>
        </w:rPr>
        <w:t>（</w:t>
      </w:r>
      <w:r>
        <w:rPr>
          <w:szCs w:val="24"/>
        </w:rPr>
        <w:t>Number Theoretic Transform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NTT</w:t>
      </w:r>
      <w:r>
        <w:rPr>
          <w:rFonts w:hint="eastAsia"/>
          <w:szCs w:val="24"/>
        </w:rPr>
        <w:t>）</w:t>
      </w:r>
      <w:r>
        <w:rPr>
          <w:szCs w:val="24"/>
        </w:rPr>
        <w:t>是离散傅里叶变换（</w:t>
      </w:r>
      <w:r>
        <w:rPr>
          <w:szCs w:val="24"/>
        </w:rPr>
        <w:t>Discrete Fourier Transform, DFT</w:t>
      </w:r>
      <w:r>
        <w:rPr>
          <w:szCs w:val="24"/>
        </w:rPr>
        <w:t>）在</w:t>
      </w:r>
      <w:r w:rsidR="003D56CA">
        <w:rPr>
          <w:rFonts w:hint="eastAsia"/>
          <w:szCs w:val="24"/>
        </w:rPr>
        <w:t>有限域</w:t>
      </w:r>
      <w:r>
        <w:rPr>
          <w:szCs w:val="24"/>
        </w:rPr>
        <w:t>下的等价物</w:t>
      </w:r>
      <w:r>
        <w:rPr>
          <w:rFonts w:hint="eastAsia"/>
          <w:szCs w:val="24"/>
        </w:rPr>
        <w:t>，在</w:t>
      </w:r>
      <w:r>
        <w:rPr>
          <w:szCs w:val="24"/>
        </w:rPr>
        <w:t>计算机科学和密码学</w:t>
      </w:r>
      <w:r>
        <w:rPr>
          <w:rFonts w:hint="eastAsia"/>
          <w:szCs w:val="24"/>
        </w:rPr>
        <w:t>中有广泛应用。附件代码中实现了用</w:t>
      </w:r>
      <w:r>
        <w:rPr>
          <w:rFonts w:hint="eastAsia"/>
          <w:szCs w:val="24"/>
        </w:rPr>
        <w:t>NTT</w:t>
      </w:r>
      <w:r>
        <w:rPr>
          <w:rFonts w:hint="eastAsia"/>
          <w:szCs w:val="24"/>
        </w:rPr>
        <w:t>加速大数乘法的过程。关于</w:t>
      </w:r>
      <w:r>
        <w:rPr>
          <w:rFonts w:hint="eastAsia"/>
          <w:szCs w:val="24"/>
        </w:rPr>
        <w:t>NTT</w:t>
      </w:r>
      <w:r>
        <w:rPr>
          <w:rFonts w:hint="eastAsia"/>
          <w:szCs w:val="24"/>
        </w:rPr>
        <w:t>的介绍与代码逻辑可以参考：</w:t>
      </w:r>
      <w:r>
        <w:rPr>
          <w:color w:val="0563C1" w:themeColor="hyperlink"/>
          <w:u w:val="single"/>
        </w:rPr>
        <w:br/>
      </w:r>
      <w:hyperlink r:id="rId7" w:history="1">
        <w:r>
          <w:rPr>
            <w:rStyle w:val="a7"/>
            <w:szCs w:val="24"/>
          </w:rPr>
          <w:t>https://zhuanlan.zhihu.com/p/80297169</w:t>
        </w:r>
      </w:hyperlink>
    </w:p>
    <w:p w14:paraId="56CECE4F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三、考察重点</w:t>
      </w:r>
    </w:p>
    <w:p w14:paraId="56CD8A6F" w14:textId="77777777" w:rsidR="00831FA1" w:rsidRDefault="00000000">
      <w:pPr>
        <w:snapToGrid w:val="0"/>
        <w:ind w:firstLine="480"/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多线程编程基本方法</w:t>
      </w:r>
    </w:p>
    <w:p w14:paraId="2644A715" w14:textId="77777777" w:rsidR="00831FA1" w:rsidRDefault="00000000">
      <w:pPr>
        <w:snapToGrid w:val="0"/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2</w:t>
      </w:r>
      <w:r>
        <w:rPr>
          <w:b/>
          <w:bCs/>
          <w:szCs w:val="24"/>
        </w:rPr>
        <w:t xml:space="preserve">. </w:t>
      </w:r>
      <w:r>
        <w:rPr>
          <w:rFonts w:hint="eastAsia"/>
          <w:b/>
          <w:bCs/>
          <w:szCs w:val="24"/>
        </w:rPr>
        <w:t>实验设计、数据统计方法与分析结论</w:t>
      </w:r>
    </w:p>
    <w:p w14:paraId="32CA938A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四、注意事项</w:t>
      </w:r>
    </w:p>
    <w:p w14:paraId="208AF6D7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程序实际执行时间还取决于编译器种类、优化选项、操作系统、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型号等因素，本实验需要控制这些无关因素，仅对比多线程下优化效果。</w:t>
      </w:r>
    </w:p>
    <w:p w14:paraId="0E2C6A8E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 xml:space="preserve">2. </w:t>
      </w:r>
      <w:r w:rsidRPr="00DC3243">
        <w:rPr>
          <w:rFonts w:hint="eastAsia"/>
          <w:b/>
          <w:bCs/>
          <w:szCs w:val="24"/>
        </w:rPr>
        <w:t>实验报告交代清楚实验的硬件软件环境</w:t>
      </w:r>
      <w:r>
        <w:rPr>
          <w:rFonts w:hint="eastAsia"/>
          <w:szCs w:val="24"/>
        </w:rPr>
        <w:t>。</w:t>
      </w:r>
    </w:p>
    <w:p w14:paraId="679BCA2D" w14:textId="6318587E" w:rsidR="004260FF" w:rsidRDefault="00DC3243">
      <w:pPr>
        <w:snapToGrid w:val="0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3.</w:t>
      </w:r>
      <w:r w:rsidRPr="00DC3243">
        <w:t xml:space="preserve"> </w:t>
      </w:r>
      <w:r w:rsidRPr="00DC3243">
        <w:rPr>
          <w:szCs w:val="24"/>
        </w:rPr>
        <w:t>数论变换的直接用途为多项式的系数表示向点值表示的转换，转换后的点值表示可用于快速进行多项式乘法。如果将十进制大数按位视为多项式系数的等价表示，则可以用相同的思想加速大数乘法。</w:t>
      </w:r>
      <w:r w:rsidR="004260FF">
        <w:rPr>
          <w:rFonts w:hint="eastAsia"/>
          <w:szCs w:val="24"/>
        </w:rPr>
        <w:t>感兴趣的同学可以自行查找相关资料。</w:t>
      </w:r>
    </w:p>
    <w:p w14:paraId="67EFF1F5" w14:textId="104EBC43" w:rsidR="00DC3243" w:rsidRDefault="004260FF">
      <w:pPr>
        <w:snapToGrid w:val="0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4. </w:t>
      </w:r>
      <w:r w:rsidR="00DC3243" w:rsidRPr="00DC3243">
        <w:rPr>
          <w:szCs w:val="24"/>
        </w:rPr>
        <w:t>无法完全理解数学原理也不会影响实验，实验只需理解</w:t>
      </w:r>
      <w:proofErr w:type="spellStart"/>
      <w:r w:rsidR="00DC3243" w:rsidRPr="00DC3243">
        <w:rPr>
          <w:szCs w:val="24"/>
        </w:rPr>
        <w:t>ntt</w:t>
      </w:r>
      <w:proofErr w:type="spellEnd"/>
      <w:r w:rsidR="00DC3243" w:rsidRPr="00DC3243">
        <w:rPr>
          <w:szCs w:val="24"/>
        </w:rPr>
        <w:t>函数中嵌套循环之间的数据计算关系，从而思考多线程计算方法</w:t>
      </w:r>
      <w:r w:rsidR="00514824">
        <w:rPr>
          <w:rFonts w:hint="eastAsia"/>
          <w:szCs w:val="24"/>
        </w:rPr>
        <w:t>并完成实验目标</w:t>
      </w:r>
      <w:r w:rsidR="00DC3243" w:rsidRPr="00DC3243">
        <w:rPr>
          <w:szCs w:val="24"/>
        </w:rPr>
        <w:t>。</w:t>
      </w:r>
    </w:p>
    <w:p w14:paraId="590071E5" w14:textId="77777777" w:rsidR="00831FA1" w:rsidRDefault="00000000">
      <w:pPr>
        <w:snapToGrid w:val="0"/>
        <w:ind w:firstLine="480"/>
        <w:rPr>
          <w:szCs w:val="24"/>
        </w:rPr>
      </w:pPr>
      <w:r>
        <w:rPr>
          <w:rFonts w:hint="eastAsia"/>
          <w:szCs w:val="24"/>
        </w:rPr>
        <w:t>五、实验报告要求</w:t>
      </w:r>
    </w:p>
    <w:p w14:paraId="011E53C2" w14:textId="77777777" w:rsidR="00831FA1" w:rsidRDefault="00000000">
      <w:pPr>
        <w:snapToGrid w:val="0"/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1</w:t>
      </w:r>
      <w:r>
        <w:rPr>
          <w:b/>
          <w:bCs/>
          <w:szCs w:val="24"/>
        </w:rPr>
        <w:t xml:space="preserve">. </w:t>
      </w:r>
      <w:r>
        <w:rPr>
          <w:rFonts w:hint="eastAsia"/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人一组完成，提交一份实验报告（尽量凑齐</w:t>
      </w:r>
      <w:r>
        <w:rPr>
          <w:rFonts w:hint="eastAsia"/>
          <w:b/>
          <w:bCs/>
          <w:szCs w:val="24"/>
        </w:rPr>
        <w:t>4</w:t>
      </w:r>
      <w:r>
        <w:rPr>
          <w:rFonts w:hint="eastAsia"/>
          <w:b/>
          <w:bCs/>
          <w:szCs w:val="24"/>
        </w:rPr>
        <w:t>个人一组）；</w:t>
      </w:r>
    </w:p>
    <w:p w14:paraId="5DA97EB3" w14:textId="1B99332A" w:rsidR="00831FA1" w:rsidRDefault="00000000" w:rsidP="004260FF">
      <w:pPr>
        <w:snapToGrid w:val="0"/>
        <w:ind w:firstLine="482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2. </w:t>
      </w:r>
      <w:r>
        <w:rPr>
          <w:rFonts w:hint="eastAsia"/>
          <w:b/>
          <w:bCs/>
          <w:szCs w:val="24"/>
        </w:rPr>
        <w:t>提交形式为</w:t>
      </w:r>
      <w:r>
        <w:rPr>
          <w:rFonts w:hint="eastAsia"/>
          <w:b/>
          <w:bCs/>
          <w:szCs w:val="24"/>
        </w:rPr>
        <w:t>.zip</w:t>
      </w:r>
      <w:r>
        <w:rPr>
          <w:rFonts w:hint="eastAsia"/>
          <w:b/>
          <w:bCs/>
          <w:szCs w:val="24"/>
        </w:rPr>
        <w:t>压缩文件，命名方式为“</w:t>
      </w:r>
      <w:r>
        <w:rPr>
          <w:rFonts w:hint="eastAsia"/>
          <w:b/>
          <w:bCs/>
          <w:color w:val="FF0000"/>
          <w:szCs w:val="24"/>
        </w:rPr>
        <w:t>张三</w:t>
      </w:r>
      <w:r>
        <w:rPr>
          <w:rFonts w:hint="eastAsia"/>
          <w:b/>
          <w:bCs/>
          <w:color w:val="FF0000"/>
          <w:szCs w:val="24"/>
        </w:rPr>
        <w:t>-</w:t>
      </w:r>
      <w:r>
        <w:rPr>
          <w:rFonts w:hint="eastAsia"/>
          <w:b/>
          <w:bCs/>
          <w:color w:val="FF0000"/>
          <w:szCs w:val="24"/>
        </w:rPr>
        <w:t>李四</w:t>
      </w:r>
      <w:r>
        <w:rPr>
          <w:rFonts w:hint="eastAsia"/>
          <w:b/>
          <w:bCs/>
          <w:color w:val="FF0000"/>
          <w:szCs w:val="24"/>
        </w:rPr>
        <w:t>-</w:t>
      </w:r>
      <w:r>
        <w:rPr>
          <w:rFonts w:hint="eastAsia"/>
          <w:b/>
          <w:bCs/>
          <w:color w:val="FF0000"/>
          <w:szCs w:val="24"/>
        </w:rPr>
        <w:t>王五</w:t>
      </w:r>
      <w:r>
        <w:rPr>
          <w:rFonts w:hint="eastAsia"/>
          <w:b/>
          <w:bCs/>
          <w:color w:val="FF0000"/>
          <w:szCs w:val="24"/>
        </w:rPr>
        <w:t>-</w:t>
      </w:r>
      <w:r>
        <w:rPr>
          <w:rFonts w:hint="eastAsia"/>
          <w:b/>
          <w:bCs/>
          <w:color w:val="FF0000"/>
          <w:szCs w:val="24"/>
        </w:rPr>
        <w:t>赵六</w:t>
      </w:r>
      <w:r>
        <w:rPr>
          <w:rFonts w:hint="eastAsia"/>
          <w:b/>
          <w:bCs/>
          <w:color w:val="FF0000"/>
          <w:szCs w:val="24"/>
        </w:rPr>
        <w:t>-</w:t>
      </w:r>
      <w:r>
        <w:rPr>
          <w:rFonts w:hint="eastAsia"/>
          <w:b/>
          <w:bCs/>
          <w:color w:val="FF0000"/>
          <w:szCs w:val="24"/>
        </w:rPr>
        <w:t>实验</w:t>
      </w:r>
      <w:proofErr w:type="gramStart"/>
      <w:r>
        <w:rPr>
          <w:rFonts w:hint="eastAsia"/>
          <w:b/>
          <w:bCs/>
          <w:color w:val="FF0000"/>
          <w:szCs w:val="24"/>
        </w:rPr>
        <w:t>一</w:t>
      </w:r>
      <w:proofErr w:type="gramEnd"/>
      <w:r>
        <w:rPr>
          <w:rFonts w:hint="eastAsia"/>
          <w:b/>
          <w:bCs/>
          <w:color w:val="FF0000"/>
          <w:szCs w:val="24"/>
        </w:rPr>
        <w:t>报告</w:t>
      </w:r>
      <w:r>
        <w:rPr>
          <w:rFonts w:hint="eastAsia"/>
          <w:b/>
          <w:bCs/>
          <w:color w:val="FF0000"/>
          <w:szCs w:val="24"/>
        </w:rPr>
        <w:t>.</w:t>
      </w:r>
      <w:r>
        <w:rPr>
          <w:b/>
          <w:bCs/>
          <w:color w:val="FF0000"/>
          <w:szCs w:val="24"/>
        </w:rPr>
        <w:t>pdf</w:t>
      </w:r>
      <w:r>
        <w:rPr>
          <w:rFonts w:hint="eastAsia"/>
          <w:b/>
          <w:bCs/>
          <w:szCs w:val="24"/>
        </w:rPr>
        <w:t>”（命名方式不</w:t>
      </w:r>
      <w:proofErr w:type="gramStart"/>
      <w:r>
        <w:rPr>
          <w:rFonts w:hint="eastAsia"/>
          <w:b/>
          <w:bCs/>
          <w:szCs w:val="24"/>
        </w:rPr>
        <w:t>正确会</w:t>
      </w:r>
      <w:proofErr w:type="gramEnd"/>
      <w:r>
        <w:rPr>
          <w:rFonts w:hint="eastAsia"/>
          <w:b/>
          <w:bCs/>
          <w:szCs w:val="24"/>
        </w:rPr>
        <w:t>扣分）。压缩</w:t>
      </w:r>
      <w:proofErr w:type="gramStart"/>
      <w:r>
        <w:rPr>
          <w:rFonts w:hint="eastAsia"/>
          <w:b/>
          <w:bCs/>
          <w:szCs w:val="24"/>
        </w:rPr>
        <w:t>包中需中包括</w:t>
      </w:r>
      <w:proofErr w:type="gramEnd"/>
      <w:r>
        <w:rPr>
          <w:rFonts w:hint="eastAsia"/>
          <w:b/>
          <w:bCs/>
          <w:szCs w:val="24"/>
        </w:rPr>
        <w:t>修改后的代码文件和实验报告文件，实验报告格式为</w:t>
      </w:r>
      <w:r>
        <w:rPr>
          <w:b/>
          <w:bCs/>
          <w:szCs w:val="24"/>
        </w:rPr>
        <w:t>word</w:t>
      </w:r>
      <w:r>
        <w:rPr>
          <w:rFonts w:hint="eastAsia"/>
          <w:b/>
          <w:bCs/>
          <w:szCs w:val="24"/>
        </w:rPr>
        <w:t>或</w:t>
      </w:r>
      <w:r>
        <w:rPr>
          <w:rFonts w:hint="eastAsia"/>
          <w:b/>
          <w:bCs/>
          <w:szCs w:val="24"/>
        </w:rPr>
        <w:t>p</w:t>
      </w:r>
      <w:r>
        <w:rPr>
          <w:b/>
          <w:bCs/>
          <w:szCs w:val="24"/>
        </w:rPr>
        <w:t>df</w:t>
      </w:r>
      <w:r>
        <w:rPr>
          <w:rFonts w:hint="eastAsia"/>
          <w:b/>
          <w:bCs/>
          <w:szCs w:val="24"/>
        </w:rPr>
        <w:t>，并在报告开头写上全组成员名字学号。发送到山大网盘：</w:t>
      </w:r>
    </w:p>
    <w:p w14:paraId="4A6E8A47" w14:textId="77777777" w:rsidR="00831FA1" w:rsidRDefault="00000000" w:rsidP="004260FF">
      <w:pPr>
        <w:snapToGrid w:val="0"/>
        <w:ind w:firstLineChars="0" w:firstLine="0"/>
        <w:rPr>
          <w:b/>
          <w:bCs/>
          <w:szCs w:val="24"/>
        </w:rPr>
      </w:pPr>
      <w:r>
        <w:rPr>
          <w:color w:val="0563C1" w:themeColor="hyperlink"/>
          <w:u w:val="single"/>
        </w:rPr>
        <w:t>https://icloud.qd.sdu.edu.cn:7777/link/1B7289A9E41097E57B19D2CEAC48BF10</w:t>
      </w:r>
      <w:r>
        <w:rPr>
          <w:rFonts w:hint="eastAsia"/>
          <w:b/>
          <w:bCs/>
          <w:szCs w:val="24"/>
        </w:rPr>
        <w:t>，</w:t>
      </w:r>
    </w:p>
    <w:p w14:paraId="0DBB99F1" w14:textId="77777777" w:rsidR="00831FA1" w:rsidRDefault="00000000">
      <w:pPr>
        <w:snapToGrid w:val="0"/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3</w:t>
      </w:r>
      <w:r>
        <w:rPr>
          <w:b/>
          <w:bCs/>
          <w:szCs w:val="24"/>
        </w:rPr>
        <w:t xml:space="preserve">. </w:t>
      </w:r>
      <w:r>
        <w:rPr>
          <w:rFonts w:hint="eastAsia"/>
          <w:b/>
          <w:bCs/>
          <w:szCs w:val="24"/>
        </w:rPr>
        <w:t>提交报告的截止时间为</w:t>
      </w:r>
      <w:r>
        <w:rPr>
          <w:rFonts w:hint="eastAsia"/>
          <w:b/>
          <w:bCs/>
          <w:color w:val="FF0000"/>
          <w:szCs w:val="24"/>
        </w:rPr>
        <w:t>4</w:t>
      </w:r>
      <w:r>
        <w:rPr>
          <w:rFonts w:hint="eastAsia"/>
          <w:b/>
          <w:bCs/>
          <w:color w:val="FF0000"/>
          <w:szCs w:val="24"/>
        </w:rPr>
        <w:t>月</w:t>
      </w:r>
      <w:r>
        <w:rPr>
          <w:rFonts w:hint="eastAsia"/>
          <w:b/>
          <w:bCs/>
          <w:color w:val="FF0000"/>
          <w:szCs w:val="24"/>
        </w:rPr>
        <w:t>4</w:t>
      </w:r>
      <w:r>
        <w:rPr>
          <w:rFonts w:hint="eastAsia"/>
          <w:b/>
          <w:bCs/>
          <w:color w:val="FF0000"/>
          <w:szCs w:val="24"/>
        </w:rPr>
        <w:t>日</w:t>
      </w:r>
      <w:r>
        <w:rPr>
          <w:rFonts w:hint="eastAsia"/>
          <w:b/>
          <w:bCs/>
          <w:szCs w:val="24"/>
        </w:rPr>
        <w:t>（周四晚上</w:t>
      </w:r>
      <w:r>
        <w:rPr>
          <w:rFonts w:hint="eastAsia"/>
          <w:b/>
          <w:bCs/>
          <w:szCs w:val="24"/>
        </w:rPr>
        <w:t>1</w:t>
      </w:r>
      <w:r>
        <w:rPr>
          <w:b/>
          <w:bCs/>
          <w:szCs w:val="24"/>
        </w:rPr>
        <w:t>1</w:t>
      </w:r>
      <w:r>
        <w:rPr>
          <w:rFonts w:hint="eastAsia"/>
          <w:b/>
          <w:bCs/>
          <w:szCs w:val="24"/>
        </w:rPr>
        <w:t>点</w:t>
      </w:r>
      <w:r>
        <w:rPr>
          <w:rFonts w:hint="eastAsia"/>
          <w:b/>
          <w:bCs/>
          <w:szCs w:val="24"/>
        </w:rPr>
        <w:t>5</w:t>
      </w:r>
      <w:r>
        <w:rPr>
          <w:b/>
          <w:bCs/>
          <w:szCs w:val="24"/>
        </w:rPr>
        <w:t>9</w:t>
      </w:r>
      <w:r>
        <w:rPr>
          <w:rFonts w:hint="eastAsia"/>
          <w:b/>
          <w:bCs/>
          <w:szCs w:val="24"/>
        </w:rPr>
        <w:t>分</w:t>
      </w:r>
      <w:r>
        <w:rPr>
          <w:rFonts w:hint="eastAsia"/>
          <w:b/>
          <w:bCs/>
          <w:szCs w:val="24"/>
        </w:rPr>
        <w:t>5</w:t>
      </w:r>
      <w:r>
        <w:rPr>
          <w:b/>
          <w:bCs/>
          <w:szCs w:val="24"/>
        </w:rPr>
        <w:t>9</w:t>
      </w:r>
      <w:r>
        <w:rPr>
          <w:rFonts w:hint="eastAsia"/>
          <w:b/>
          <w:bCs/>
          <w:szCs w:val="24"/>
        </w:rPr>
        <w:t>秒）。晚交的报告将会被扣分。</w:t>
      </w:r>
    </w:p>
    <w:p w14:paraId="710D6559" w14:textId="77777777" w:rsidR="00831FA1" w:rsidRDefault="00000000">
      <w:pPr>
        <w:snapToGrid w:val="0"/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4</w:t>
      </w:r>
      <w:r>
        <w:rPr>
          <w:b/>
          <w:bCs/>
          <w:szCs w:val="24"/>
        </w:rPr>
        <w:t xml:space="preserve">. </w:t>
      </w:r>
      <w:r>
        <w:rPr>
          <w:rFonts w:hint="eastAsia"/>
          <w:b/>
          <w:bCs/>
          <w:szCs w:val="24"/>
        </w:rPr>
        <w:t>所有雷同的实验报告（包括</w:t>
      </w:r>
      <w:proofErr w:type="gramStart"/>
      <w:r>
        <w:rPr>
          <w:rFonts w:hint="eastAsia"/>
          <w:b/>
          <w:bCs/>
          <w:szCs w:val="24"/>
        </w:rPr>
        <w:t>和之前</w:t>
      </w:r>
      <w:proofErr w:type="gramEnd"/>
      <w:r>
        <w:rPr>
          <w:rFonts w:hint="eastAsia"/>
          <w:b/>
          <w:bCs/>
          <w:szCs w:val="24"/>
        </w:rPr>
        <w:t>高年级提交的实验报告雷同），本次实验不得分。同一学生本学期出现</w:t>
      </w:r>
      <w:r>
        <w:rPr>
          <w:rFonts w:hint="eastAsia"/>
          <w:b/>
          <w:bCs/>
          <w:szCs w:val="24"/>
        </w:rPr>
        <w:t>2</w:t>
      </w:r>
      <w:r>
        <w:rPr>
          <w:rFonts w:hint="eastAsia"/>
          <w:b/>
          <w:bCs/>
          <w:szCs w:val="24"/>
        </w:rPr>
        <w:t>次及以上雷同的实验报告，本学期实验为</w:t>
      </w:r>
      <w:r>
        <w:rPr>
          <w:rFonts w:hint="eastAsia"/>
          <w:b/>
          <w:bCs/>
          <w:szCs w:val="24"/>
        </w:rPr>
        <w:t>0</w:t>
      </w:r>
      <w:r>
        <w:rPr>
          <w:rFonts w:hint="eastAsia"/>
          <w:b/>
          <w:bCs/>
          <w:szCs w:val="24"/>
        </w:rPr>
        <w:t>分。</w:t>
      </w:r>
    </w:p>
    <w:p w14:paraId="29F60D61" w14:textId="77777777" w:rsidR="00831FA1" w:rsidRDefault="00000000">
      <w:pPr>
        <w:snapToGrid w:val="0"/>
        <w:ind w:firstLine="482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5</w:t>
      </w:r>
      <w:r>
        <w:rPr>
          <w:b/>
          <w:bCs/>
          <w:szCs w:val="24"/>
        </w:rPr>
        <w:t xml:space="preserve">. </w:t>
      </w:r>
      <w:r>
        <w:rPr>
          <w:rFonts w:hint="eastAsia"/>
          <w:b/>
          <w:bCs/>
          <w:szCs w:val="24"/>
        </w:rPr>
        <w:t>借用板子需严格遵守实验室的规章流程，同时请爱护实验器材，板子先关闭开关再拔线断电，如有器材</w:t>
      </w:r>
      <w:proofErr w:type="gramStart"/>
      <w:r>
        <w:rPr>
          <w:rFonts w:hint="eastAsia"/>
          <w:b/>
          <w:bCs/>
          <w:szCs w:val="24"/>
        </w:rPr>
        <w:t>损坏第</w:t>
      </w:r>
      <w:proofErr w:type="gramEnd"/>
      <w:r>
        <w:rPr>
          <w:rFonts w:hint="eastAsia"/>
          <w:b/>
          <w:bCs/>
          <w:szCs w:val="24"/>
        </w:rPr>
        <w:t>一时间报告助教</w:t>
      </w:r>
    </w:p>
    <w:sectPr w:rsidR="00831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F9294" w14:textId="77777777" w:rsidR="00F8392A" w:rsidRDefault="00F8392A">
      <w:pPr>
        <w:spacing w:line="240" w:lineRule="auto"/>
        <w:ind w:firstLine="480"/>
      </w:pPr>
      <w:r>
        <w:separator/>
      </w:r>
    </w:p>
  </w:endnote>
  <w:endnote w:type="continuationSeparator" w:id="0">
    <w:p w14:paraId="58C5497A" w14:textId="77777777" w:rsidR="00F8392A" w:rsidRDefault="00F839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4F3F0" w14:textId="77777777" w:rsidR="00F8392A" w:rsidRDefault="00F8392A">
      <w:pPr>
        <w:ind w:firstLine="480"/>
      </w:pPr>
      <w:r>
        <w:separator/>
      </w:r>
    </w:p>
  </w:footnote>
  <w:footnote w:type="continuationSeparator" w:id="0">
    <w:p w14:paraId="16F21079" w14:textId="77777777" w:rsidR="00F8392A" w:rsidRDefault="00F8392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5DE"/>
    <w:multiLevelType w:val="multilevel"/>
    <w:tmpl w:val="052165DE"/>
    <w:lvl w:ilvl="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620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F4"/>
    <w:rsid w:val="FBFBC1A7"/>
    <w:rsid w:val="FD79B9CB"/>
    <w:rsid w:val="00007AC6"/>
    <w:rsid w:val="0007698D"/>
    <w:rsid w:val="00092BC8"/>
    <w:rsid w:val="000C3DA8"/>
    <w:rsid w:val="000C7D2B"/>
    <w:rsid w:val="000D6FAE"/>
    <w:rsid w:val="000E22DD"/>
    <w:rsid w:val="001B08EC"/>
    <w:rsid w:val="00207B7E"/>
    <w:rsid w:val="002251F3"/>
    <w:rsid w:val="00264300"/>
    <w:rsid w:val="002853C1"/>
    <w:rsid w:val="002A4D7C"/>
    <w:rsid w:val="002D35FC"/>
    <w:rsid w:val="00320AC0"/>
    <w:rsid w:val="00326881"/>
    <w:rsid w:val="00334FC7"/>
    <w:rsid w:val="003D56CA"/>
    <w:rsid w:val="00422693"/>
    <w:rsid w:val="004260FF"/>
    <w:rsid w:val="00446A80"/>
    <w:rsid w:val="0045033F"/>
    <w:rsid w:val="004C614E"/>
    <w:rsid w:val="00514824"/>
    <w:rsid w:val="0052201D"/>
    <w:rsid w:val="0059754B"/>
    <w:rsid w:val="005F236D"/>
    <w:rsid w:val="005F3B09"/>
    <w:rsid w:val="005F5C03"/>
    <w:rsid w:val="006F2DB9"/>
    <w:rsid w:val="00704191"/>
    <w:rsid w:val="00733D28"/>
    <w:rsid w:val="00744E43"/>
    <w:rsid w:val="00762F62"/>
    <w:rsid w:val="007D0097"/>
    <w:rsid w:val="007D294E"/>
    <w:rsid w:val="00831FA1"/>
    <w:rsid w:val="008349D0"/>
    <w:rsid w:val="008F3F9B"/>
    <w:rsid w:val="00932B9D"/>
    <w:rsid w:val="0094592C"/>
    <w:rsid w:val="00950A88"/>
    <w:rsid w:val="00990CF7"/>
    <w:rsid w:val="00993631"/>
    <w:rsid w:val="009E721C"/>
    <w:rsid w:val="00A2109E"/>
    <w:rsid w:val="00A675C6"/>
    <w:rsid w:val="00AE2797"/>
    <w:rsid w:val="00B55BF6"/>
    <w:rsid w:val="00B7767B"/>
    <w:rsid w:val="00BC3D1D"/>
    <w:rsid w:val="00C412B2"/>
    <w:rsid w:val="00C478C7"/>
    <w:rsid w:val="00C56C3D"/>
    <w:rsid w:val="00C9712C"/>
    <w:rsid w:val="00CD4E09"/>
    <w:rsid w:val="00D33F1E"/>
    <w:rsid w:val="00D541DD"/>
    <w:rsid w:val="00DB01D7"/>
    <w:rsid w:val="00DC1BF7"/>
    <w:rsid w:val="00DC3243"/>
    <w:rsid w:val="00DE36DA"/>
    <w:rsid w:val="00E10162"/>
    <w:rsid w:val="00E175F4"/>
    <w:rsid w:val="00E478CA"/>
    <w:rsid w:val="00EB5233"/>
    <w:rsid w:val="00F36336"/>
    <w:rsid w:val="00F8392A"/>
    <w:rsid w:val="00FB1E35"/>
    <w:rsid w:val="00FB2553"/>
    <w:rsid w:val="77F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BB44"/>
  <w15:docId w15:val="{9DAB963C-29B1-43E8-9C22-16794C27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600"/>
      <w:jc w:val="both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80297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 Lei</dc:creator>
  <cp:lastModifiedBy>元铭 宋</cp:lastModifiedBy>
  <cp:revision>23</cp:revision>
  <dcterms:created xsi:type="dcterms:W3CDTF">2023-04-24T20:55:00Z</dcterms:created>
  <dcterms:modified xsi:type="dcterms:W3CDTF">2024-03-26T12:43:00Z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