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32"/>
          <w:szCs w:val="32"/>
        </w:rPr>
      </w:pPr>
      <w:r>
        <w:rPr>
          <w:rFonts w:hint="default" w:ascii="Times New Roman" w:hAnsi="Times New Roman" w:cs="Times New Roman"/>
          <w:sz w:val="32"/>
          <w:szCs w:val="32"/>
        </w:rPr>
        <w:t>Deep Reinforcement Learning for Multi-Agent Systems:</w:t>
      </w:r>
    </w:p>
    <w:p>
      <w:pPr>
        <w:jc w:val="both"/>
        <w:rPr>
          <w:rFonts w:hint="default" w:ascii="Times New Roman" w:hAnsi="Times New Roman" w:cs="Times New Roman"/>
        </w:rPr>
      </w:pPr>
      <w:r>
        <w:rPr>
          <w:rFonts w:hint="default" w:ascii="Times New Roman" w:hAnsi="Times New Roman" w:cs="Times New Roman"/>
          <w:sz w:val="32"/>
          <w:szCs w:val="32"/>
        </w:rPr>
        <w:t>A Review of Challenges, Solutions and Applications</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b/>
          <w:bCs/>
          <w:sz w:val="22"/>
          <w:szCs w:val="28"/>
        </w:rPr>
        <w:t>Introduction</w:t>
      </w:r>
      <w:r>
        <w:rPr>
          <w:rFonts w:hint="default" w:ascii="Times New Roman" w:hAnsi="Times New Roman" w:cs="Times New Roman"/>
          <w:b/>
          <w:bCs/>
        </w:rPr>
        <w:t>：</w:t>
      </w:r>
    </w:p>
    <w:p>
      <w:pPr>
        <w:jc w:val="both"/>
        <w:rPr>
          <w:rFonts w:hint="eastAsia" w:ascii="Times New Roman" w:hAnsi="Times New Roman" w:cs="Times New Roman" w:eastAsiaTheme="minorEastAsia"/>
          <w:lang w:val="en-US" w:eastAsia="zh-C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Multi-agent problems </w:t>
      </w:r>
      <w:r>
        <w:rPr>
          <w:rFonts w:hint="default" w:ascii="Times New Roman" w:hAnsi="Times New Roman" w:cs="Times New Roman"/>
        </w:rPr>
        <w:t>require multiple agents to communicate and cooperate to solve complex tasks</w:t>
      </w:r>
      <w:r>
        <w:rPr>
          <w:rFonts w:hint="eastAsia" w:ascii="Times New Roman" w:hAnsi="Times New Roman" w:cs="Times New Roman"/>
          <w:lang w:val="en-US" w:eastAsia="zh-CN"/>
        </w:rPr>
        <w:t>.</w:t>
      </w:r>
    </w:p>
    <w:p>
      <w:pPr>
        <w:jc w:val="both"/>
        <w:rPr>
          <w:rFonts w:hint="default" w:ascii="Times New Roman" w:hAnsi="Times New Roman" w:cs="Times New Roma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Including </w:t>
      </w:r>
      <w:r>
        <w:rPr>
          <w:rFonts w:hint="default" w:ascii="Times New Roman" w:hAnsi="Times New Roman" w:cs="Times New Roman"/>
        </w:rPr>
        <w:t>multi-agent training schemes</w:t>
      </w:r>
      <w:r>
        <w:rPr>
          <w:rFonts w:hint="eastAsia" w:ascii="Times New Roman" w:hAnsi="Times New Roman" w:cs="Times New Roman"/>
          <w:lang w:val="en-US" w:eastAsia="zh-CN"/>
        </w:rPr>
        <w:t>多智能体训练方式</w:t>
      </w:r>
      <w:r>
        <w:rPr>
          <w:rFonts w:hint="eastAsia" w:ascii="Times New Roman" w:hAnsi="Times New Roman" w:cs="Times New Roman"/>
          <w:lang w:eastAsia="zh-CN"/>
        </w:rPr>
        <w:t>、</w:t>
      </w:r>
      <w:r>
        <w:rPr>
          <w:rFonts w:hint="default" w:ascii="Times New Roman" w:hAnsi="Times New Roman" w:cs="Times New Roman"/>
        </w:rPr>
        <w:t>multi-agent transfer learning</w:t>
      </w:r>
      <w:r>
        <w:rPr>
          <w:rFonts w:hint="eastAsia" w:ascii="Times New Roman" w:hAnsi="Times New Roman" w:cs="Times New Roman"/>
          <w:lang w:val="en-US" w:eastAsia="zh-CN"/>
        </w:rPr>
        <w:t>多智能体迁移学习</w:t>
      </w:r>
      <w:r>
        <w:rPr>
          <w:rFonts w:hint="eastAsia" w:ascii="Times New Roman" w:hAnsi="Times New Roman" w:cs="Times New Roman"/>
          <w:lang w:eastAsia="zh-CN"/>
        </w:rPr>
        <w:t>、</w:t>
      </w:r>
      <w:r>
        <w:rPr>
          <w:rFonts w:hint="default" w:ascii="Times New Roman" w:hAnsi="Times New Roman" w:cs="Times New Roman"/>
        </w:rPr>
        <w:t>trial and error (TE) procedure</w:t>
      </w:r>
      <w:r>
        <w:rPr>
          <w:rFonts w:hint="eastAsia" w:ascii="Times New Roman" w:hAnsi="Times New Roman" w:cs="Times New Roman"/>
          <w:lang w:val="en-US" w:eastAsia="zh-CN"/>
        </w:rPr>
        <w:t xml:space="preserve"> &amp; </w:t>
      </w:r>
      <w:r>
        <w:rPr>
          <w:rFonts w:hint="default" w:ascii="Times New Roman" w:hAnsi="Times New Roman" w:cs="Times New Roman"/>
        </w:rPr>
        <w:t>the mechanism of temporal-difference (TD) learning</w:t>
      </w:r>
      <w:r>
        <w:rPr>
          <w:rFonts w:hint="eastAsia" w:ascii="Times New Roman" w:hAnsi="Times New Roman" w:cs="Times New Roman"/>
          <w:lang w:val="en-US" w:eastAsia="zh-CN"/>
        </w:rPr>
        <w:t>时序差分学习.</w:t>
      </w:r>
      <w:r>
        <w:rPr>
          <w:rFonts w:hint="default" w:ascii="Times New Roman" w:hAnsi="Times New Roman" w:cs="Times New Roman"/>
        </w:rPr>
        <w:t xml:space="preserve"> </w:t>
      </w:r>
    </w:p>
    <w:p>
      <w:pPr>
        <w:jc w:val="both"/>
        <w:rPr>
          <w:rFonts w:hint="eastAsia" w:ascii="Times New Roman" w:hAnsi="Times New Roman" w:cs="Times New Roman" w:eastAsiaTheme="minorEastAsia"/>
          <w:lang w:val="en-US" w:eastAsia="zh-CN"/>
        </w:rPr>
      </w:pPr>
      <w:r>
        <w:rPr>
          <w:rFonts w:hint="default" w:ascii="Times New Roman" w:hAnsi="Times New Roman" w:cs="Times New Roman"/>
        </w:rPr>
        <w:t xml:space="preserve">   </w:t>
      </w:r>
      <w:r>
        <w:rPr>
          <w:rFonts w:hint="eastAsia" w:ascii="Times New Roman" w:hAnsi="Times New Roman" w:cs="Times New Roman"/>
          <w:lang w:val="en-US" w:eastAsia="zh-CN"/>
        </w:rPr>
        <w:t xml:space="preserve"> The picture below </w:t>
      </w:r>
      <w:r>
        <w:rPr>
          <w:rFonts w:hint="default" w:ascii="Times New Roman" w:hAnsi="Times New Roman" w:cs="Times New Roman"/>
        </w:rPr>
        <w:t>brought the theory of optimal control including Bellman equation and Markov decision process together with temporal-difference learning to form</w:t>
      </w:r>
      <w:r>
        <w:rPr>
          <w:rFonts w:hint="eastAsia" w:ascii="Times New Roman" w:hAnsi="Times New Roman" w:cs="Times New Roman"/>
          <w:lang w:val="en-US" w:eastAsia="zh-CN"/>
        </w:rPr>
        <w:t xml:space="preserve"> </w:t>
      </w:r>
      <w:r>
        <w:rPr>
          <w:rFonts w:hint="default" w:ascii="Times New Roman" w:hAnsi="Times New Roman" w:cs="Times New Roman"/>
        </w:rPr>
        <w:t>a well-known Q-learning</w:t>
      </w:r>
      <w:r>
        <w:rPr>
          <w:rFonts w:hint="eastAsia" w:ascii="Times New Roman" w:hAnsi="Times New Roman" w:cs="Times New Roman"/>
          <w:lang w:val="en-US" w:eastAsia="zh-CN"/>
        </w:rPr>
        <w:t>.</w:t>
      </w:r>
    </w:p>
    <w:p>
      <w:pPr>
        <w:jc w:val="both"/>
        <w:rPr>
          <w:rFonts w:hint="default" w:ascii="Times New Roman" w:hAnsi="Times New Roman" w:cs="Times New Roman"/>
        </w:rPr>
      </w:pPr>
      <w:r>
        <w:rPr>
          <w:rFonts w:hint="default" w:ascii="Times New Roman" w:hAnsi="Times New Roman" w:cs="Times New Roman"/>
        </w:rPr>
        <w:t xml:space="preserve">    </w:t>
      </w:r>
      <w:r>
        <w:drawing>
          <wp:inline distT="0" distB="0" distL="114300" distR="114300">
            <wp:extent cx="5269230" cy="305117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051175"/>
                    </a:xfrm>
                    <a:prstGeom prst="rect">
                      <a:avLst/>
                    </a:prstGeom>
                    <a:noFill/>
                    <a:ln>
                      <a:noFill/>
                    </a:ln>
                  </pic:spPr>
                </pic:pic>
              </a:graphicData>
            </a:graphic>
          </wp:inline>
        </w:drawing>
      </w:r>
    </w:p>
    <w:p>
      <w:pPr>
        <w:ind w:firstLine="420" w:firstLineChars="0"/>
        <w:jc w:val="both"/>
        <w:rPr>
          <w:rFonts w:hint="default" w:ascii="Times New Roman" w:hAnsi="Times New Roman" w:cs="Times New Roman" w:eastAsiaTheme="minorEastAsia"/>
          <w:lang w:val="en-US" w:eastAsia="zh-CN"/>
        </w:rPr>
      </w:pPr>
      <w:r>
        <w:rPr>
          <w:rFonts w:hint="default" w:ascii="Times New Roman" w:hAnsi="Times New Roman" w:cs="Times New Roman"/>
        </w:rPr>
        <w:t>SL</w:t>
      </w:r>
      <w:r>
        <w:rPr>
          <w:rFonts w:hint="eastAsia" w:ascii="Times New Roman" w:hAnsi="Times New Roman" w:cs="Times New Roman"/>
          <w:lang w:val="en-US" w:eastAsia="zh-CN"/>
        </w:rPr>
        <w:t>(supervised learning)</w:t>
      </w:r>
      <w:r>
        <w:rPr>
          <w:rFonts w:hint="default" w:ascii="Times New Roman" w:hAnsi="Times New Roman" w:cs="Times New Roman"/>
        </w:rPr>
        <w:t xml:space="preserve"> is learning from data that define input and corresponding output (often called “</w:t>
      </w:r>
      <w:r>
        <w:rPr>
          <w:rFonts w:hint="eastAsia" w:ascii="Times New Roman" w:hAnsi="Times New Roman" w:cs="Times New Roman"/>
          <w:lang w:eastAsia="zh-CN"/>
        </w:rPr>
        <w:t>labeled</w:t>
      </w:r>
      <w:r>
        <w:rPr>
          <w:rFonts w:hint="default" w:ascii="Times New Roman" w:hAnsi="Times New Roman" w:cs="Times New Roman"/>
        </w:rPr>
        <w:t>” data) by an</w:t>
      </w:r>
      <w:r>
        <w:rPr>
          <w:rFonts w:hint="eastAsia" w:ascii="Times New Roman" w:hAnsi="Times New Roman" w:cs="Times New Roman"/>
          <w:lang w:val="en-US" w:eastAsia="zh-CN"/>
        </w:rPr>
        <w:t xml:space="preserve"> </w:t>
      </w:r>
      <w:r>
        <w:rPr>
          <w:rFonts w:hint="default" w:ascii="Times New Roman" w:hAnsi="Times New Roman" w:cs="Times New Roman"/>
        </w:rPr>
        <w:t>external supervisor, whereas RL is learning by interacting with the unknown environment</w:t>
      </w:r>
      <w:r>
        <w:rPr>
          <w:rFonts w:hint="eastAsia" w:ascii="Times New Roman" w:hAnsi="Times New Roman" w:cs="Times New Roman"/>
          <w:lang w:val="en-US" w:eastAsia="zh-CN"/>
        </w:rPr>
        <w:t xml:space="preserve">. </w:t>
      </w:r>
      <w:bookmarkStart w:id="0" w:name="OLE_LINK1"/>
      <w:r>
        <w:rPr>
          <w:rFonts w:hint="eastAsia" w:ascii="Times New Roman" w:hAnsi="Times New Roman" w:cs="Times New Roman"/>
          <w:b/>
          <w:bCs/>
          <w:lang w:val="en-US" w:eastAsia="zh-CN"/>
        </w:rPr>
        <w:t>What are the differences between SL &amp; RL.</w:t>
      </w:r>
      <w:bookmarkEnd w:id="0"/>
    </w:p>
    <w:p>
      <w:pPr>
        <w:ind w:firstLine="420" w:firstLineChars="0"/>
        <w:jc w:val="both"/>
        <w:rPr>
          <w:rFonts w:hint="default" w:ascii="Times New Roman" w:hAnsi="Times New Roman" w:cs="Times New Roman" w:eastAsiaTheme="minorEastAsia"/>
          <w:lang w:val="en-US" w:eastAsia="zh-CN"/>
        </w:rPr>
      </w:pPr>
      <w:r>
        <w:rPr>
          <w:rFonts w:hint="default" w:ascii="Times New Roman" w:hAnsi="Times New Roman" w:cs="Times New Roman"/>
        </w:rPr>
        <w:t>RL is not an unsupervised learning (UL) method. UL is learning to explore the hidden structure</w:t>
      </w:r>
      <w:r>
        <w:rPr>
          <w:rFonts w:hint="eastAsia" w:ascii="Times New Roman" w:hAnsi="Times New Roman" w:cs="Times New Roman"/>
          <w:lang w:val="en-US" w:eastAsia="zh-CN"/>
        </w:rPr>
        <w:t xml:space="preserve"> </w:t>
      </w:r>
      <w:r>
        <w:rPr>
          <w:rFonts w:hint="default" w:ascii="Times New Roman" w:hAnsi="Times New Roman" w:cs="Times New Roman"/>
        </w:rPr>
        <w:t>of data where output information is unknown (“unlabelled” data). In contrast, RL is a goal-directed learning,</w:t>
      </w:r>
      <w:r>
        <w:rPr>
          <w:rFonts w:hint="eastAsia" w:ascii="Times New Roman" w:hAnsi="Times New Roman" w:cs="Times New Roman"/>
          <w:lang w:val="en-US" w:eastAsia="zh-CN"/>
        </w:rPr>
        <w:t xml:space="preserve"> </w:t>
      </w:r>
      <w:r>
        <w:rPr>
          <w:rFonts w:hint="default" w:ascii="Times New Roman" w:hAnsi="Times New Roman" w:cs="Times New Roman"/>
        </w:rPr>
        <w:t>i.e., it constructs a learning model that clearly specifies output to maximize the long-term profit.</w:t>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What are the differences between UL &amp; RL.</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使用深度学习的近似器处理高维数据.</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E</w:t>
      </w:r>
      <w:r>
        <w:rPr>
          <w:rFonts w:hint="default" w:ascii="Times New Roman" w:hAnsi="Times New Roman" w:cs="Times New Roman"/>
        </w:rPr>
        <w:t>xamine the stability and adaptation aspects of agents</w:t>
      </w:r>
      <w:r>
        <w:rPr>
          <w:rFonts w:hint="eastAsia" w:ascii="Times New Roman" w:hAnsi="Times New Roman" w:cs="Times New Roman"/>
          <w:lang w:val="en-US" w:eastAsia="zh-CN"/>
        </w:rPr>
        <w:t xml:space="preserve">. </w:t>
      </w:r>
    </w:p>
    <w:p>
      <w:pPr>
        <w:ind w:firstLine="420" w:firstLineChars="0"/>
        <w:jc w:val="both"/>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R</w:t>
      </w:r>
      <w:r>
        <w:rPr>
          <w:rFonts w:hint="default" w:ascii="Times New Roman" w:hAnsi="Times New Roman" w:cs="Times New Roman"/>
        </w:rPr>
        <w:t>eview methods for knowledge reuse autonomy in</w:t>
      </w:r>
      <w:r>
        <w:rPr>
          <w:rFonts w:hint="eastAsia" w:ascii="Times New Roman" w:hAnsi="Times New Roman" w:cs="Times New Roman"/>
          <w:lang w:val="en-US" w:eastAsia="zh-CN"/>
        </w:rPr>
        <w:t xml:space="preserve"> </w:t>
      </w:r>
      <w:r>
        <w:rPr>
          <w:rFonts w:hint="default" w:ascii="Times New Roman" w:hAnsi="Times New Roman" w:cs="Times New Roman"/>
        </w:rPr>
        <w:t>multi-agent RL (MARL)</w:t>
      </w:r>
      <w:r>
        <w:rPr>
          <w:rFonts w:hint="eastAsia" w:ascii="Times New Roman" w:hAnsi="Times New Roman" w:cs="Times New Roman"/>
          <w:lang w:val="en-US" w:eastAsia="zh-CN"/>
        </w:rPr>
        <w:t>.</w:t>
      </w:r>
    </w:p>
    <w:p>
      <w:pPr>
        <w:jc w:val="both"/>
        <w:rPr>
          <w:rFonts w:hint="default" w:ascii="Times New Roman" w:hAnsi="Times New Roman" w:cs="Times New Roman"/>
        </w:rPr>
      </w:pPr>
    </w:p>
    <w:p>
      <w:pPr>
        <w:jc w:val="both"/>
        <w:rPr>
          <w:rFonts w:hint="default" w:ascii="Times New Roman" w:hAnsi="Times New Roman" w:cs="Times New Roman"/>
          <w:b/>
          <w:bCs/>
          <w:sz w:val="22"/>
          <w:szCs w:val="28"/>
        </w:rPr>
      </w:pPr>
      <w:r>
        <w:rPr>
          <w:rFonts w:hint="default" w:ascii="Times New Roman" w:hAnsi="Times New Roman" w:cs="Times New Roman"/>
          <w:b/>
          <w:bCs/>
          <w:sz w:val="22"/>
          <w:szCs w:val="28"/>
        </w:rPr>
        <w:t>RL：</w:t>
      </w:r>
    </w:p>
    <w:p>
      <w:pPr>
        <w:ind w:firstLine="420" w:firstLineChars="0"/>
        <w:jc w:val="both"/>
        <w:rPr>
          <w:rFonts w:hint="default" w:ascii="Times New Roman" w:hAnsi="Times New Roman" w:cs="Times New Roman"/>
        </w:rPr>
      </w:pPr>
      <w:r>
        <w:rPr>
          <w:rFonts w:hint="default" w:ascii="Times New Roman" w:hAnsi="Times New Roman" w:cs="Times New Roman"/>
        </w:rPr>
        <w:t>RL is a TE learning 1) by interacting directly with the environment 2) to self-teach over time and 3)</w:t>
      </w:r>
      <w:r>
        <w:rPr>
          <w:rFonts w:hint="eastAsia" w:ascii="Times New Roman" w:hAnsi="Times New Roman" w:cs="Times New Roman"/>
          <w:lang w:val="en-US" w:eastAsia="zh-CN"/>
        </w:rPr>
        <w:t xml:space="preserve"> </w:t>
      </w:r>
      <w:r>
        <w:rPr>
          <w:rFonts w:hint="default" w:ascii="Times New Roman" w:hAnsi="Times New Roman" w:cs="Times New Roman"/>
        </w:rPr>
        <w:t>eventually achieve designating goal.</w:t>
      </w:r>
    </w:p>
    <w:p>
      <w:pPr>
        <w:ind w:firstLine="420" w:firstLineChars="0"/>
        <w:jc w:val="both"/>
        <w:rPr>
          <w:rFonts w:hint="default" w:ascii="Times New Roman" w:hAnsi="Times New Roman" w:cs="Times New Roman"/>
        </w:rPr>
      </w:pPr>
      <w:r>
        <w:rPr>
          <w:rFonts w:hint="default" w:ascii="Times New Roman" w:hAnsi="Times New Roman" w:cs="Times New Roman"/>
        </w:rPr>
        <w:t>The interactions between agent and environment are described</w:t>
      </w:r>
      <w:r>
        <w:rPr>
          <w:rFonts w:hint="eastAsia" w:ascii="Times New Roman" w:hAnsi="Times New Roman" w:cs="Times New Roman"/>
          <w:lang w:val="en-US" w:eastAsia="zh-CN"/>
        </w:rPr>
        <w:t xml:space="preserve"> </w:t>
      </w:r>
      <w:r>
        <w:rPr>
          <w:rFonts w:hint="default" w:ascii="Times New Roman" w:hAnsi="Times New Roman" w:cs="Times New Roman"/>
        </w:rPr>
        <w:t>via three essential elements: state s, action a, and reward r</w:t>
      </w:r>
    </w:p>
    <w:p>
      <w:pPr>
        <w:ind w:firstLine="420" w:firstLineChars="0"/>
        <w:jc w:val="both"/>
        <w:rPr>
          <w:rFonts w:hint="eastAsia" w:ascii="Times New Roman" w:hAnsi="Times New Roman" w:cs="Times New Roman"/>
          <w:lang w:val="en-US" w:eastAsia="zh-CN"/>
        </w:rPr>
      </w:pPr>
      <w:r>
        <w:rPr>
          <w:rFonts w:hint="default" w:ascii="Times New Roman" w:hAnsi="Times New Roman" w:cs="Times New Roman"/>
        </w:rPr>
        <w:t>In this case, a series of states, actions, and rewards from initial state</w:t>
      </w:r>
      <w:r>
        <w:rPr>
          <w:rFonts w:hint="eastAsia" w:ascii="Times New Roman" w:hAnsi="Times New Roman" w:cs="Times New Roman"/>
          <w:lang w:val="en-US" w:eastAsia="zh-CN"/>
        </w:rPr>
        <w:t xml:space="preserve"> </w:t>
      </w:r>
      <w:r>
        <w:rPr>
          <w:rFonts w:hint="default" w:ascii="Times New Roman" w:hAnsi="Times New Roman" w:cs="Times New Roman"/>
        </w:rPr>
        <w:t>to terminal state is called an episode.</w:t>
      </w:r>
      <w:r>
        <w:rPr>
          <w:rFonts w:hint="eastAsia" w:ascii="Times New Roman" w:hAnsi="Times New Roman" w:cs="Times New Roman"/>
          <w:lang w:val="en-US" w:eastAsia="zh-CN"/>
        </w:rPr>
        <w:t xml:space="preserve"> </w:t>
      </w:r>
    </w:p>
    <w:p>
      <w:pPr>
        <w:ind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T</w:t>
      </w:r>
      <w:r>
        <w:rPr>
          <w:rFonts w:hint="default" w:ascii="Times New Roman" w:hAnsi="Times New Roman" w:cs="Times New Roman"/>
        </w:rPr>
        <w:t>he agent’s decision by defining a concept of policy.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 policy is deterministic if the probability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of choosing an action a from s: p(a|s) = 1 for all state s. In contrast, the policy is stochastic</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if there exists a state s so that p(a|s) &lt; 1. </w:t>
      </w:r>
    </w:p>
    <w:p>
      <w:pPr>
        <w:keepNext w:val="0"/>
        <w:keepLines w:val="0"/>
        <w:widowControl/>
        <w:suppressLineNumbers w:val="0"/>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Any RL problem satisfies this “memoryless”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condition is known as Markov decision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process (MDP). Therefore, the dynamics (model) of an RL problem is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completely specified by giving all transition probabilities p(ai|s)</w:t>
      </w:r>
    </w:p>
    <w:p>
      <w:pPr>
        <w:jc w:val="both"/>
      </w:pPr>
      <w:r>
        <w:drawing>
          <wp:inline distT="0" distB="0" distL="114300" distR="114300">
            <wp:extent cx="4789805" cy="817245"/>
            <wp:effectExtent l="0" t="0" r="1079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89805" cy="817245"/>
                    </a:xfrm>
                    <a:prstGeom prst="rect">
                      <a:avLst/>
                    </a:prstGeom>
                    <a:noFill/>
                    <a:ln>
                      <a:noFill/>
                    </a:ln>
                  </pic:spPr>
                </pic:pic>
              </a:graphicData>
            </a:graphic>
          </wp:inline>
        </w:drawing>
      </w:r>
    </w:p>
    <w:p>
      <w:pPr>
        <w:keepNext w:val="0"/>
        <w:keepLines w:val="0"/>
        <w:widowControl/>
        <w:suppressLineNumbers w:val="0"/>
        <w:ind w:firstLine="42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In this respect, we call that policy πt+1 is better than policy</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πt and denoted as πt+1 &gt; πt.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Therefore, we have a series of policies improved over time as follows:</w:t>
      </w:r>
      <w:r>
        <w:rPr>
          <w:rFonts w:hint="eastAsia" w:ascii="Times New Roman" w:hAnsi="Times New Roman" w:cs="Times New Roman"/>
          <w:lang w:val="en-US" w:eastAsia="zh-CN"/>
        </w:rPr>
        <w:t xml:space="preserve">  </w:t>
      </w:r>
    </w:p>
    <w:p>
      <w:pPr>
        <w:keepNext w:val="0"/>
        <w:keepLines w:val="0"/>
        <w:widowControl/>
        <w:suppressLineNumbers w:val="0"/>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π0 &lt; π1 &lt; ... &lt; πt &lt; πt+1 &lt; ... &lt; π∗.</w:t>
      </w:r>
    </w:p>
    <w:p>
      <w:pPr>
        <w:ind w:firstLine="420" w:firstLineChars="0"/>
        <w:jc w:val="both"/>
        <w:rPr>
          <w:rFonts w:hint="default"/>
        </w:rPr>
      </w:pPr>
    </w:p>
    <w:p>
      <w:pPr>
        <w:jc w:val="both"/>
      </w:pPr>
      <w:r>
        <w:drawing>
          <wp:inline distT="0" distB="0" distL="114300" distR="114300">
            <wp:extent cx="5268595" cy="74803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748030"/>
                    </a:xfrm>
                    <a:prstGeom prst="rect">
                      <a:avLst/>
                    </a:prstGeom>
                    <a:noFill/>
                    <a:ln>
                      <a:noFill/>
                    </a:ln>
                  </pic:spPr>
                </pic:pic>
              </a:graphicData>
            </a:graphic>
          </wp:inline>
        </w:drawing>
      </w:r>
    </w:p>
    <w:p>
      <w:pPr>
        <w:keepNext w:val="0"/>
        <w:keepLines w:val="0"/>
        <w:widowControl/>
        <w:suppressLineNumbers w:val="0"/>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where γ is a discounted factor so that 0 ≤ γ &lt; 1. The agent becomes far</w:t>
      </w:r>
      <w:r>
        <w:rPr>
          <w:rFonts w:hint="eastAsia" w:ascii="Times New Roman" w:hAnsi="Times New Roman" w:cs="Times New Roman"/>
          <w:lang w:val="en-US" w:eastAsia="zh-CN"/>
        </w:rPr>
        <w:t>-</w:t>
      </w:r>
      <w:r>
        <w:rPr>
          <w:rFonts w:hint="default" w:ascii="Times New Roman" w:hAnsi="Times New Roman" w:cs="Times New Roman"/>
          <w:lang w:val="en-US" w:eastAsia="zh-CN"/>
        </w:rPr>
        <w:t>sighted when γ approaches to 1 and</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vice versa the agent becomes short</w:t>
      </w:r>
      <w:r>
        <w:rPr>
          <w:rFonts w:hint="eastAsia" w:ascii="Times New Roman" w:hAnsi="Times New Roman" w:cs="Times New Roman"/>
          <w:lang w:val="en-US" w:eastAsia="zh-CN"/>
        </w:rPr>
        <w:t>-</w:t>
      </w:r>
      <w:r>
        <w:rPr>
          <w:rFonts w:hint="default" w:ascii="Times New Roman" w:hAnsi="Times New Roman" w:cs="Times New Roman"/>
          <w:lang w:val="en-US" w:eastAsia="zh-CN"/>
        </w:rPr>
        <w:t>sighted when γ is close to 0</w:t>
      </w:r>
    </w:p>
    <w:p>
      <w:pPr>
        <w:keepNext w:val="0"/>
        <w:keepLines w:val="0"/>
        <w:widowControl/>
        <w:suppressLineNumbers w:val="0"/>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The next step is to define a value function that is used to evaluate how “good” of a certain state 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or a certain state-action pair (s, a).</w:t>
      </w:r>
    </w:p>
    <w:p>
      <w:pPr>
        <w:ind w:firstLine="420" w:firstLineChars="0"/>
        <w:jc w:val="both"/>
        <w:rPr>
          <w:rFonts w:hint="eastAsia" w:ascii="Times New Roman" w:hAnsi="Times New Roman" w:cs="Times New Roman"/>
          <w:lang w:eastAsia="zh-CN"/>
        </w:rPr>
      </w:pPr>
      <w:r>
        <w:rPr>
          <w:rFonts w:hint="default" w:ascii="Times New Roman" w:hAnsi="Times New Roman" w:cs="Times New Roman"/>
        </w:rPr>
        <w:t xml:space="preserve">We can </w:t>
      </w:r>
      <w:r>
        <w:rPr>
          <w:rFonts w:hint="eastAsia" w:ascii="Times New Roman" w:hAnsi="Times New Roman" w:cs="Times New Roman"/>
          <w:lang w:val="en-US" w:eastAsia="zh-CN"/>
        </w:rPr>
        <w:t>use</w:t>
      </w:r>
      <w:r>
        <w:rPr>
          <w:rFonts w:hint="default" w:ascii="Times New Roman" w:hAnsi="Times New Roman" w:cs="Times New Roman"/>
        </w:rPr>
        <w:t xml:space="preserve"> value functions to compare how</w:t>
      </w:r>
      <w:r>
        <w:rPr>
          <w:rFonts w:hint="eastAsia" w:ascii="Times New Roman" w:hAnsi="Times New Roman" w:cs="Times New Roman"/>
          <w:lang w:val="en-US" w:eastAsia="zh-CN"/>
        </w:rPr>
        <w:t xml:space="preserve"> </w:t>
      </w:r>
      <w:r>
        <w:rPr>
          <w:rFonts w:hint="default" w:ascii="Times New Roman" w:hAnsi="Times New Roman" w:cs="Times New Roman"/>
        </w:rPr>
        <w:t>“good” between two policies π and π0 using the following rule</w:t>
      </w:r>
      <w:r>
        <w:rPr>
          <w:rFonts w:hint="eastAsia" w:ascii="Times New Roman" w:hAnsi="Times New Roman" w:cs="Times New Roman"/>
          <w:lang w:eastAsia="zh-CN"/>
        </w:rPr>
        <w:t>：</w:t>
      </w:r>
    </w:p>
    <w:p>
      <w:pPr>
        <w:jc w:val="both"/>
      </w:pPr>
      <w:r>
        <w:drawing>
          <wp:inline distT="0" distB="0" distL="114300" distR="114300">
            <wp:extent cx="5271135" cy="59055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590550"/>
                    </a:xfrm>
                    <a:prstGeom prst="rect">
                      <a:avLst/>
                    </a:prstGeom>
                    <a:noFill/>
                    <a:ln>
                      <a:noFill/>
                    </a:ln>
                  </pic:spPr>
                </pic:pic>
              </a:graphicData>
            </a:graphic>
          </wp:inline>
        </w:drawing>
      </w:r>
    </w:p>
    <w:p>
      <w:pPr>
        <w:jc w:val="both"/>
        <w:rPr>
          <w:rFonts w:hint="eastAsia" w:ascii="Times New Roman" w:hAnsi="Times New Roman" w:cs="Times New Roman"/>
          <w:lang w:eastAsia="zh-CN"/>
        </w:rPr>
      </w:pPr>
      <w:r>
        <w:drawing>
          <wp:inline distT="0" distB="0" distL="114300" distR="114300">
            <wp:extent cx="5058410" cy="1177925"/>
            <wp:effectExtent l="0" t="0" r="127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058410" cy="1177925"/>
                    </a:xfrm>
                    <a:prstGeom prst="rect">
                      <a:avLst/>
                    </a:prstGeom>
                    <a:noFill/>
                    <a:ln>
                      <a:noFill/>
                    </a:ln>
                  </pic:spPr>
                </pic:pic>
              </a:graphicData>
            </a:graphic>
          </wp:inline>
        </w:drawing>
      </w:r>
      <w:r>
        <w:rPr>
          <w:rFonts w:hint="eastAsia"/>
          <w:lang w:eastAsia="zh-CN"/>
        </w:rPr>
        <w:t xml:space="preserve"> </w:t>
      </w:r>
      <w:r>
        <w:rPr>
          <w:rFonts w:hint="eastAsia"/>
          <w:lang w:val="en-US" w:eastAsia="zh-CN"/>
        </w:rPr>
        <w:tab/>
      </w:r>
      <w:r>
        <w:rPr>
          <w:rFonts w:hint="eastAsia" w:ascii="Times New Roman" w:hAnsi="Times New Roman" w:cs="Times New Roman"/>
          <w:lang w:val="en-US" w:eastAsia="zh-CN"/>
        </w:rPr>
        <w:t xml:space="preserve">where Ws→s0|a = E[rt+1|st = s, at = a, st+1 = s0] ≈ rt+1, </w:t>
      </w:r>
      <w:r>
        <w:rPr>
          <w:rFonts w:hint="eastAsia" w:ascii="Times New Roman" w:hAnsi="Times New Roman" w:cs="Times New Roman"/>
          <w:lang w:eastAsia="zh-CN"/>
        </w:rPr>
        <w:t>Equations (5) and (6) are called Bellman equations and widely used in policy</w:t>
      </w:r>
      <w:r>
        <w:rPr>
          <w:rFonts w:hint="eastAsia" w:ascii="Times New Roman" w:hAnsi="Times New Roman" w:cs="Times New Roman"/>
          <w:lang w:val="en-US" w:eastAsia="zh-CN"/>
        </w:rPr>
        <w:t xml:space="preserve"> </w:t>
      </w:r>
      <w:r>
        <w:rPr>
          <w:rFonts w:hint="eastAsia" w:ascii="Times New Roman" w:hAnsi="Times New Roman" w:cs="Times New Roman"/>
          <w:lang w:eastAsia="zh-CN"/>
        </w:rPr>
        <w:t>improvement.</w:t>
      </w:r>
    </w:p>
    <w:p>
      <w:pPr>
        <w:ind w:firstLine="420" w:firstLineChars="0"/>
        <w:jc w:val="both"/>
        <w:rPr>
          <w:rFonts w:hint="default" w:ascii="Times New Roman" w:hAnsi="Times New Roman" w:cs="Times New Roman"/>
          <w:lang w:val="en-US" w:eastAsia="zh-CN"/>
        </w:rPr>
      </w:pPr>
      <w:r>
        <w:rPr>
          <w:rFonts w:hint="eastAsia" w:ascii="Times New Roman" w:hAnsi="Times New Roman" w:cs="Times New Roman"/>
          <w:lang w:eastAsia="zh-CN"/>
        </w:rPr>
        <w:t>Instead of repeating policy improvement process, we can estimate directly the value function of optimal</w:t>
      </w:r>
      <w:r>
        <w:rPr>
          <w:rFonts w:hint="eastAsia" w:ascii="Times New Roman" w:hAnsi="Times New Roman" w:cs="Times New Roman"/>
          <w:lang w:val="en-US" w:eastAsia="zh-CN"/>
        </w:rPr>
        <w:t xml:space="preserve"> </w:t>
      </w:r>
      <w:r>
        <w:rPr>
          <w:rFonts w:hint="eastAsia" w:ascii="Times New Roman" w:hAnsi="Times New Roman" w:cs="Times New Roman"/>
          <w:lang w:eastAsia="zh-CN"/>
        </w:rPr>
        <w:t>policy π∗ using the following optimality Bellman equatio</w:t>
      </w:r>
      <w:r>
        <w:rPr>
          <w:rFonts w:hint="eastAsia" w:ascii="Times New Roman" w:hAnsi="Times New Roman" w:cs="Times New Roman"/>
          <w:lang w:val="en-US" w:eastAsia="zh-CN"/>
        </w:rPr>
        <w:t>n：</w:t>
      </w:r>
    </w:p>
    <w:p>
      <w:pPr>
        <w:jc w:val="both"/>
        <w:rPr>
          <w:rFonts w:hint="eastAsia" w:ascii="Times New Roman" w:hAnsi="Times New Roman" w:cs="Times New Roman"/>
          <w:lang w:eastAsia="zh-CN"/>
        </w:rPr>
      </w:pPr>
      <w:r>
        <w:drawing>
          <wp:inline distT="0" distB="0" distL="114300" distR="114300">
            <wp:extent cx="4967605" cy="118364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67605" cy="1183640"/>
                    </a:xfrm>
                    <a:prstGeom prst="rect">
                      <a:avLst/>
                    </a:prstGeom>
                    <a:noFill/>
                    <a:ln>
                      <a:noFill/>
                    </a:ln>
                  </pic:spPr>
                </pic:pic>
              </a:graphicData>
            </a:graphic>
          </wp:inline>
        </w:drawing>
      </w:r>
      <w:r>
        <w:rPr>
          <w:rFonts w:hint="eastAsia" w:ascii="Times New Roman" w:hAnsi="Times New Roman" w:cs="Times New Roman"/>
          <w:lang w:eastAsia="zh-CN"/>
        </w:rPr>
        <w:t xml:space="preserve"> </w:t>
      </w:r>
    </w:p>
    <w:p>
      <w:pPr>
        <w:ind w:firstLine="420" w:firstLineChars="0"/>
        <w:jc w:val="both"/>
        <w:rPr>
          <w:rFonts w:hint="eastAsia" w:ascii="Times New Roman" w:hAnsi="Times New Roman" w:cs="Times New Roman"/>
          <w:lang w:val="en-US" w:eastAsia="zh-CN"/>
        </w:rPr>
      </w:pPr>
      <w:r>
        <w:rPr>
          <w:rFonts w:hint="default" w:ascii="Times New Roman" w:hAnsi="Times New Roman" w:cs="Times New Roman"/>
          <w:lang w:val="en-US" w:eastAsia="zh-CN"/>
        </w:rPr>
        <w:t>we can derive an optimal deterministic policy π∗using</w:t>
      </w:r>
      <w:r>
        <w:rPr>
          <w:rFonts w:hint="eastAsia" w:ascii="Times New Roman" w:hAnsi="Times New Roman" w:cs="Times New Roman"/>
          <w:lang w:val="en-US" w:eastAsia="zh-CN"/>
        </w:rPr>
        <w:t>：</w:t>
      </w:r>
    </w:p>
    <w:p>
      <w:pPr>
        <w:jc w:val="both"/>
      </w:pPr>
      <w:r>
        <w:drawing>
          <wp:inline distT="0" distB="0" distL="114300" distR="114300">
            <wp:extent cx="5267960" cy="955040"/>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960" cy="955040"/>
                    </a:xfrm>
                    <a:prstGeom prst="rect">
                      <a:avLst/>
                    </a:prstGeom>
                    <a:noFill/>
                    <a:ln>
                      <a:noFill/>
                    </a:ln>
                  </pic:spPr>
                </pic:pic>
              </a:graphicData>
            </a:graphic>
          </wp:inline>
        </w:drawing>
      </w:r>
    </w:p>
    <w:p>
      <w:pPr>
        <w:ind w:firstLine="420" w:firstLineChars="0"/>
        <w:jc w:val="both"/>
        <w:rPr>
          <w:rFonts w:hint="eastAsia" w:ascii="Times New Roman" w:hAnsi="Times New Roman" w:cs="Times New Roman"/>
          <w:lang w:eastAsia="zh-CN"/>
        </w:rPr>
      </w:pPr>
      <w:r>
        <w:rPr>
          <w:rFonts w:hint="default" w:ascii="Times New Roman" w:hAnsi="Times New Roman" w:cs="Times New Roman"/>
          <w:lang w:val="en-US" w:eastAsia="zh-CN"/>
        </w:rPr>
        <w:t xml:space="preserve">Although we can use dynamic programming to approximate the solutions of Bellman equations, </w:t>
      </w:r>
      <w:r>
        <w:rPr>
          <w:rFonts w:hint="eastAsia" w:ascii="Times New Roman" w:hAnsi="Times New Roman" w:cs="Times New Roman"/>
          <w:lang w:val="en-US" w:eastAsia="zh-CN"/>
        </w:rPr>
        <w:t>DP要用完整的信息</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W</w:t>
      </w:r>
      <w:r>
        <w:rPr>
          <w:rFonts w:hint="default" w:ascii="Times New Roman" w:hAnsi="Times New Roman" w:cs="Times New Roman"/>
          <w:lang w:val="en-US" w:eastAsia="zh-CN"/>
        </w:rPr>
        <w:t>e will review two model-free RL methods (require no knowledge of transition probabilities p(ai|s)) to</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approximate the value functions.</w:t>
      </w:r>
    </w:p>
    <w:p>
      <w:pPr>
        <w:jc w:val="both"/>
        <w:rPr>
          <w:rFonts w:hint="default" w:ascii="Times New Roman" w:hAnsi="Times New Roman" w:cs="Times New Roman"/>
          <w:b/>
          <w:bCs/>
          <w:sz w:val="22"/>
          <w:szCs w:val="28"/>
        </w:rPr>
      </w:pPr>
    </w:p>
    <w:p>
      <w:pPr>
        <w:jc w:val="both"/>
        <w:rPr>
          <w:rFonts w:hint="default" w:ascii="Times New Roman" w:hAnsi="Times New Roman" w:cs="Times New Roman"/>
          <w:b/>
          <w:bCs/>
          <w:sz w:val="22"/>
          <w:szCs w:val="28"/>
        </w:rPr>
      </w:pPr>
      <w:r>
        <w:rPr>
          <w:rFonts w:hint="default" w:ascii="Times New Roman" w:hAnsi="Times New Roman" w:cs="Times New Roman"/>
          <w:b/>
          <w:bCs/>
          <w:sz w:val="22"/>
          <w:szCs w:val="28"/>
        </w:rPr>
        <w:t>RL Methods：</w:t>
      </w:r>
    </w:p>
    <w:p>
      <w:pPr>
        <w:ind w:firstLine="420" w:firstLineChars="0"/>
        <w:jc w:val="both"/>
        <w:rPr>
          <w:rFonts w:hint="default" w:ascii="Times New Roman" w:hAnsi="Times New Roman" w:cs="Times New Roman"/>
          <w:b w:val="0"/>
          <w:bCs w:val="0"/>
          <w:sz w:val="21"/>
          <w:szCs w:val="24"/>
        </w:rPr>
      </w:pPr>
      <w:r>
        <w:rPr>
          <w:rFonts w:hint="default" w:ascii="Times New Roman" w:hAnsi="Times New Roman" w:cs="Times New Roman"/>
          <w:b w:val="0"/>
          <w:bCs w:val="0"/>
          <w:sz w:val="21"/>
          <w:szCs w:val="24"/>
        </w:rPr>
        <w:t>In practice, MC and TD learning often use table memory structure (tabular method) to save value</w:t>
      </w:r>
      <w:r>
        <w:rPr>
          <w:rFonts w:hint="eastAsia" w:ascii="Times New Roman" w:hAnsi="Times New Roman" w:cs="Times New Roman"/>
          <w:b w:val="0"/>
          <w:bCs w:val="0"/>
          <w:sz w:val="21"/>
          <w:szCs w:val="24"/>
          <w:lang w:val="en-US" w:eastAsia="zh-CN"/>
        </w:rPr>
        <w:t xml:space="preserve"> </w:t>
      </w:r>
      <w:r>
        <w:rPr>
          <w:rFonts w:hint="default" w:ascii="Times New Roman" w:hAnsi="Times New Roman" w:cs="Times New Roman"/>
          <w:b w:val="0"/>
          <w:bCs w:val="0"/>
          <w:sz w:val="21"/>
          <w:szCs w:val="24"/>
        </w:rPr>
        <w:t>function of each state or each state-action pair.</w:t>
      </w:r>
    </w:p>
    <w:p>
      <w:pPr>
        <w:numPr>
          <w:ilvl w:val="0"/>
          <w:numId w:val="1"/>
        </w:numPr>
        <w:jc w:val="both"/>
        <w:rPr>
          <w:rFonts w:hint="default" w:ascii="Times New Roman" w:hAnsi="Times New Roman" w:cs="Times New Roman"/>
        </w:rPr>
      </w:pPr>
      <w:r>
        <w:rPr>
          <w:rFonts w:hint="default" w:ascii="Times New Roman" w:hAnsi="Times New Roman" w:cs="Times New Roman"/>
        </w:rPr>
        <w:t>Monte-Carlo</w:t>
      </w:r>
    </w:p>
    <w:p>
      <w:pPr>
        <w:numPr>
          <w:ilvl w:val="0"/>
          <w:numId w:val="0"/>
        </w:numPr>
        <w:ind w:firstLine="420" w:firstLineChars="0"/>
        <w:jc w:val="both"/>
        <w:rPr>
          <w:rFonts w:hint="default" w:ascii="Times New Roman" w:hAnsi="Times New Roman" w:cs="Times New Roman"/>
        </w:rPr>
      </w:pPr>
      <w:r>
        <w:rPr>
          <w:rFonts w:hint="default" w:ascii="Times New Roman" w:hAnsi="Times New Roman" w:cs="Times New Roman"/>
        </w:rPr>
        <w:t>Monte-Carlo (MC) method estimates value function by repeatedly generating episodes and recording average</w:t>
      </w:r>
      <w:r>
        <w:rPr>
          <w:rFonts w:hint="eastAsia" w:ascii="Times New Roman" w:hAnsi="Times New Roman" w:cs="Times New Roman"/>
          <w:lang w:val="en-US" w:eastAsia="zh-CN"/>
        </w:rPr>
        <w:t xml:space="preserve"> </w:t>
      </w:r>
      <w:r>
        <w:rPr>
          <w:rFonts w:hint="default" w:ascii="Times New Roman" w:hAnsi="Times New Roman" w:cs="Times New Roman"/>
        </w:rPr>
        <w:t>return at each state or each state-action pair.</w:t>
      </w:r>
    </w:p>
    <w:p>
      <w:pPr>
        <w:numPr>
          <w:ilvl w:val="0"/>
          <w:numId w:val="0"/>
        </w:numPr>
        <w:jc w:val="both"/>
      </w:pPr>
      <w:r>
        <w:drawing>
          <wp:inline distT="0" distB="0" distL="114300" distR="114300">
            <wp:extent cx="5534660" cy="1233805"/>
            <wp:effectExtent l="0" t="0" r="1270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534660" cy="123380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rPr>
      </w:pPr>
      <w:r>
        <w:rPr>
          <w:rFonts w:hint="default"/>
        </w:rPr>
        <w:t xml:space="preserve"> </w:t>
      </w:r>
      <w:r>
        <w:rPr>
          <w:rFonts w:hint="default" w:ascii="Times New Roman" w:hAnsi="Times New Roman" w:cs="Times New Roman"/>
        </w:rPr>
        <w:t xml:space="preserve">this approach has made two essential assumptions to ensure the convergence happens: </w:t>
      </w:r>
    </w:p>
    <w:p>
      <w:pPr>
        <w:numPr>
          <w:ilvl w:val="0"/>
          <w:numId w:val="2"/>
        </w:numPr>
        <w:ind w:firstLine="420" w:firstLineChars="0"/>
        <w:jc w:val="both"/>
        <w:rPr>
          <w:rFonts w:hint="default" w:ascii="Times New Roman" w:hAnsi="Times New Roman" w:cs="Times New Roman"/>
        </w:rPr>
      </w:pPr>
      <w:r>
        <w:rPr>
          <w:rFonts w:hint="default" w:ascii="Times New Roman" w:hAnsi="Times New Roman" w:cs="Times New Roman"/>
        </w:rPr>
        <w:t>the</w:t>
      </w:r>
      <w:r>
        <w:rPr>
          <w:rFonts w:hint="eastAsia" w:ascii="Times New Roman" w:hAnsi="Times New Roman" w:cs="Times New Roman"/>
          <w:lang w:val="en-US" w:eastAsia="zh-CN"/>
        </w:rPr>
        <w:t xml:space="preserve"> </w:t>
      </w:r>
      <w:r>
        <w:rPr>
          <w:rFonts w:hint="default" w:ascii="Times New Roman" w:hAnsi="Times New Roman" w:cs="Times New Roman"/>
        </w:rPr>
        <w:t xml:space="preserve">number of episodes is large </w:t>
      </w:r>
    </w:p>
    <w:p>
      <w:pPr>
        <w:numPr>
          <w:ilvl w:val="0"/>
          <w:numId w:val="2"/>
        </w:numPr>
        <w:ind w:firstLine="420" w:firstLineChars="0"/>
        <w:jc w:val="both"/>
        <w:rPr>
          <w:rFonts w:hint="default" w:ascii="Times New Roman" w:hAnsi="Times New Roman" w:cs="Times New Roman"/>
        </w:rPr>
      </w:pPr>
      <w:r>
        <w:rPr>
          <w:rFonts w:hint="default" w:ascii="Times New Roman" w:hAnsi="Times New Roman" w:cs="Times New Roman"/>
        </w:rPr>
        <w:t>every state and every action must be visited with a significant number o</w:t>
      </w:r>
      <w:r>
        <w:rPr>
          <w:rFonts w:hint="eastAsia" w:ascii="Times New Roman" w:hAnsi="Times New Roman" w:cs="Times New Roman"/>
          <w:lang w:val="en-US" w:eastAsia="zh-CN"/>
        </w:rPr>
        <w:t xml:space="preserve">f </w:t>
      </w:r>
      <w:r>
        <w:rPr>
          <w:rFonts w:hint="default" w:ascii="Times New Roman" w:hAnsi="Times New Roman" w:cs="Times New Roman"/>
        </w:rPr>
        <w:t>times.</w:t>
      </w:r>
    </w:p>
    <w:p>
      <w:pPr>
        <w:numPr>
          <w:ilvl w:val="0"/>
          <w:numId w:val="0"/>
        </w:numPr>
        <w:jc w:val="both"/>
      </w:pPr>
      <w:r>
        <w:drawing>
          <wp:inline distT="0" distB="0" distL="114300" distR="114300">
            <wp:extent cx="5264150" cy="573405"/>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4150" cy="573405"/>
                    </a:xfrm>
                    <a:prstGeom prst="rect">
                      <a:avLst/>
                    </a:prstGeom>
                    <a:noFill/>
                    <a:ln>
                      <a:noFill/>
                    </a:ln>
                  </pic:spPr>
                </pic:pic>
              </a:graphicData>
            </a:graphic>
          </wp:inline>
        </w:drawing>
      </w:r>
    </w:p>
    <w:p>
      <w:pPr>
        <w:numPr>
          <w:ilvl w:val="0"/>
          <w:numId w:val="0"/>
        </w:numPr>
        <w:ind w:firstLine="420" w:firstLineChars="0"/>
        <w:jc w:val="both"/>
        <w:rPr>
          <w:rFonts w:hint="eastAsia" w:eastAsiaTheme="minorEastAsia"/>
          <w:lang w:val="en-US" w:eastAsia="zh-CN"/>
        </w:rPr>
      </w:pP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 use ε-greedy algorithm for </w:t>
      </w:r>
      <w:r>
        <w:rPr>
          <w:rFonts w:hint="eastAsia" w:ascii="Times New Roman" w:hAnsi="Times New Roman" w:cs="Times New Roman"/>
          <w:b/>
          <w:bCs/>
          <w:lang w:val="en-US" w:eastAsia="zh-CN"/>
        </w:rPr>
        <w:t>Convergence</w:t>
      </w:r>
      <w:r>
        <w:rPr>
          <w:rFonts w:hint="eastAsia" w:ascii="Times New Roman" w:hAnsi="Times New Roman" w:cs="Times New Roman"/>
          <w:lang w:val="en-US" w:eastAsia="zh-CN"/>
        </w:rPr>
        <w:t>，</w:t>
      </w:r>
    </w:p>
    <w:p>
      <w:pPr>
        <w:numPr>
          <w:ilvl w:val="0"/>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Generally, MC algorithms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are divided into two groups: on-policy and off-policy. In on-policy methods, we use policy π for both</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evaluation and exploration purpose. Therefore, the policy π must be stochastic or soft. In contrast, off-policy uses different policy π0 = π to generate the episodes and hence π can be deterministic.</w:t>
      </w:r>
      <w:r>
        <w:rPr>
          <w:rFonts w:hint="eastAsia" w:ascii="Times New Roman" w:hAnsi="Times New Roman" w:cs="Times New Roman"/>
          <w:lang w:val="en-US" w:eastAsia="zh-CN"/>
        </w:rPr>
        <w:t xml:space="preserve"> off-policy随机性不太够，不太稳定但是很简单。</w:t>
      </w:r>
      <w:r>
        <w:rPr>
          <w:rFonts w:hint="default" w:ascii="Times New Roman" w:hAnsi="Times New Roman" w:cs="Times New Roman"/>
          <w:lang w:val="en-US" w:eastAsia="zh-CN"/>
        </w:rPr>
        <w:t>on-policy method is more stable when working with continuous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state-space problems</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and when using together with a function approximator (such as neural networks)</w:t>
      </w:r>
    </w:p>
    <w:p>
      <w:pPr>
        <w:numPr>
          <w:ilvl w:val="0"/>
          <w:numId w:val="0"/>
        </w:numPr>
        <w:jc w:val="both"/>
        <w:rPr>
          <w:rFonts w:hint="default" w:ascii="Times New Roman" w:hAnsi="Times New Roman" w:cs="Times New Roman"/>
          <w:lang w:val="en-US" w:eastAsia="zh-CN"/>
        </w:rPr>
        <w:sectPr>
          <w:pgSz w:w="11906" w:h="16838"/>
          <w:pgMar w:top="1440" w:right="1800" w:bottom="1440" w:left="1800" w:header="851" w:footer="992" w:gutter="0"/>
          <w:cols w:space="425" w:num="1"/>
          <w:docGrid w:type="lines" w:linePitch="312" w:charSpace="0"/>
        </w:sectPr>
      </w:pPr>
    </w:p>
    <w:p>
      <w:pPr>
        <w:numPr>
          <w:ilvl w:val="0"/>
          <w:numId w:val="1"/>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T</w:t>
      </w:r>
      <w:r>
        <w:rPr>
          <w:rFonts w:hint="default" w:ascii="Times New Roman" w:hAnsi="Times New Roman" w:cs="Times New Roman"/>
        </w:rPr>
        <w:t>emporal-</w:t>
      </w:r>
      <w:r>
        <w:rPr>
          <w:rFonts w:hint="eastAsia" w:ascii="Times New Roman" w:hAnsi="Times New Roman" w:cs="Times New Roman"/>
          <w:lang w:val="en-US" w:eastAsia="zh-CN"/>
        </w:rPr>
        <w:t>D</w:t>
      </w:r>
      <w:r>
        <w:rPr>
          <w:rFonts w:hint="default" w:ascii="Times New Roman" w:hAnsi="Times New Roman" w:cs="Times New Roman"/>
        </w:rPr>
        <w:t>ifference</w:t>
      </w:r>
      <w:r>
        <w:rPr>
          <w:rFonts w:hint="eastAsia" w:ascii="Times New Roman" w:hAnsi="Times New Roman" w:cs="Times New Roman"/>
          <w:lang w:val="en-US" w:eastAsia="zh-CN"/>
        </w:rPr>
        <w:t xml:space="preserve"> </w:t>
      </w:r>
      <w:r>
        <w:rPr>
          <w:rFonts w:hint="default" w:ascii="Times New Roman" w:hAnsi="Times New Roman" w:cs="Times New Roman"/>
        </w:rPr>
        <w:t>learning</w:t>
      </w:r>
    </w:p>
    <w:p>
      <w:pPr>
        <w:numPr>
          <w:ilvl w:val="0"/>
          <w:numId w:val="0"/>
        </w:numPr>
        <w:ind w:firstLine="420" w:firstLineChars="0"/>
        <w:jc w:val="both"/>
        <w:rPr>
          <w:rFonts w:hint="eastAsia" w:ascii="Times New Roman" w:hAnsi="Times New Roman" w:cs="Times New Roman"/>
          <w:lang w:val="en-US" w:eastAsia="zh-CN"/>
        </w:rPr>
      </w:pPr>
      <w:r>
        <w:rPr>
          <w:rFonts w:hint="default" w:ascii="Times New Roman" w:hAnsi="Times New Roman" w:cs="Times New Roman" w:eastAsiaTheme="minorEastAsia"/>
          <w:lang w:val="en-US" w:eastAsia="zh-CN"/>
        </w:rPr>
        <w:t xml:space="preserve"> It makes</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an update on every step within the episode by leveraging 1-step Bellman equation</w:t>
      </w:r>
      <w:r>
        <w:rPr>
          <w:rFonts w:hint="eastAsia" w:ascii="Times New Roman" w:hAnsi="Times New Roman" w:cs="Times New Roman"/>
          <w:lang w:val="en-US" w:eastAsia="zh-CN"/>
        </w:rPr>
        <w:t>.</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 xml:space="preserve"> TD learning is also divided into two categories: on-policy TD control (Sarsa) and off-policy TD control (Q-learning).</w:t>
      </w:r>
    </w:p>
    <w:p>
      <w:pPr>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Sarsa:</w:t>
      </w:r>
    </w:p>
    <w:p>
      <w:pPr>
        <w:numPr>
          <w:ilvl w:val="0"/>
          <w:numId w:val="0"/>
        </w:numPr>
        <w:jc w:val="both"/>
        <w:rPr>
          <w:rFonts w:hint="eastAsia" w:ascii="Times New Roman" w:hAnsi="Times New Roman" w:cs="Times New Roman"/>
          <w:lang w:val="en-US" w:eastAsia="zh-CN"/>
        </w:rPr>
      </w:pPr>
      <w:r>
        <w:drawing>
          <wp:inline distT="0" distB="0" distL="114300" distR="114300">
            <wp:extent cx="5266690" cy="541020"/>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690" cy="541020"/>
                    </a:xfrm>
                    <a:prstGeom prst="rect">
                      <a:avLst/>
                    </a:prstGeom>
                    <a:noFill/>
                    <a:ln>
                      <a:noFill/>
                    </a:ln>
                  </pic:spPr>
                </pic:pic>
              </a:graphicData>
            </a:graphic>
          </wp:inline>
        </w:drawing>
      </w:r>
    </w:p>
    <w:p>
      <w:pPr>
        <w:numPr>
          <w:ilvl w:val="0"/>
          <w:numId w:val="3"/>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leaning:</w:t>
      </w:r>
    </w:p>
    <w:p>
      <w:pPr>
        <w:numPr>
          <w:ilvl w:val="0"/>
          <w:numId w:val="0"/>
        </w:numPr>
        <w:jc w:val="both"/>
        <w:rPr>
          <w:rFonts w:hint="default" w:ascii="Times New Roman" w:hAnsi="Times New Roman" w:cs="Times New Roman"/>
          <w:lang w:val="en-US" w:eastAsia="zh-CN"/>
        </w:rPr>
      </w:pPr>
      <w:r>
        <w:drawing>
          <wp:inline distT="0" distB="0" distL="114300" distR="114300">
            <wp:extent cx="5268595" cy="646430"/>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8595" cy="646430"/>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 xml:space="preserve"> TD learning</w:t>
      </w:r>
      <w:r>
        <w:rPr>
          <w:rFonts w:hint="eastAsia" w:ascii="Times New Roman" w:hAnsi="Times New Roman" w:cs="Times New Roman"/>
          <w:lang w:val="en-US" w:eastAsia="zh-CN"/>
        </w:rPr>
        <w:t>使用以前的价值估计函数</w:t>
      </w:r>
      <w:r>
        <w:rPr>
          <w:rFonts w:hint="default" w:ascii="Times New Roman" w:hAnsi="Times New Roman" w:cs="Times New Roman"/>
          <w:lang w:val="en-US" w:eastAsia="zh-CN"/>
        </w:rPr>
        <w:t>Vi</w:t>
      </w:r>
      <w:r>
        <w:rPr>
          <w:rFonts w:hint="eastAsia" w:ascii="Times New Roman" w:hAnsi="Times New Roman" w:cs="Times New Roman"/>
          <w:lang w:val="en-US" w:eastAsia="zh-CN"/>
        </w:rPr>
        <w:t>-</w:t>
      </w:r>
      <w:r>
        <w:rPr>
          <w:rFonts w:hint="default" w:ascii="Times New Roman" w:hAnsi="Times New Roman" w:cs="Times New Roman"/>
          <w:lang w:val="en-US" w:eastAsia="zh-CN"/>
        </w:rPr>
        <w:t>1</w:t>
      </w:r>
      <w:r>
        <w:rPr>
          <w:rFonts w:hint="eastAsia" w:ascii="Times New Roman" w:hAnsi="Times New Roman" w:cs="Times New Roman"/>
          <w:lang w:val="en-US" w:eastAsia="zh-CN"/>
        </w:rPr>
        <w:t>以更新</w:t>
      </w:r>
      <w:r>
        <w:rPr>
          <w:rFonts w:hint="default" w:ascii="Times New Roman" w:hAnsi="Times New Roman" w:cs="Times New Roman"/>
          <w:lang w:val="en-US" w:eastAsia="zh-CN"/>
        </w:rPr>
        <w:t xml:space="preserve">Vi, </w:t>
      </w:r>
      <w:r>
        <w:rPr>
          <w:rFonts w:hint="eastAsia" w:ascii="Times New Roman" w:hAnsi="Times New Roman" w:cs="Times New Roman"/>
          <w:lang w:val="en-US" w:eastAsia="zh-CN"/>
        </w:rPr>
        <w:t>被称为</w:t>
      </w:r>
      <w:bookmarkStart w:id="1" w:name="_GoBack"/>
      <w:bookmarkEnd w:id="1"/>
      <w:r>
        <w:rPr>
          <w:rFonts w:hint="default" w:ascii="Times New Roman" w:hAnsi="Times New Roman" w:cs="Times New Roman"/>
          <w:lang w:val="en-US" w:eastAsia="zh-CN"/>
        </w:rPr>
        <w:t>bootstrapping method.</w:t>
      </w:r>
    </w:p>
    <w:p>
      <w:pPr>
        <w:numPr>
          <w:ilvl w:val="0"/>
          <w:numId w:val="1"/>
        </w:numPr>
        <w:ind w:left="0" w:leftChars="0" w:firstLine="0" w:firstLineChars="0"/>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AC: Actor-Critic</w:t>
      </w:r>
    </w:p>
    <w:p>
      <w:pPr>
        <w:numPr>
          <w:ilvl w:val="0"/>
          <w:numId w:val="0"/>
        </w:numPr>
        <w:ind w:leftChars="0" w:firstLine="420" w:firstLineChars="0"/>
        <w:jc w:val="both"/>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AC can be on-policy or off-policy depending on the implementation details. Specifically,</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AC includes two separate memory structures for an agent: actor and</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critic. Actor structure</w:t>
      </w:r>
      <w:r>
        <w:rPr>
          <w:rFonts w:hint="eastAsia" w:ascii="Times New Roman" w:hAnsi="Times New Roman" w:cs="Times New Roman"/>
          <w:lang w:val="en-US" w:eastAsia="zh-CN"/>
        </w:rPr>
        <w:t>产生动作扔到critic去估计判断</w:t>
      </w:r>
      <w:r>
        <w:rPr>
          <w:rFonts w:hint="default" w:ascii="Times New Roman" w:hAnsi="Times New Roman" w:cs="Times New Roman" w:eastAsiaTheme="minorEastAsia"/>
          <w:lang w:val="en-US" w:eastAsia="zh-CN"/>
        </w:rPr>
        <w:t>. Critic structure uses the following TD error to decide future tendency of the</w:t>
      </w:r>
      <w:r>
        <w:rPr>
          <w:rFonts w:hint="eastAsia" w:ascii="Times New Roman" w:hAnsi="Times New Roman" w:cs="Times New Roman"/>
          <w:lang w:val="en-US" w:eastAsia="zh-CN"/>
        </w:rPr>
        <w:t xml:space="preserve"> </w:t>
      </w:r>
      <w:r>
        <w:rPr>
          <w:rFonts w:hint="default" w:ascii="Times New Roman" w:hAnsi="Times New Roman" w:cs="Times New Roman" w:eastAsiaTheme="minorEastAsia"/>
          <w:lang w:val="en-US" w:eastAsia="zh-CN"/>
        </w:rPr>
        <w:t>selected action:</w:t>
      </w:r>
    </w:p>
    <w:p>
      <w:pPr>
        <w:numPr>
          <w:ilvl w:val="0"/>
          <w:numId w:val="0"/>
        </w:numPr>
        <w:jc w:val="both"/>
      </w:pPr>
      <w:r>
        <w:drawing>
          <wp:inline distT="0" distB="0" distL="114300" distR="114300">
            <wp:extent cx="4780915" cy="772795"/>
            <wp:effectExtent l="0" t="0" r="444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780915" cy="772795"/>
                    </a:xfrm>
                    <a:prstGeom prst="rect">
                      <a:avLst/>
                    </a:prstGeom>
                    <a:noFill/>
                    <a:ln>
                      <a:noFill/>
                    </a:ln>
                  </pic:spPr>
                </pic:pic>
              </a:graphicData>
            </a:graphic>
          </wp:inline>
        </w:drawing>
      </w:r>
    </w:p>
    <w:p>
      <w:pPr>
        <w:numPr>
          <w:ilvl w:val="0"/>
          <w:numId w:val="0"/>
        </w:numPr>
        <w:jc w:val="both"/>
      </w:pPr>
      <w:r>
        <w:drawing>
          <wp:inline distT="0" distB="0" distL="114300" distR="114300">
            <wp:extent cx="5264150" cy="13081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4150" cy="130810"/>
                    </a:xfrm>
                    <a:prstGeom prst="rect">
                      <a:avLst/>
                    </a:prstGeom>
                    <a:noFill/>
                    <a:ln>
                      <a:noFill/>
                    </a:ln>
                  </pic:spPr>
                </pic:pic>
              </a:graphicData>
            </a:graphic>
          </wp:inline>
        </w:drawing>
      </w:r>
    </w:p>
    <w:p>
      <w:pPr>
        <w:numPr>
          <w:ilvl w:val="0"/>
          <w:numId w:val="0"/>
        </w:numPr>
        <w:jc w:val="both"/>
        <w:rPr>
          <w:rFonts w:hint="default"/>
          <w:lang w:val="en-US" w:eastAsia="zh-CN"/>
        </w:rPr>
      </w:pPr>
    </w:p>
    <w:p>
      <w:pPr>
        <w:jc w:val="both"/>
        <w:rPr>
          <w:rFonts w:hint="default" w:ascii="Times New Roman" w:hAnsi="Times New Roman" w:cs="Times New Roman"/>
        </w:rPr>
      </w:pPr>
      <w:r>
        <w:drawing>
          <wp:inline distT="0" distB="0" distL="114300" distR="114300">
            <wp:extent cx="4832985" cy="2150110"/>
            <wp:effectExtent l="0" t="0" r="1333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832985" cy="2150110"/>
                    </a:xfrm>
                    <a:prstGeom prst="rect">
                      <a:avLst/>
                    </a:prstGeom>
                    <a:noFill/>
                    <a:ln>
                      <a:noFill/>
                    </a:ln>
                  </pic:spPr>
                </pic:pic>
              </a:graphicData>
            </a:graphic>
          </wp:inline>
        </w:drawing>
      </w:r>
    </w:p>
    <w:p>
      <w:pPr>
        <w:jc w:val="both"/>
        <w:rPr>
          <w:rFonts w:hint="default"/>
        </w:rPr>
      </w:pPr>
      <w:r>
        <w:drawing>
          <wp:inline distT="0" distB="0" distL="114300" distR="114300">
            <wp:extent cx="5271770" cy="1105535"/>
            <wp:effectExtent l="0" t="0" r="127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1770" cy="1105535"/>
                    </a:xfrm>
                    <a:prstGeom prst="rect">
                      <a:avLst/>
                    </a:prstGeom>
                    <a:noFill/>
                    <a:ln>
                      <a:noFill/>
                    </a:ln>
                  </pic:spPr>
                </pic:pic>
              </a:graphicData>
            </a:graphic>
          </wp:inline>
        </w:drawing>
      </w:r>
    </w:p>
    <w:p>
      <w:pPr>
        <w:jc w:val="both"/>
        <w:rPr>
          <w:rFonts w:hint="default" w:ascii="Times New Roman" w:hAnsi="Times New Roman" w:cs="Times New Roman"/>
          <w:b/>
          <w:bCs/>
          <w:sz w:val="22"/>
          <w:szCs w:val="28"/>
        </w:rPr>
      </w:pPr>
      <w:r>
        <w:rPr>
          <w:rFonts w:hint="default" w:ascii="Times New Roman" w:hAnsi="Times New Roman" w:cs="Times New Roman"/>
          <w:b/>
          <w:bCs/>
          <w:sz w:val="22"/>
          <w:szCs w:val="28"/>
        </w:rPr>
        <w:t>Deep RL：For single</w:t>
      </w:r>
    </w:p>
    <w:p>
      <w:pPr>
        <w:numPr>
          <w:ilvl w:val="0"/>
          <w:numId w:val="4"/>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DQN</w:t>
      </w:r>
    </w:p>
    <w:p>
      <w:pPr>
        <w:numPr>
          <w:ilvl w:val="0"/>
          <w:numId w:val="0"/>
        </w:numPr>
        <w:ind w:firstLine="420" w:firstLineChars="0"/>
        <w:jc w:val="both"/>
        <w:rPr>
          <w:rFonts w:hint="eastAsia" w:ascii="Times New Roman" w:hAnsi="Times New Roman" w:cs="Times New Roman"/>
          <w:lang w:val="en-US" w:eastAsia="zh-CN"/>
        </w:rPr>
      </w:pPr>
      <w:r>
        <w:rPr>
          <w:rFonts w:hint="default" w:ascii="Times New Roman" w:hAnsi="Times New Roman" w:cs="Times New Roman" w:eastAsiaTheme="minorEastAsia"/>
          <w:lang w:val="en-US" w:eastAsia="zh-CN"/>
        </w:rPr>
        <w:t>The output of DQN produces Q-values of all possible actions a ∈ ∆τ taken at state s</w:t>
      </w:r>
      <w:r>
        <w:rPr>
          <w:rFonts w:hint="eastAsia" w:ascii="Times New Roman" w:hAnsi="Times New Roman" w:cs="Times New Roman"/>
          <w:lang w:val="en-US" w:eastAsia="zh-CN"/>
        </w:rPr>
        <w:t xml:space="preserve">, </w:t>
      </w:r>
    </w:p>
    <w:p>
      <w:pPr>
        <w:numPr>
          <w:ilvl w:val="0"/>
          <w:numId w:val="0"/>
        </w:numPr>
        <w:jc w:val="both"/>
      </w:pPr>
      <w:r>
        <w:drawing>
          <wp:inline distT="0" distB="0" distL="114300" distR="114300">
            <wp:extent cx="5120005" cy="813435"/>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120005" cy="81343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为使样本不相关，创建一个N步更新的目标网络，同时样本从experience replay memory中间取来训练。</w:t>
      </w:r>
    </w:p>
    <w:p>
      <w:pPr>
        <w:numPr>
          <w:ilvl w:val="0"/>
          <w:numId w:val="0"/>
        </w:numPr>
        <w:jc w:val="both"/>
      </w:pPr>
      <w:r>
        <w:drawing>
          <wp:inline distT="0" distB="0" distL="114300" distR="114300">
            <wp:extent cx="5269230" cy="310515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69230" cy="3105150"/>
                    </a:xfrm>
                    <a:prstGeom prst="rect">
                      <a:avLst/>
                    </a:prstGeom>
                    <a:noFill/>
                    <a:ln>
                      <a:noFill/>
                    </a:ln>
                  </pic:spPr>
                </pic:pic>
              </a:graphicData>
            </a:graphic>
          </wp:inline>
        </w:drawing>
      </w:r>
    </w:p>
    <w:p>
      <w:pPr>
        <w:numPr>
          <w:ilvl w:val="0"/>
          <w:numId w:val="0"/>
        </w:numPr>
        <w:jc w:val="both"/>
      </w:pPr>
      <w:r>
        <w:drawing>
          <wp:inline distT="0" distB="0" distL="114300" distR="114300">
            <wp:extent cx="5271770" cy="81661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1770" cy="816610"/>
                    </a:xfrm>
                    <a:prstGeom prst="rect">
                      <a:avLst/>
                    </a:prstGeom>
                    <a:noFill/>
                    <a:ln>
                      <a:noFill/>
                    </a:ln>
                  </pic:spPr>
                </pic:pic>
              </a:graphicData>
            </a:graphic>
          </wp:inline>
        </w:drawing>
      </w:r>
    </w:p>
    <w:p>
      <w:pPr>
        <w:numPr>
          <w:ilvl w:val="0"/>
          <w:numId w:val="0"/>
        </w:numPr>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DQN的缺点:</w:t>
      </w:r>
    </w:p>
    <w:p>
      <w:pPr>
        <w:numPr>
          <w:ilvl w:val="0"/>
          <w:numId w:val="5"/>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有些状态在训练中会发现是冗余的（即对于奖赏没什么作用，而有些policy会采用某些冗余状态，但是这些状态是很少被采用的，因此policy evaluation并不能更新到收敛，因此对于评估工作是困难的。 </w:t>
      </w:r>
    </w:p>
    <w:p>
      <w:pPr>
        <w:keepNext w:val="0"/>
        <w:keepLines w:val="0"/>
        <w:widowControl/>
        <w:numPr>
          <w:ilvl w:val="0"/>
          <w:numId w:val="5"/>
        </w:numPr>
        <w:suppressLineNumbers w:val="0"/>
        <w:ind w:left="0" w:leftChars="0"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输入不够，因此状态依赖于过去信息和部分观测情况下，DQN无法解决。</w:t>
      </w:r>
    </w:p>
    <w:p>
      <w:pPr>
        <w:numPr>
          <w:ilvl w:val="0"/>
          <w:numId w:val="0"/>
        </w:numPr>
        <w:ind w:left="420" w:leftChars="0"/>
        <w:jc w:val="both"/>
        <w:rPr>
          <w:rFonts w:hint="default" w:ascii="Times New Roman" w:hAnsi="Times New Roman" w:cs="Times New Roman"/>
          <w:b w:val="0"/>
          <w:bCs w:val="0"/>
          <w:lang w:val="en-US" w:eastAsia="zh-CN"/>
        </w:rPr>
      </w:pP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为什么DQN不使用原来的参数进行未来状态动作对估计会发散？</w:t>
      </w: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当DQN使用当前参数进行动作选择时，这些参数的意义在于动作选择倾向性，而使用当前的价值函数则会使得DQN打破了随机性，加大了倾向性而容易陷入局部最优，而发散。</w:t>
      </w:r>
    </w:p>
    <w:p>
      <w:pPr>
        <w:numPr>
          <w:ilvl w:val="0"/>
          <w:numId w:val="4"/>
        </w:numPr>
        <w:jc w:val="both"/>
        <w:rPr>
          <w:rFonts w:hint="default" w:ascii="Times New Roman" w:hAnsi="Times New Roman" w:cs="Times New Roman"/>
          <w:b/>
          <w:bCs/>
        </w:rPr>
      </w:pPr>
      <w:r>
        <w:rPr>
          <w:rFonts w:hint="eastAsia" w:ascii="Times New Roman" w:hAnsi="Times New Roman" w:cs="Times New Roman"/>
          <w:b/>
          <w:bCs/>
          <w:lang w:val="en-US" w:eastAsia="zh-CN"/>
        </w:rPr>
        <w:t>DQN的变种</w:t>
      </w:r>
    </w:p>
    <w:p>
      <w:pPr>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DDQN:</w:t>
      </w:r>
    </w:p>
    <w:p>
      <w:pPr>
        <w:numPr>
          <w:ilvl w:val="0"/>
          <w:numId w:val="0"/>
        </w:numPr>
        <w:ind w:firstLine="420" w:firstLineChars="0"/>
        <w:jc w:val="both"/>
      </w:pPr>
      <w:r>
        <w:rPr>
          <w:rFonts w:hint="eastAsia" w:ascii="Times New Roman" w:hAnsi="Times New Roman" w:cs="Times New Roman"/>
          <w:lang w:val="en-US" w:eastAsia="zh-CN"/>
        </w:rPr>
        <w:t>DDQN的想法在于将贪心的选择动作和动作评估分开，以消除对于动作价值函数过度估计的问题。</w:t>
      </w:r>
    </w:p>
    <w:p>
      <w:pPr>
        <w:jc w:val="both"/>
      </w:pPr>
      <w:r>
        <w:drawing>
          <wp:inline distT="0" distB="0" distL="114300" distR="114300">
            <wp:extent cx="5440680" cy="60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r="21268" b="772"/>
                    <a:stretch>
                      <a:fillRect/>
                    </a:stretch>
                  </pic:blipFill>
                  <pic:spPr>
                    <a:xfrm>
                      <a:off x="0" y="0"/>
                      <a:ext cx="5440680" cy="609600"/>
                    </a:xfrm>
                    <a:prstGeom prst="rect">
                      <a:avLst/>
                    </a:prstGeom>
                    <a:noFill/>
                    <a:ln>
                      <a:noFill/>
                    </a:ln>
                  </pic:spPr>
                </pic:pic>
              </a:graphicData>
            </a:graphic>
          </wp:inline>
        </w:drawing>
      </w:r>
    </w:p>
    <w:p>
      <w:pPr>
        <w:jc w:val="both"/>
      </w:pPr>
    </w:p>
    <w:p>
      <w:pPr>
        <w:numPr>
          <w:ilvl w:val="0"/>
          <w:numId w:val="0"/>
        </w:numPr>
        <w:jc w:val="both"/>
        <w:rPr>
          <w:rFonts w:hint="default" w:ascii="Times New Roman" w:hAnsi="Times New Roman" w:cs="Times New Roman"/>
          <w:lang w:val="en-US" w:eastAsia="zh-CN"/>
        </w:rPr>
      </w:pPr>
      <w:r>
        <w:rPr>
          <w:rFonts w:hint="eastAsia" w:ascii="Times New Roman" w:hAnsi="Times New Roman" w:cs="Times New Roman"/>
          <w:lang w:val="en-US" w:eastAsia="zh-CN"/>
        </w:rPr>
        <w:t>DDQN with PER(Prioritized experience replay)优先级经验回放:</w:t>
      </w:r>
      <w:r>
        <w:rPr>
          <w:rFonts w:hint="eastAsia" w:ascii="Times New Roman" w:hAnsi="Times New Roman" w:cs="Times New Roman"/>
          <w:b/>
          <w:bCs/>
          <w:lang w:val="en-US" w:eastAsia="zh-CN"/>
        </w:rPr>
        <w:t xml:space="preserve"> 为解决DQN的缺点1</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特别的，我们更希望经常使用目标相关的样本进行探索策略。</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prioritized experience repla</w:t>
      </w:r>
      <w:r>
        <w:rPr>
          <w:rFonts w:hint="eastAsia" w:ascii="Times New Roman" w:hAnsi="Times New Roman" w:cs="Times New Roman"/>
          <w:lang w:val="en-US" w:eastAsia="zh-CN"/>
        </w:rPr>
        <w:t xml:space="preserve">y that gives priority to a sample i based on its absolute value of TD error: </w:t>
      </w:r>
    </w:p>
    <w:p>
      <w:pPr>
        <w:jc w:val="both"/>
      </w:pPr>
      <w:r>
        <w:drawing>
          <wp:inline distT="0" distB="0" distL="114300" distR="114300">
            <wp:extent cx="5268595" cy="553085"/>
            <wp:effectExtent l="0" t="0" r="444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8595" cy="553085"/>
                    </a:xfrm>
                    <a:prstGeom prst="rect">
                      <a:avLst/>
                    </a:prstGeom>
                    <a:noFill/>
                    <a:ln>
                      <a:noFill/>
                    </a:ln>
                  </pic:spPr>
                </pic:pic>
              </a:graphicData>
            </a:graphic>
          </wp:inline>
        </w:drawing>
      </w:r>
    </w:p>
    <w:p>
      <w:pPr>
        <w:jc w:val="both"/>
        <w:rPr>
          <w:rFonts w:hint="default" w:ascii="Times New Roman" w:hAnsi="Times New Roman" w:cs="Times New Roman"/>
          <w:b/>
          <w:bCs/>
          <w:lang w:val="en-US" w:eastAsia="zh-CN"/>
        </w:rPr>
      </w:pPr>
      <w:r>
        <w:rPr>
          <w:rFonts w:hint="default" w:ascii="Times New Roman" w:hAnsi="Times New Roman" w:cs="Times New Roman"/>
          <w:lang w:val="en-US" w:eastAsia="zh-CN"/>
        </w:rPr>
        <w:t>DRQN</w:t>
      </w:r>
      <w:r>
        <w:rPr>
          <w:rFonts w:hint="eastAsia" w:ascii="Times New Roman" w:hAnsi="Times New Roman" w:cs="Times New Roman"/>
          <w:lang w:val="en-US" w:eastAsia="zh-CN"/>
        </w:rPr>
        <w:t xml:space="preserve">: </w:t>
      </w:r>
      <w:r>
        <w:rPr>
          <w:rFonts w:hint="eastAsia" w:ascii="Times New Roman" w:hAnsi="Times New Roman" w:cs="Times New Roman"/>
          <w:b/>
          <w:bCs/>
          <w:lang w:val="en-US" w:eastAsia="zh-CN"/>
        </w:rPr>
        <w:t>为解决DQN的缺点2</w:t>
      </w:r>
    </w:p>
    <w:p>
      <w:pPr>
        <w:ind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直观解决方法是使用LSTM结构代替连接最后一个卷积层的全连接层。这种DQN变种叫做</w:t>
      </w:r>
      <w:r>
        <w:rPr>
          <w:rFonts w:hint="default" w:ascii="Times New Roman" w:hAnsi="Times New Roman" w:cs="Times New Roman"/>
          <w:lang w:val="en-US" w:eastAsia="zh-CN"/>
        </w:rPr>
        <w:t>deep recurrent Q-network (DRQN)</w:t>
      </w:r>
    </w:p>
    <w:p>
      <w:pPr>
        <w:ind w:firstLine="420" w:firstLineChars="0"/>
        <w:jc w:val="both"/>
        <w:rPr>
          <w:rFonts w:hint="default" w:ascii="Times New Roman" w:hAnsi="Times New Roman" w:cs="Times New Roman"/>
          <w:lang w:val="en-US" w:eastAsia="zh-CN"/>
        </w:rPr>
      </w:pPr>
      <w:r>
        <w:rPr>
          <w:rFonts w:hint="eastAsia" w:ascii="Times New Roman" w:hAnsi="Times New Roman" w:cs="Times New Roman"/>
          <w:lang w:val="en-US" w:eastAsia="zh-CN"/>
        </w:rPr>
        <w:t>DRQN升级版：D</w:t>
      </w:r>
      <w:r>
        <w:rPr>
          <w:rFonts w:hint="default" w:ascii="Times New Roman" w:hAnsi="Times New Roman" w:cs="Times New Roman"/>
          <w:lang w:val="en-US" w:eastAsia="zh-CN"/>
        </w:rPr>
        <w:t>eep attention recurrent Q-network (DARQN)</w:t>
      </w:r>
    </w:p>
    <w:p>
      <w:pPr>
        <w:ind w:firstLine="420" w:firstLineChars="0"/>
        <w:jc w:val="both"/>
        <w:rPr>
          <w:rFonts w:hint="default" w:ascii="Times New Roman" w:hAnsi="Times New Roman" w:cs="Times New Roman"/>
          <w:lang w:val="en-US" w:eastAsia="zh-CN"/>
        </w:rPr>
      </w:pPr>
    </w:p>
    <w:p>
      <w:pPr>
        <w:jc w:val="both"/>
        <w:rPr>
          <w:rFonts w:hint="eastAsia" w:ascii="Times New Roman" w:hAnsi="Times New Roman" w:cs="Times New Roman"/>
          <w:b/>
          <w:bCs/>
          <w:sz w:val="22"/>
          <w:szCs w:val="28"/>
          <w:lang w:val="en-US" w:eastAsia="zh-CN"/>
        </w:rPr>
      </w:pPr>
      <w:r>
        <w:rPr>
          <w:rFonts w:hint="default" w:ascii="Times New Roman" w:hAnsi="Times New Roman" w:cs="Times New Roman"/>
          <w:b/>
          <w:bCs/>
          <w:sz w:val="22"/>
          <w:szCs w:val="28"/>
        </w:rPr>
        <w:t>Deep RL：For Multi-Agent</w:t>
      </w:r>
      <w:r>
        <w:rPr>
          <w:rFonts w:hint="eastAsia" w:ascii="Times New Roman" w:hAnsi="Times New Roman" w:cs="Times New Roman"/>
          <w:b/>
          <w:bCs/>
          <w:sz w:val="22"/>
          <w:szCs w:val="28"/>
          <w:lang w:val="en-US" w:eastAsia="zh-CN"/>
        </w:rPr>
        <w:t>: MADRL</w:t>
      </w:r>
    </w:p>
    <w:p>
      <w:pPr>
        <w:ind w:firstLine="420" w:firstLineChars="0"/>
        <w:jc w:val="both"/>
        <w:rPr>
          <w:rFonts w:hint="eastAsia" w:ascii="Times New Roman" w:hAnsi="Times New Roman" w:cs="Times New Roman"/>
          <w:b w:val="0"/>
          <w:bCs w:val="0"/>
          <w:sz w:val="21"/>
          <w:szCs w:val="24"/>
          <w:lang w:val="en-US" w:eastAsia="zh-CN"/>
        </w:rPr>
      </w:pPr>
      <w:r>
        <w:rPr>
          <w:rFonts w:hint="eastAsia" w:ascii="Times New Roman" w:hAnsi="Times New Roman" w:cs="Times New Roman"/>
          <w:b w:val="0"/>
          <w:bCs w:val="0"/>
          <w:sz w:val="21"/>
          <w:szCs w:val="24"/>
          <w:lang w:val="en-US" w:eastAsia="zh-CN"/>
        </w:rPr>
        <w:t>在多智能体学习领域下，每个智能体的价值函数也受共有动作、共有策略影响。</w:t>
      </w:r>
    </w:p>
    <w:p>
      <w:pPr>
        <w:ind w:firstLine="420" w:firstLineChars="0"/>
        <w:jc w:val="both"/>
        <w:rPr>
          <w:rFonts w:hint="default" w:ascii="Times New Roman" w:hAnsi="Times New Roman" w:cs="Times New Roman"/>
          <w:b w:val="0"/>
          <w:bCs w:val="0"/>
          <w:sz w:val="21"/>
          <w:szCs w:val="24"/>
          <w:lang w:val="en-US" w:eastAsia="zh-CN"/>
        </w:rPr>
      </w:pPr>
    </w:p>
    <w:p>
      <w:pPr>
        <w:numPr>
          <w:ilvl w:val="0"/>
          <w:numId w:val="6"/>
        </w:numPr>
        <w:jc w:val="both"/>
        <w:rPr>
          <w:rFonts w:hint="default" w:ascii="Times New Roman" w:hAnsi="Times New Roman" w:cs="Times New Roman" w:eastAsiaTheme="minorEastAsia"/>
          <w:b/>
          <w:bCs/>
          <w:lang w:val="en-US" w:eastAsia="zh-CN"/>
        </w:rPr>
      </w:pPr>
      <w:r>
        <w:rPr>
          <w:rFonts w:hint="eastAsia" w:ascii="Times New Roman" w:hAnsi="Times New Roman" w:cs="Times New Roman"/>
          <w:b/>
          <w:bCs/>
          <w:lang w:val="en-US" w:eastAsia="zh-CN"/>
        </w:rPr>
        <w:t>Challenges &amp; Solutions</w:t>
      </w:r>
    </w:p>
    <w:p>
      <w:pPr>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Non-stability不稳定性</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智能体互动和一起学习以重构环境导致了不稳定性。每一个智能体的单独策略影响整体最优策略，因此，无法单纯学习单个智能体的最优策略。Q-learning在多智能体环境下无法保证收敛性，因为在不稳定环境中，马尔可夫性质无法保证。</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在多智能体设定下，有针对探索和利用困境的DQN算法变种。学习何时独立决策何时选择合作，同时可以在不稳定环境中收敛。proposed two variants of DQN, namely deep repeated update Q-network (DRUQN) and deep loosely coupled Q-network (DLCQN), to deal with the non-stability problem in MAS(multi-agent system). </w:t>
      </w:r>
      <w:r>
        <w:rPr>
          <w:rFonts w:hint="eastAsia" w:ascii="Times New Roman" w:hAnsi="Times New Roman" w:cs="Times New Roman"/>
          <w:b/>
          <w:bCs/>
          <w:lang w:val="en-US" w:eastAsia="zh-CN"/>
        </w:rPr>
        <w:t>DRUQN??DLCQN??</w:t>
      </w:r>
      <w:r>
        <w:rPr>
          <w:rFonts w:hint="eastAsia" w:ascii="Times New Roman" w:hAnsi="Times New Roman" w:cs="Times New Roman"/>
          <w:b w:val="0"/>
          <w:bCs w:val="0"/>
          <w:lang w:val="en-US" w:eastAsia="zh-CN"/>
        </w:rPr>
        <w:t xml:space="preserve"> </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处理协作的多智能体物体运输的问题LDQN: is compared with the hysteretic-DQN (HDQN)</w:t>
      </w: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WDDQN:Weighted double deep Q-network (WDDQN) in [120] to deal with non-stability in MAS.</w:t>
      </w:r>
    </w:p>
    <w:p>
      <w:pPr>
        <w:numPr>
          <w:ilvl w:val="0"/>
          <w:numId w:val="0"/>
        </w:numPr>
        <w:jc w:val="both"/>
        <w:rPr>
          <w:rFonts w:hint="default" w:ascii="Times New Roman" w:hAnsi="Times New Roman" w:cs="Times New Roman"/>
          <w:b w:val="0"/>
          <w:bCs w:val="0"/>
          <w:lang w:val="en-US" w:eastAsia="zh-CN"/>
        </w:rPr>
      </w:pPr>
      <w:r>
        <w:drawing>
          <wp:inline distT="0" distB="0" distL="114300" distR="114300">
            <wp:extent cx="5034915" cy="2678430"/>
            <wp:effectExtent l="0" t="0" r="952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034915" cy="2678430"/>
                    </a:xfrm>
                    <a:prstGeom prst="rect">
                      <a:avLst/>
                    </a:prstGeom>
                    <a:noFill/>
                    <a:ln>
                      <a:noFill/>
                    </a:ln>
                  </pic:spPr>
                </pic:pic>
              </a:graphicData>
            </a:graphic>
          </wp:inline>
        </w:drawing>
      </w:r>
    </w:p>
    <w:p>
      <w:pPr>
        <w:numPr>
          <w:ilvl w:val="0"/>
          <w:numId w:val="0"/>
        </w:numPr>
        <w:jc w:val="both"/>
        <w:rPr>
          <w:rFonts w:hint="eastAsia" w:ascii="Times New Roman" w:hAnsi="Times New Roman" w:cs="Times New Roman"/>
          <w:b/>
          <w:bCs/>
          <w:lang w:val="en-US" w:eastAsia="zh-CN"/>
        </w:rPr>
      </w:pPr>
    </w:p>
    <w:p>
      <w:pPr>
        <w:numPr>
          <w:ilvl w:val="0"/>
          <w:numId w:val="0"/>
        </w:numPr>
        <w:jc w:val="both"/>
        <w:rPr>
          <w:rFonts w:hint="eastAsia" w:ascii="Times New Roman" w:hAnsi="Times New Roman" w:cs="Times New Roman"/>
          <w:b/>
          <w:bCs/>
          <w:lang w:val="en-US" w:eastAsia="zh-CN"/>
        </w:rPr>
      </w:pPr>
    </w:p>
    <w:p>
      <w:pPr>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Partially-observed局部可观测性</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存在有智能体只观测到部分环境信息的情况下，在每一步做最好的决策问题，问题可以被抽象成POMDP问题。the partially observable Markov decision process (POMDP)</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推荐的DRQN是基于LSTM的循环网络。在循环网络结构下，智能体可以更健全地在部分观察环境下学习改善后的策略。</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由DRQN扩展的DDRQN是为了处理POMDP问题。有三个特点构成，上个动作输入，（LSTM循环网络特点）；内部智能体权重分享，所有智能体共用一个网络结构，残缺经验回放？？简单排除了DQN经验回放的特点。</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CL方法集成了3中DRL方法，包括策略梯度，时序差分，和AC，原则是学习简单的任务进行知识经验积累，以处理复杂问题。</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深度策略推理QN，是深度循环策略推理QN的升级版以处理部分可观测环境。</w:t>
      </w:r>
      <w:r>
        <w:rPr>
          <w:rFonts w:hint="default" w:ascii="Times New Roman" w:hAnsi="Times New Roman" w:cs="Times New Roman"/>
          <w:b w:val="0"/>
          <w:bCs w:val="0"/>
          <w:lang w:val="en-US" w:eastAsia="zh-CN"/>
        </w:rPr>
        <w:t>a deep policy inference Q-network (DPIQN) to model multi-agent systems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and its enhanced version deep recurrent policy inference Q-network (DRPIQN) to cope with partial observ</w:t>
      </w:r>
      <w:r>
        <w:rPr>
          <w:rFonts w:hint="eastAsia" w:ascii="Times New Roman" w:hAnsi="Times New Roman" w:cs="Times New Roman"/>
          <w:b w:val="0"/>
          <w:bCs w:val="0"/>
          <w:lang w:val="en-US" w:eastAsia="zh-CN"/>
        </w:rPr>
        <w:t xml:space="preserve">ation. </w:t>
      </w:r>
    </w:p>
    <w:p>
      <w:pPr>
        <w:numPr>
          <w:ilvl w:val="0"/>
          <w:numId w:val="0"/>
        </w:numPr>
        <w:jc w:val="both"/>
        <w:rPr>
          <w:rFonts w:hint="eastAsia"/>
          <w:lang w:val="en-US" w:eastAsia="zh-CN"/>
        </w:rPr>
      </w:pPr>
      <w:r>
        <w:drawing>
          <wp:inline distT="0" distB="0" distL="114300" distR="114300">
            <wp:extent cx="5272405" cy="2967355"/>
            <wp:effectExtent l="0" t="0" r="63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2405" cy="2967355"/>
                    </a:xfrm>
                    <a:prstGeom prst="rect">
                      <a:avLst/>
                    </a:prstGeom>
                    <a:noFill/>
                    <a:ln>
                      <a:noFill/>
                    </a:ln>
                  </pic:spPr>
                </pic:pic>
              </a:graphicData>
            </a:graphic>
          </wp:inline>
        </w:drawing>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还需要处理与真实状态无关的噪声观测。</w:t>
      </w: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MAS-training多智能体系统训练问题</w:t>
      </w: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另一种流行的方法是通过信道集中学习和分散执行策略，即独立基于局部观测进行动作选择，适用于部分可观测和通信受限。</w:t>
      </w:r>
    </w:p>
    <w:p>
      <w:pPr>
        <w:numPr>
          <w:ilvl w:val="0"/>
          <w:numId w:val="0"/>
        </w:numPr>
        <w:ind w:firstLine="42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集中学习每个智能体的策略已成为多智能体设定的标准范例，因为通信有时可能会受限，同时获得额外的状态信息。</w:t>
      </w:r>
    </w:p>
    <w:p>
      <w:pPr>
        <w:numPr>
          <w:ilvl w:val="0"/>
          <w:numId w:val="0"/>
        </w:numPr>
        <w:ind w:firstLine="42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集中策略使用共同的奖赏信号进行学习以便从共有的观测中获得共有的动作。而分散执行策略独立基于私人观测，但同时使用参数分享方式允许智能体之间充分使用其他智能体的经验。</w:t>
      </w:r>
    </w:p>
    <w:p>
      <w:pPr>
        <w:numPr>
          <w:ilvl w:val="0"/>
          <w:numId w:val="0"/>
        </w:numPr>
        <w:ind w:firstLine="416"/>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参数分享的TRPO对于高维部分可观测数据和连续动作空间有很好的效果，以下是算法：</w:t>
      </w:r>
    </w:p>
    <w:p>
      <w:pPr>
        <w:numPr>
          <w:ilvl w:val="0"/>
          <w:numId w:val="0"/>
        </w:numPr>
        <w:jc w:val="both"/>
        <w:rPr>
          <w:rFonts w:hint="eastAsia" w:ascii="Times New Roman" w:hAnsi="Times New Roman" w:cs="Times New Roman"/>
          <w:b w:val="0"/>
          <w:bCs w:val="0"/>
          <w:lang w:val="en-US" w:eastAsia="zh-CN"/>
        </w:rPr>
      </w:pPr>
      <w:r>
        <w:drawing>
          <wp:inline distT="0" distB="0" distL="114300" distR="114300">
            <wp:extent cx="5266690" cy="1501775"/>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66690" cy="150177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DIAL方法通过信道将梯度从一个智能体传输给其他智能体，允许在智能体之间端到端后向传播。D</w:t>
      </w:r>
      <w:r>
        <w:rPr>
          <w:rFonts w:hint="default" w:ascii="Times New Roman" w:hAnsi="Times New Roman" w:cs="Times New Roman"/>
          <w:b w:val="0"/>
          <w:bCs w:val="0"/>
          <w:lang w:val="en-US" w:eastAsia="zh-CN"/>
        </w:rPr>
        <w:t xml:space="preserve">eveloped communication neural net (CommNet) </w:t>
      </w:r>
      <w:r>
        <w:rPr>
          <w:rFonts w:hint="eastAsia" w:ascii="Times New Roman" w:hAnsi="Times New Roman" w:cs="Times New Roman"/>
          <w:b w:val="0"/>
          <w:bCs w:val="0"/>
          <w:lang w:val="en-US" w:eastAsia="zh-CN"/>
        </w:rPr>
        <w:t>允许智能体在完全协作任务中与他们的策略持续互相通信。</w:t>
      </w:r>
      <w:r>
        <w:rPr>
          <w:rFonts w:hint="default" w:ascii="Times New Roman" w:hAnsi="Times New Roman" w:cs="Times New Roman"/>
          <w:b w:val="0"/>
          <w:bCs w:val="0"/>
          <w:lang w:val="en-US" w:eastAsia="zh-CN"/>
        </w:rPr>
        <w:t xml:space="preserve">                            </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将分散执行和集中学习应用于分级主从结构中形成MS-MARL以解决多智能体系统的通信问题。</w:t>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 xml:space="preserve">MADDPG </w:t>
      </w:r>
      <w:r>
        <w:rPr>
          <w:rFonts w:hint="eastAsia" w:ascii="Times New Roman" w:hAnsi="Times New Roman" w:cs="Times New Roman"/>
          <w:b w:val="0"/>
          <w:bCs w:val="0"/>
          <w:lang w:val="en-US" w:eastAsia="zh-CN"/>
        </w:rPr>
        <w:t>使用DDPG和集中学习、分散执行的技巧，critic使用额外的信息来简化培训过程同时actor根据局部观测进行动作选择。</w:t>
      </w:r>
      <w:r>
        <w:rPr>
          <w:rFonts w:hint="default" w:ascii="Times New Roman" w:hAnsi="Times New Roman" w:cs="Times New Roman"/>
          <w:b w:val="0"/>
          <w:bCs w:val="0"/>
          <w:lang w:val="en-US" w:eastAsia="zh-CN"/>
        </w:rPr>
        <w:t>Fig. 9 illustrates the multi-agent decentralized actor and</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centralized critic components of MADDPG where only actors are used during the execution phase.</w:t>
      </w:r>
    </w:p>
    <w:p>
      <w:pPr>
        <w:numPr>
          <w:ilvl w:val="0"/>
          <w:numId w:val="0"/>
        </w:numPr>
        <w:jc w:val="both"/>
        <w:rPr>
          <w:rFonts w:hint="default"/>
          <w:lang w:val="en-US" w:eastAsia="zh-CN"/>
        </w:rPr>
      </w:pPr>
      <w:r>
        <w:drawing>
          <wp:inline distT="0" distB="0" distL="114300" distR="114300">
            <wp:extent cx="5071110" cy="2611120"/>
            <wp:effectExtent l="0" t="0" r="3810"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071110" cy="2611120"/>
                    </a:xfrm>
                    <a:prstGeom prst="rect">
                      <a:avLst/>
                    </a:prstGeom>
                    <a:noFill/>
                    <a:ln>
                      <a:noFill/>
                    </a:ln>
                  </pic:spPr>
                </pic:pic>
              </a:graphicData>
            </a:graphic>
          </wp:inline>
        </w:drawing>
      </w:r>
    </w:p>
    <w:p>
      <w:pPr>
        <w:numPr>
          <w:ilvl w:val="0"/>
          <w:numId w:val="0"/>
        </w:numPr>
        <w:jc w:val="both"/>
        <w:rPr>
          <w:rFonts w:hint="eastAsia" w:ascii="Times New Roman" w:hAnsi="Times New Roman" w:cs="Times New Roman"/>
          <w:b/>
          <w:bCs/>
          <w:lang w:val="en-US" w:eastAsia="zh-CN"/>
        </w:rPr>
      </w:pPr>
    </w:p>
    <w:p>
      <w:pPr>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Continuous Action Space连续动作空间问题</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trust region policy optimization (TRPO) 可以扩展到连续动作空间，以优化robotic locomotion and image-based game playing.</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Off-policy: DDPG使用AC结构处理连续动作空间问题。</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Extended DDPG to recurrent DPG (RDPG)以解决部分可观测且为连续动作空间的问题。</w:t>
      </w:r>
    </w:p>
    <w:p>
      <w:pPr>
        <w:numPr>
          <w:ilvl w:val="0"/>
          <w:numId w:val="0"/>
        </w:numPr>
        <w:ind w:firstLine="420" w:firstLineChars="0"/>
        <w:jc w:val="both"/>
        <w:rPr>
          <w:rFonts w:hint="default" w:ascii="Times New Roman" w:hAnsi="Times New Roman" w:cs="Times New Roman"/>
          <w:b w:val="0"/>
          <w:bCs w:val="0"/>
          <w:lang w:val="en-US" w:eastAsia="zh-CN"/>
        </w:rPr>
      </w:pPr>
    </w:p>
    <w:p>
      <w:pPr>
        <w:numPr>
          <w:ilvl w:val="0"/>
          <w:numId w:val="0"/>
        </w:numPr>
        <w:jc w:val="both"/>
        <w:rPr>
          <w:rFonts w:hint="default" w:ascii="Times New Roman" w:hAnsi="Times New Roman" w:cs="Times New Roman"/>
          <w:b/>
          <w:bCs/>
          <w:lang w:val="en-US" w:eastAsia="zh-CN"/>
        </w:rPr>
      </w:pPr>
      <w:r>
        <w:rPr>
          <w:rFonts w:hint="eastAsia" w:ascii="Times New Roman" w:hAnsi="Times New Roman" w:cs="Times New Roman"/>
          <w:b/>
          <w:bCs/>
          <w:lang w:val="en-US" w:eastAsia="zh-CN"/>
        </w:rPr>
        <w:t>Transfer-learning for MADRL多智能体深度强化学习的迁移学习问题</w:t>
      </w:r>
    </w:p>
    <w:p>
      <w:pPr>
        <w:numPr>
          <w:ilvl w:val="0"/>
          <w:numId w:val="0"/>
        </w:numPr>
        <w:ind w:firstLine="420" w:firstLineChars="0"/>
        <w:jc w:val="both"/>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训练成本很高，而深度强化学习的知识迁移又是很重要的。</w:t>
      </w:r>
    </w:p>
    <w:p>
      <w:pPr>
        <w:numPr>
          <w:ilvl w:val="0"/>
          <w:numId w:val="0"/>
        </w:numPr>
        <w:ind w:firstLine="420" w:firstLine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the actor-mimic method for multi-task and transfer learning</w:t>
      </w:r>
      <w:r>
        <w:rPr>
          <w:rFonts w:hint="eastAsia" w:ascii="Times New Roman" w:hAnsi="Times New Roman" w:cs="Times New Roman"/>
          <w:b w:val="0"/>
          <w:bCs w:val="0"/>
          <w:lang w:val="en-US" w:eastAsia="zh-CN"/>
        </w:rPr>
        <w:t xml:space="preserve"> 改善了deep-policy-network的训练速度。</w:t>
      </w:r>
    </w:p>
    <w:p>
      <w:pPr>
        <w:numPr>
          <w:ilvl w:val="0"/>
          <w:numId w:val="0"/>
        </w:numPr>
        <w:jc w:val="both"/>
        <w:rPr>
          <w:rFonts w:hint="default" w:ascii="Times New Roman" w:hAnsi="Times New Roman" w:cs="Times New Roman"/>
          <w:b w:val="0"/>
          <w:bCs w:val="0"/>
          <w:lang w:val="en-US" w:eastAsia="zh-CN"/>
        </w:rPr>
      </w:pPr>
      <w:r>
        <w:drawing>
          <wp:inline distT="0" distB="0" distL="114300" distR="114300">
            <wp:extent cx="5266690" cy="1836420"/>
            <wp:effectExtent l="0" t="0" r="635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6690" cy="1836420"/>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lang w:val="en-US" w:eastAsia="zh-CN"/>
        </w:rPr>
      </w:pPr>
    </w:p>
    <w:p>
      <w:pPr>
        <w:numPr>
          <w:ilvl w:val="0"/>
          <w:numId w:val="6"/>
        </w:numPr>
        <w:jc w:val="both"/>
        <w:rPr>
          <w:rFonts w:hint="default" w:ascii="Times New Roman" w:hAnsi="Times New Roman" w:cs="Times New Roman"/>
        </w:rPr>
      </w:pPr>
      <w:r>
        <w:rPr>
          <w:rFonts w:hint="eastAsia" w:ascii="Times New Roman" w:hAnsi="Times New Roman" w:cs="Times New Roman"/>
          <w:lang w:val="en-US" w:eastAsia="zh-CN"/>
        </w:rPr>
        <w:t>Applications</w:t>
      </w:r>
    </w:p>
    <w:p>
      <w:pPr>
        <w:numPr>
          <w:ilvl w:val="0"/>
          <w:numId w:val="0"/>
        </w:numPr>
        <w:jc w:val="both"/>
        <w:rPr>
          <w:rFonts w:hint="default" w:ascii="Times New Roman" w:hAnsi="Times New Roman" w:cs="Times New Roman"/>
        </w:rPr>
      </w:pPr>
      <w:r>
        <w:drawing>
          <wp:inline distT="0" distB="0" distL="114300" distR="114300">
            <wp:extent cx="5878195" cy="6348730"/>
            <wp:effectExtent l="0" t="0" r="444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878195" cy="634873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b/>
          <w:bCs/>
          <w:sz w:val="22"/>
          <w:szCs w:val="28"/>
        </w:rPr>
        <w:t>Conclusion：</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文章讲述多智能体问题的挑战和目前在深度强化学习领域的解决办法。</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一方面，模仿学习尝试使用监督学习方法将状态映射到动作空间中。</w:t>
      </w:r>
    </w:p>
    <w:p>
      <w:p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逆强化学习需要从专家经验中推断出环境的一个奖赏函数。</w:t>
      </w:r>
    </w:p>
    <w:p>
      <w:pPr>
        <w:ind w:firstLine="420" w:firstLineChars="0"/>
        <w:jc w:val="both"/>
        <w:rPr>
          <w:rFonts w:hint="default" w:ascii="Times New Roman" w:hAnsi="Times New Roman" w:cs="Times New Roman"/>
        </w:rPr>
      </w:pPr>
      <w:r>
        <w:rPr>
          <w:rFonts w:hint="default" w:ascii="Times New Roman" w:hAnsi="Times New Roman" w:cs="Times New Roman"/>
        </w:rPr>
        <w:t>These methods however have not yet been explored fully</w:t>
      </w:r>
      <w:r>
        <w:rPr>
          <w:rFonts w:hint="eastAsia" w:ascii="Times New Roman" w:hAnsi="Times New Roman" w:cs="Times New Roman"/>
          <w:lang w:val="en-US" w:eastAsia="zh-CN"/>
        </w:rPr>
        <w:t xml:space="preserve"> </w:t>
      </w:r>
      <w:r>
        <w:rPr>
          <w:rFonts w:hint="default" w:ascii="Times New Roman" w:hAnsi="Times New Roman" w:cs="Times New Roman"/>
        </w:rPr>
        <w:t>in multi-agent environments.</w:t>
      </w:r>
    </w:p>
    <w:p>
      <w:pPr>
        <w:ind w:firstLine="420" w:firstLineChars="0"/>
        <w:jc w:val="both"/>
        <w:rPr>
          <w:rFonts w:hint="default" w:ascii="Times New Roman" w:hAnsi="Times New Roman" w:cs="Times New Roman"/>
        </w:rPr>
      </w:pPr>
      <w:r>
        <w:rPr>
          <w:rFonts w:hint="default" w:ascii="Times New Roman" w:hAnsi="Times New Roman" w:cs="Times New Roman"/>
        </w:rPr>
        <w:t>Model-free deep RL</w:t>
      </w:r>
      <w:r>
        <w:rPr>
          <w:rFonts w:hint="eastAsia" w:ascii="Times New Roman" w:hAnsi="Times New Roman" w:cs="Times New Roman"/>
          <w:lang w:val="en-US" w:eastAsia="zh-CN"/>
        </w:rPr>
        <w:t>已经在多智能体和单智能体领域解决了许许多多复杂的问题。</w:t>
      </w:r>
      <w:r>
        <w:rPr>
          <w:rFonts w:hint="default" w:ascii="Times New Roman" w:hAnsi="Times New Roman" w:cs="Times New Roman"/>
        </w:rPr>
        <w:t xml:space="preserve"> </w:t>
      </w:r>
    </w:p>
    <w:p>
      <w:pPr>
        <w:ind w:firstLine="420" w:firstLineChars="0"/>
        <w:jc w:val="both"/>
        <w:rPr>
          <w:rFonts w:hint="default" w:ascii="Times New Roman" w:hAnsi="Times New Roman" w:cs="Times New Roman"/>
        </w:rPr>
      </w:pPr>
      <w:r>
        <w:rPr>
          <w:rFonts w:hint="default" w:ascii="Times New Roman" w:hAnsi="Times New Roman" w:cs="Times New Roman"/>
        </w:rPr>
        <w:t>Many applications of MARL</w:t>
      </w:r>
      <w:r>
        <w:rPr>
          <w:rFonts w:hint="eastAsia" w:ascii="Times New Roman" w:hAnsi="Times New Roman" w:cs="Times New Roman"/>
          <w:lang w:val="en-US" w:eastAsia="zh-CN"/>
        </w:rPr>
        <w:t xml:space="preserve"> </w:t>
      </w:r>
      <w:r>
        <w:rPr>
          <w:rFonts w:hint="default" w:ascii="Times New Roman" w:hAnsi="Times New Roman" w:cs="Times New Roman"/>
        </w:rPr>
        <w:t>can now be solved effectively by MADRL based on its high-dimension handling capability. Therefore, there</w:t>
      </w:r>
      <w:r>
        <w:rPr>
          <w:rFonts w:hint="eastAsia" w:ascii="Times New Roman" w:hAnsi="Times New Roman" w:cs="Times New Roman"/>
          <w:lang w:val="en-US" w:eastAsia="zh-CN"/>
        </w:rPr>
        <w:t xml:space="preserve"> </w:t>
      </w:r>
      <w:r>
        <w:rPr>
          <w:rFonts w:hint="default" w:ascii="Times New Roman" w:hAnsi="Times New Roman" w:cs="Times New Roman"/>
        </w:rPr>
        <w:t>is a need of further empirical research to apply MADRL methods to effectively solve complex real-world</w:t>
      </w:r>
      <w:r>
        <w:rPr>
          <w:rFonts w:hint="eastAsia" w:ascii="Times New Roman" w:hAnsi="Times New Roman" w:cs="Times New Roman"/>
          <w:lang w:val="en-US" w:eastAsia="zh-CN"/>
        </w:rPr>
        <w:t xml:space="preserve"> </w:t>
      </w:r>
      <w:r>
        <w:rPr>
          <w:rFonts w:hint="default" w:ascii="Times New Roman" w:hAnsi="Times New Roman" w:cs="Times New Roman"/>
        </w:rPr>
        <w:t>problems such as the aforementioned applications.</w:t>
      </w:r>
    </w:p>
    <w:p>
      <w:pPr>
        <w:jc w:val="both"/>
        <w:rPr>
          <w:rFonts w:hint="default"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99D3E3"/>
    <w:multiLevelType w:val="singleLevel"/>
    <w:tmpl w:val="9C99D3E3"/>
    <w:lvl w:ilvl="0" w:tentative="0">
      <w:start w:val="1"/>
      <w:numFmt w:val="decimal"/>
      <w:suff w:val="space"/>
      <w:lvlText w:val="%1)"/>
      <w:lvlJc w:val="left"/>
    </w:lvl>
  </w:abstractNum>
  <w:abstractNum w:abstractNumId="1">
    <w:nsid w:val="CB70D23E"/>
    <w:multiLevelType w:val="singleLevel"/>
    <w:tmpl w:val="CB70D23E"/>
    <w:lvl w:ilvl="0" w:tentative="0">
      <w:start w:val="1"/>
      <w:numFmt w:val="decimal"/>
      <w:suff w:val="space"/>
      <w:lvlText w:val="%1."/>
      <w:lvlJc w:val="left"/>
    </w:lvl>
  </w:abstractNum>
  <w:abstractNum w:abstractNumId="2">
    <w:nsid w:val="12455F5A"/>
    <w:multiLevelType w:val="singleLevel"/>
    <w:tmpl w:val="12455F5A"/>
    <w:lvl w:ilvl="0" w:tentative="0">
      <w:start w:val="1"/>
      <w:numFmt w:val="decimal"/>
      <w:suff w:val="space"/>
      <w:lvlText w:val="%1."/>
      <w:lvlJc w:val="left"/>
    </w:lvl>
  </w:abstractNum>
  <w:abstractNum w:abstractNumId="3">
    <w:nsid w:val="44C294D0"/>
    <w:multiLevelType w:val="singleLevel"/>
    <w:tmpl w:val="44C294D0"/>
    <w:lvl w:ilvl="0" w:tentative="0">
      <w:start w:val="17"/>
      <w:numFmt w:val="upperLetter"/>
      <w:suff w:val="nothing"/>
      <w:lvlText w:val="%1-"/>
      <w:lvlJc w:val="left"/>
    </w:lvl>
  </w:abstractNum>
  <w:abstractNum w:abstractNumId="4">
    <w:nsid w:val="48AB3E4B"/>
    <w:multiLevelType w:val="singleLevel"/>
    <w:tmpl w:val="48AB3E4B"/>
    <w:lvl w:ilvl="0" w:tentative="0">
      <w:start w:val="1"/>
      <w:numFmt w:val="decimal"/>
      <w:suff w:val="space"/>
      <w:lvlText w:val="%1."/>
      <w:lvlJc w:val="left"/>
    </w:lvl>
  </w:abstractNum>
  <w:abstractNum w:abstractNumId="5">
    <w:nsid w:val="7DA4C7D3"/>
    <w:multiLevelType w:val="singleLevel"/>
    <w:tmpl w:val="7DA4C7D3"/>
    <w:lvl w:ilvl="0" w:tentative="0">
      <w:start w:val="1"/>
      <w:numFmt w:val="decimal"/>
      <w:suff w:val="space"/>
      <w:lvlText w:val="%1."/>
      <w:lvlJc w:val="left"/>
    </w:lvl>
  </w:abstractNum>
  <w:num w:numId="1">
    <w:abstractNumId w:val="5"/>
  </w:num>
  <w:num w:numId="2">
    <w:abstractNumId w:val="0"/>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0E3B1C"/>
    <w:rsid w:val="03286964"/>
    <w:rsid w:val="03AD158C"/>
    <w:rsid w:val="04173743"/>
    <w:rsid w:val="04227E47"/>
    <w:rsid w:val="0A2D4DED"/>
    <w:rsid w:val="0B1F0904"/>
    <w:rsid w:val="12DB57D1"/>
    <w:rsid w:val="16326F2B"/>
    <w:rsid w:val="1A0967F2"/>
    <w:rsid w:val="1CDC2D0C"/>
    <w:rsid w:val="1EE3546B"/>
    <w:rsid w:val="2CB66495"/>
    <w:rsid w:val="2F3B6A79"/>
    <w:rsid w:val="327E7CEA"/>
    <w:rsid w:val="3659613D"/>
    <w:rsid w:val="37600C2C"/>
    <w:rsid w:val="3DF25C68"/>
    <w:rsid w:val="429247C7"/>
    <w:rsid w:val="451B7425"/>
    <w:rsid w:val="4C2F6324"/>
    <w:rsid w:val="53770573"/>
    <w:rsid w:val="55D811E2"/>
    <w:rsid w:val="57C8593C"/>
    <w:rsid w:val="5DD21195"/>
    <w:rsid w:val="620E3B1C"/>
    <w:rsid w:val="63DA6F3D"/>
    <w:rsid w:val="6A0B4C10"/>
    <w:rsid w:val="70CB0465"/>
    <w:rsid w:val="74DF1534"/>
    <w:rsid w:val="77991135"/>
    <w:rsid w:val="7CAF57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58</TotalTime>
  <ScaleCrop>false</ScaleCrop>
  <LinksUpToDate>false</LinksUpToDate>
  <CharactersWithSpaces>0</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2019-10-21T15:26:00Z</dcterms:created>
  <dc:creator>折纸丶残痕</dc:creator>
  <cp:lastModifiedBy>折纸丶残痕</cp:lastModifiedBy>
  <dcterms:modified xsi:type="dcterms:W3CDTF">2019-12-03T01:09:15Z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