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C16E2" w14:textId="77777777" w:rsidR="001664BD" w:rsidRPr="00ED0B4E" w:rsidRDefault="001664BD" w:rsidP="001664BD">
      <w:pPr>
        <w:adjustRightInd w:val="0"/>
        <w:snapToGrid w:val="0"/>
        <w:spacing w:line="240" w:lineRule="atLeast"/>
        <w:jc w:val="left"/>
        <w:rPr>
          <w:rFonts w:ascii="宋体" w:hAnsi="宋体"/>
          <w:b/>
          <w:bCs/>
          <w:color w:val="000000" w:themeColor="text1"/>
          <w:sz w:val="24"/>
        </w:rPr>
      </w:pPr>
      <w:r w:rsidRPr="00ED0B4E">
        <w:rPr>
          <w:rFonts w:ascii="宋体" w:hAnsi="宋体" w:hint="eastAsia"/>
          <w:b/>
          <w:bCs/>
          <w:color w:val="000000" w:themeColor="text1"/>
          <w:sz w:val="24"/>
        </w:rPr>
        <w:t>硬磁导丝大变形数学建模</w:t>
      </w:r>
    </w:p>
    <w:p w14:paraId="06A69DF8" w14:textId="77777777" w:rsidR="001664BD" w:rsidRDefault="001664BD" w:rsidP="001664BD">
      <w:pPr>
        <w:adjustRightInd w:val="0"/>
        <w:snapToGrid w:val="0"/>
        <w:spacing w:line="240" w:lineRule="atLeast"/>
        <w:jc w:val="left"/>
        <w:rPr>
          <w:rFonts w:ascii="宋体" w:hAnsi="宋体"/>
          <w:color w:val="000000" w:themeColor="text1"/>
          <w:sz w:val="24"/>
        </w:rPr>
      </w:pPr>
    </w:p>
    <w:p w14:paraId="4106D99B" w14:textId="77777777" w:rsidR="001664BD" w:rsidRPr="00EF0F57" w:rsidRDefault="001664BD" w:rsidP="001664BD">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导丝头部用于在血管的分叉口通过转向完成导向任务。转向程度过大或过小，均可能导致任务失败。因而为了更好地完成导向任务，需要在一定的磁场条件下，预测硬</w:t>
      </w:r>
    </w:p>
    <w:p w14:paraId="3ED6F716" w14:textId="77777777" w:rsidR="001664BD" w:rsidRPr="00EF0F57" w:rsidRDefault="001664BD" w:rsidP="001664BD">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磁软体导丝的变形情况。进一步可以完成逆向设计，根据所需要的转向需求，提供对应的磁场强度。</w:t>
      </w:r>
    </w:p>
    <w:p w14:paraId="57D1D06C" w14:textId="77777777" w:rsidR="001664BD" w:rsidRDefault="001664BD" w:rsidP="001664BD">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本项目导丝头部有两种设计方案，其一是使用嵌套着同向排列小块圆柱铷磁铁的硅胶管，其二是使用硬磁软体材料即将</w:t>
      </w:r>
      <w:proofErr w:type="spellStart"/>
      <w:r>
        <w:rPr>
          <w:rFonts w:ascii="宋体" w:hAnsi="宋体" w:hint="eastAsia"/>
          <w:color w:val="000000" w:themeColor="text1"/>
          <w:sz w:val="24"/>
        </w:rPr>
        <w:t>NdFeB</w:t>
      </w:r>
      <w:proofErr w:type="spellEnd"/>
      <w:r>
        <w:rPr>
          <w:rFonts w:ascii="宋体" w:hAnsi="宋体" w:hint="eastAsia"/>
          <w:color w:val="000000" w:themeColor="text1"/>
          <w:sz w:val="24"/>
        </w:rPr>
        <w:t>微米颗粒均匀混合至未固化的硅橡胶弹性体。</w:t>
      </w:r>
    </w:p>
    <w:p w14:paraId="27359960" w14:textId="77777777" w:rsidR="001664BD" w:rsidRDefault="001664BD" w:rsidP="001664BD">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对于硬磁软体导丝的形状预测，整体是基于连续介质假设。首先需要确定磁化状态（材料各处的剩余磁通密度矢量）、外部磁场、材料弹性模量、材料密度以及导丝长度与转动惯量。</w:t>
      </w:r>
    </w:p>
    <w:p w14:paraId="4E49BF0E" w14:textId="77777777" w:rsidR="001664BD" w:rsidRDefault="001664BD" w:rsidP="001664BD">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磁化状态以及材料密度：剩余磁通量的方向由充磁时所使用的模具决定。由于硬磁软体导丝的充磁方式为整体充磁，并且各部分材料一致，因而材料剩余磁通密度量的大小处处相等且由</w:t>
      </w:r>
      <w:proofErr w:type="spellStart"/>
      <w:r w:rsidRPr="00464DF8">
        <w:rPr>
          <w:rFonts w:ascii="宋体" w:hAnsi="宋体" w:hint="eastAsia"/>
          <w:color w:val="000000" w:themeColor="text1"/>
          <w:sz w:val="24"/>
        </w:rPr>
        <w:t>NdFeB</w:t>
      </w:r>
      <w:proofErr w:type="spellEnd"/>
      <w:r w:rsidRPr="00464DF8">
        <w:rPr>
          <w:rFonts w:ascii="宋体" w:hAnsi="宋体" w:hint="eastAsia"/>
          <w:color w:val="000000" w:themeColor="text1"/>
          <w:sz w:val="24"/>
        </w:rPr>
        <w:t>颗粒剩余磁感应强度的大小</w:t>
      </w:r>
      <w:r>
        <w:rPr>
          <w:rFonts w:ascii="宋体" w:hAnsi="宋体" w:hint="eastAsia"/>
          <w:color w:val="000000" w:themeColor="text1"/>
          <w:sz w:val="24"/>
        </w:rPr>
        <w:t>以及其体积比决定，同时材料的杨氏模量也由颗粒体积比决定。</w:t>
      </w:r>
      <w:r w:rsidRPr="00340975">
        <w:rPr>
          <w:rFonts w:ascii="宋体" w:hAnsi="宋体" w:hint="eastAsia"/>
          <w:color w:val="000000" w:themeColor="text1"/>
          <w:sz w:val="24"/>
          <w:vertAlign w:val="superscript"/>
        </w:rPr>
        <w:fldChar w:fldCharType="begin"/>
      </w:r>
      <w:r w:rsidRPr="00340975">
        <w:rPr>
          <w:rFonts w:ascii="宋体" w:hAnsi="宋体"/>
          <w:color w:val="000000" w:themeColor="text1"/>
          <w:sz w:val="24"/>
          <w:vertAlign w:val="superscript"/>
        </w:rPr>
        <w:instrText xml:space="preserve"> </w:instrText>
      </w:r>
      <w:r w:rsidRPr="00340975">
        <w:rPr>
          <w:rFonts w:ascii="宋体" w:hAnsi="宋体" w:hint="eastAsia"/>
          <w:color w:val="000000" w:themeColor="text1"/>
          <w:sz w:val="24"/>
          <w:vertAlign w:val="superscript"/>
        </w:rPr>
        <w:instrText>REF _Ref154331764 \r \h</w:instrText>
      </w:r>
      <w:r w:rsidRPr="00340975">
        <w:rPr>
          <w:rFonts w:ascii="宋体" w:hAnsi="宋体"/>
          <w:color w:val="000000" w:themeColor="text1"/>
          <w:sz w:val="24"/>
          <w:vertAlign w:val="superscript"/>
        </w:rPr>
        <w:instrText xml:space="preserve"> </w:instrText>
      </w:r>
      <w:r>
        <w:rPr>
          <w:rFonts w:ascii="宋体" w:hAnsi="宋体"/>
          <w:color w:val="000000" w:themeColor="text1"/>
          <w:sz w:val="24"/>
          <w:vertAlign w:val="superscript"/>
        </w:rPr>
        <w:instrText xml:space="preserve"> \* MERGEFORMAT </w:instrText>
      </w:r>
      <w:r w:rsidRPr="00340975">
        <w:rPr>
          <w:rFonts w:ascii="宋体" w:hAnsi="宋体" w:hint="eastAsia"/>
          <w:color w:val="000000" w:themeColor="text1"/>
          <w:sz w:val="24"/>
          <w:vertAlign w:val="superscript"/>
        </w:rPr>
      </w:r>
      <w:r w:rsidRPr="00340975">
        <w:rPr>
          <w:rFonts w:ascii="宋体" w:hAnsi="宋体" w:hint="eastAsia"/>
          <w:color w:val="000000" w:themeColor="text1"/>
          <w:sz w:val="24"/>
          <w:vertAlign w:val="superscript"/>
        </w:rPr>
        <w:fldChar w:fldCharType="separate"/>
      </w:r>
      <w:r w:rsidRPr="00340975">
        <w:rPr>
          <w:rFonts w:ascii="宋体" w:hAnsi="宋体"/>
          <w:color w:val="000000" w:themeColor="text1"/>
          <w:sz w:val="24"/>
          <w:vertAlign w:val="superscript"/>
        </w:rPr>
        <w:t>[9]</w:t>
      </w:r>
      <w:r w:rsidRPr="00340975">
        <w:rPr>
          <w:rFonts w:ascii="宋体" w:hAnsi="宋体" w:hint="eastAsia"/>
          <w:color w:val="000000" w:themeColor="text1"/>
          <w:sz w:val="24"/>
          <w:vertAlign w:val="superscript"/>
        </w:rPr>
        <w:fldChar w:fldCharType="end"/>
      </w:r>
    </w:p>
    <w:p w14:paraId="7E336B5A" w14:textId="77777777" w:rsidR="001664BD" w:rsidRPr="00340975" w:rsidRDefault="00984EFF" w:rsidP="001664BD">
      <w:pPr>
        <w:adjustRightInd w:val="0"/>
        <w:snapToGrid w:val="0"/>
        <w:spacing w:line="240" w:lineRule="atLeast"/>
        <w:ind w:firstLineChars="200" w:firstLine="480"/>
        <w:jc w:val="left"/>
        <w:rPr>
          <w:rFonts w:ascii="宋体" w:hAnsi="宋体"/>
          <w:color w:val="000000" w:themeColor="text1"/>
          <w:sz w:val="24"/>
        </w:rPr>
      </w:pPr>
      <m:oMathPara>
        <m:oMath>
          <m:sSup>
            <m:sSupPr>
              <m:ctrlPr>
                <w:rPr>
                  <w:rFonts w:ascii="Cambria Math" w:hAnsi="Cambria Math"/>
                  <w:i/>
                  <w:color w:val="000000" w:themeColor="text1"/>
                  <w:sz w:val="24"/>
                </w:rPr>
              </m:ctrlPr>
            </m:sSupPr>
            <m:e>
              <m:r>
                <w:rPr>
                  <w:rFonts w:ascii="Cambria Math" w:hAnsi="Cambria Math"/>
                  <w:color w:val="000000" w:themeColor="text1"/>
                  <w:sz w:val="24"/>
                </w:rPr>
                <m:t>B</m:t>
              </m:r>
            </m:e>
            <m:sup>
              <m:r>
                <w:rPr>
                  <w:rFonts w:ascii="Cambria Math" w:hAnsi="Cambria Math"/>
                  <w:color w:val="000000" w:themeColor="text1"/>
                  <w:sz w:val="24"/>
                </w:rPr>
                <m:t>r</m:t>
              </m:r>
            </m:sup>
          </m:sSup>
          <m:d>
            <m:dPr>
              <m:ctrlPr>
                <w:rPr>
                  <w:rFonts w:ascii="Cambria Math" w:hAnsi="Cambria Math"/>
                  <w:i/>
                  <w:color w:val="000000" w:themeColor="text1"/>
                  <w:sz w:val="24"/>
                </w:rPr>
              </m:ctrlPr>
            </m:dPr>
            <m:e>
              <m:r>
                <w:rPr>
                  <w:rFonts w:ascii="Cambria Math" w:hAnsi="Cambria Math"/>
                  <w:color w:val="000000" w:themeColor="text1"/>
                  <w:sz w:val="24"/>
                </w:rPr>
                <m:t>s</m:t>
              </m:r>
            </m:e>
          </m:d>
          <m:r>
            <w:rPr>
              <w:rFonts w:ascii="Cambria Math" w:hAnsi="Cambria Math"/>
              <w:color w:val="000000" w:themeColor="text1"/>
              <w:sz w:val="24"/>
            </w:rPr>
            <m:t>=</m:t>
          </m:r>
          <m:sSubSup>
            <m:sSubSupPr>
              <m:ctrlPr>
                <w:rPr>
                  <w:rFonts w:ascii="Cambria Math" w:hAnsi="Cambria Math"/>
                  <w:i/>
                  <w:color w:val="000000" w:themeColor="text1"/>
                  <w:sz w:val="24"/>
                </w:rPr>
              </m:ctrlPr>
            </m:sSubSupPr>
            <m:e>
              <m:r>
                <w:rPr>
                  <w:rFonts w:ascii="Cambria Math" w:hAnsi="Cambria Math"/>
                  <w:color w:val="000000" w:themeColor="text1"/>
                  <w:sz w:val="24"/>
                </w:rPr>
                <m:t>B</m:t>
              </m:r>
            </m:e>
            <m:sub>
              <m:r>
                <w:rPr>
                  <w:rFonts w:ascii="Cambria Math" w:hAnsi="Cambria Math"/>
                  <w:color w:val="000000" w:themeColor="text1"/>
                  <w:sz w:val="24"/>
                </w:rPr>
                <m:t>p</m:t>
              </m:r>
            </m:sub>
            <m:sup>
              <m:r>
                <w:rPr>
                  <w:rFonts w:ascii="Cambria Math" w:hAnsi="Cambria Math"/>
                  <w:color w:val="000000" w:themeColor="text1"/>
                  <w:sz w:val="24"/>
                </w:rPr>
                <m:t>r</m:t>
              </m:r>
            </m:sup>
          </m:sSubSup>
          <m:r>
            <w:rPr>
              <w:rFonts w:ascii="Cambria Math" w:hAnsi="Cambria Math"/>
              <w:color w:val="000000" w:themeColor="text1"/>
              <w:sz w:val="24"/>
            </w:rPr>
            <m:t>ϕ</m:t>
          </m:r>
          <m:d>
            <m:dPr>
              <m:ctrlPr>
                <w:rPr>
                  <w:rFonts w:ascii="Cambria Math" w:hAnsi="Cambria Math"/>
                  <w:i/>
                  <w:color w:val="000000" w:themeColor="text1"/>
                  <w:sz w:val="24"/>
                </w:rPr>
              </m:ctrlPr>
            </m:dPr>
            <m:e>
              <m:r>
                <w:rPr>
                  <w:rFonts w:ascii="Cambria Math" w:hAnsi="Cambria Math"/>
                  <w:color w:val="000000" w:themeColor="text1"/>
                  <w:sz w:val="24"/>
                </w:rPr>
                <m:t>s</m:t>
              </m:r>
            </m:e>
          </m:d>
        </m:oMath>
      </m:oMathPara>
    </w:p>
    <w:p w14:paraId="15AA51C9" w14:textId="77777777" w:rsidR="001664BD" w:rsidRPr="00944954" w:rsidRDefault="001664BD" w:rsidP="001664BD">
      <w:pPr>
        <w:adjustRightInd w:val="0"/>
        <w:snapToGrid w:val="0"/>
        <w:spacing w:line="240" w:lineRule="atLeast"/>
        <w:ind w:firstLineChars="200" w:firstLine="480"/>
        <w:jc w:val="left"/>
        <w:rPr>
          <w:rFonts w:ascii="宋体" w:hAnsi="宋体"/>
          <w:color w:val="000000" w:themeColor="text1"/>
          <w:sz w:val="24"/>
        </w:rPr>
      </w:pPr>
      <m:oMathPara>
        <m:oMath>
          <m:r>
            <w:rPr>
              <w:rFonts w:ascii="Cambria Math" w:hAnsi="Cambria Math"/>
              <w:color w:val="000000" w:themeColor="text1"/>
              <w:sz w:val="24"/>
            </w:rPr>
            <m:t>E</m:t>
          </m:r>
          <m:d>
            <m:dPr>
              <m:ctrlPr>
                <w:rPr>
                  <w:rFonts w:ascii="Cambria Math" w:hAnsi="Cambria Math"/>
                  <w:i/>
                  <w:color w:val="000000" w:themeColor="text1"/>
                  <w:sz w:val="24"/>
                </w:rPr>
              </m:ctrlPr>
            </m:dPr>
            <m:e>
              <m:r>
                <w:rPr>
                  <w:rFonts w:ascii="Cambria Math" w:hAnsi="Cambria Math"/>
                  <w:color w:val="000000" w:themeColor="text1"/>
                  <w:sz w:val="24"/>
                </w:rPr>
                <m:t>s</m:t>
              </m:r>
            </m:e>
          </m:d>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0</m:t>
              </m:r>
            </m:sub>
          </m:sSub>
          <m:func>
            <m:funcPr>
              <m:ctrlPr>
                <w:rPr>
                  <w:rFonts w:ascii="Cambria Math" w:hAnsi="Cambria Math"/>
                  <w:i/>
                  <w:color w:val="000000" w:themeColor="text1"/>
                  <w:sz w:val="24"/>
                </w:rPr>
              </m:ctrlPr>
            </m:funcPr>
            <m:fName>
              <m:r>
                <m:rPr>
                  <m:sty m:val="p"/>
                </m:rPr>
                <w:rPr>
                  <w:rFonts w:ascii="Cambria Math" w:hAnsi="Cambria Math"/>
                  <w:color w:val="000000" w:themeColor="text1"/>
                  <w:sz w:val="24"/>
                </w:rPr>
                <m:t>exp</m:t>
              </m:r>
            </m:fName>
            <m:e>
              <m:d>
                <m:dPr>
                  <m:ctrlPr>
                    <w:rPr>
                      <w:rFonts w:ascii="Cambria Math" w:hAnsi="Cambria Math"/>
                      <w:i/>
                      <w:color w:val="000000" w:themeColor="text1"/>
                      <w:sz w:val="24"/>
                    </w:rPr>
                  </m:ctrlPr>
                </m:dPr>
                <m:e>
                  <m:f>
                    <m:fPr>
                      <m:ctrlPr>
                        <w:rPr>
                          <w:rFonts w:ascii="Cambria Math" w:hAnsi="Cambria Math"/>
                          <w:i/>
                          <w:color w:val="000000" w:themeColor="text1"/>
                          <w:sz w:val="24"/>
                        </w:rPr>
                      </m:ctrlPr>
                    </m:fPr>
                    <m:num>
                      <m:r>
                        <w:rPr>
                          <w:rFonts w:ascii="Cambria Math" w:hAnsi="Cambria Math"/>
                          <w:color w:val="000000" w:themeColor="text1"/>
                          <w:sz w:val="24"/>
                        </w:rPr>
                        <m:t>2.5ϕ(s)</m:t>
                      </m:r>
                    </m:num>
                    <m:den>
                      <m:r>
                        <w:rPr>
                          <w:rFonts w:ascii="Cambria Math" w:hAnsi="Cambria Math"/>
                          <w:color w:val="000000" w:themeColor="text1"/>
                          <w:sz w:val="24"/>
                        </w:rPr>
                        <m:t>1-1.35ϕ(s)</m:t>
                      </m:r>
                    </m:den>
                  </m:f>
                  <m:r>
                    <w:rPr>
                      <w:rFonts w:ascii="Cambria Math" w:hAnsi="Cambria Math"/>
                      <w:color w:val="000000" w:themeColor="text1"/>
                      <w:sz w:val="24"/>
                    </w:rPr>
                    <m:t xml:space="preserve"> </m:t>
                  </m:r>
                </m:e>
              </m:d>
            </m:e>
          </m:func>
        </m:oMath>
      </m:oMathPara>
    </w:p>
    <w:p w14:paraId="421049B0" w14:textId="77777777" w:rsidR="001664BD" w:rsidRPr="005E710B" w:rsidRDefault="00984EFF" w:rsidP="001664BD">
      <w:pPr>
        <w:adjustRightInd w:val="0"/>
        <w:snapToGrid w:val="0"/>
        <w:spacing w:line="240" w:lineRule="atLeast"/>
        <w:ind w:firstLineChars="200" w:firstLine="480"/>
        <w:jc w:val="left"/>
        <w:rPr>
          <w:rFonts w:ascii="宋体" w:hAnsi="宋体"/>
          <w:i/>
          <w:color w:val="000000" w:themeColor="text1"/>
          <w:sz w:val="24"/>
        </w:rPr>
      </w:pPr>
      <m:oMathPara>
        <m:oMath>
          <m:sSubSup>
            <m:sSubSupPr>
              <m:ctrlPr>
                <w:rPr>
                  <w:rFonts w:ascii="Cambria Math" w:hAnsi="Cambria Math"/>
                  <w:i/>
                  <w:color w:val="000000" w:themeColor="text1"/>
                  <w:sz w:val="24"/>
                </w:rPr>
              </m:ctrlPr>
            </m:sSubSupPr>
            <m:e>
              <m:r>
                <w:rPr>
                  <w:rFonts w:ascii="Cambria Math" w:hAnsi="Cambria Math"/>
                  <w:color w:val="000000" w:themeColor="text1"/>
                  <w:sz w:val="24"/>
                </w:rPr>
                <m:t>B</m:t>
              </m:r>
            </m:e>
            <m:sub>
              <m:r>
                <w:rPr>
                  <w:rFonts w:ascii="Cambria Math" w:hAnsi="Cambria Math"/>
                  <w:color w:val="000000" w:themeColor="text1"/>
                  <w:sz w:val="24"/>
                </w:rPr>
                <m:t>0</m:t>
              </m:r>
            </m:sub>
            <m:sup>
              <m:r>
                <w:rPr>
                  <w:rFonts w:ascii="Cambria Math" w:hAnsi="Cambria Math"/>
                  <w:color w:val="000000" w:themeColor="text1"/>
                  <w:sz w:val="24"/>
                </w:rPr>
                <m:t>r</m:t>
              </m:r>
            </m:sup>
          </m:sSubSup>
          <m:d>
            <m:dPr>
              <m:ctrlPr>
                <w:rPr>
                  <w:rFonts w:ascii="Cambria Math" w:hAnsi="Cambria Math"/>
                  <w:i/>
                  <w:color w:val="000000" w:themeColor="text1"/>
                  <w:sz w:val="24"/>
                </w:rPr>
              </m:ctrlPr>
            </m:dPr>
            <m:e>
              <m:r>
                <w:rPr>
                  <w:rFonts w:ascii="Cambria Math" w:hAnsi="Cambria Math"/>
                  <w:color w:val="000000" w:themeColor="text1"/>
                  <w:sz w:val="24"/>
                </w:rPr>
                <m:t>s</m:t>
              </m:r>
            </m:e>
          </m:d>
          <m:r>
            <w:rPr>
              <w:rFonts w:ascii="Cambria Math" w:hAnsi="Cambria Math"/>
              <w:color w:val="000000" w:themeColor="text1"/>
              <w:sz w:val="24"/>
            </w:rPr>
            <m:t>:</m:t>
          </m:r>
          <m:r>
            <w:rPr>
              <w:rFonts w:ascii="Cambria Math" w:hAnsi="Cambria Math" w:hint="eastAsia"/>
              <w:color w:val="000000" w:themeColor="text1"/>
              <w:sz w:val="24"/>
            </w:rPr>
            <m:t>导丝材料剩余磁通量密度</m:t>
          </m:r>
          <m:r>
            <w:rPr>
              <w:rFonts w:ascii="Cambria Math" w:hAnsi="Cambria Math" w:hint="eastAsia"/>
              <w:color w:val="000000" w:themeColor="text1"/>
              <w:sz w:val="24"/>
            </w:rPr>
            <m:t xml:space="preserve"> </m:t>
          </m:r>
          <m:r>
            <w:rPr>
              <w:rFonts w:ascii="Cambria Math" w:hAnsi="Cambria Math"/>
              <w:color w:val="000000" w:themeColor="text1"/>
              <w:sz w:val="24"/>
            </w:rPr>
            <m:t xml:space="preserve">     </m:t>
          </m:r>
          <m:sSubSup>
            <m:sSubSupPr>
              <m:ctrlPr>
                <w:rPr>
                  <w:rFonts w:ascii="Cambria Math" w:hAnsi="Cambria Math"/>
                  <w:i/>
                  <w:color w:val="000000" w:themeColor="text1"/>
                  <w:sz w:val="24"/>
                </w:rPr>
              </m:ctrlPr>
            </m:sSubSupPr>
            <m:e>
              <m:r>
                <w:rPr>
                  <w:rFonts w:ascii="Cambria Math" w:hAnsi="Cambria Math"/>
                  <w:color w:val="000000" w:themeColor="text1"/>
                  <w:sz w:val="24"/>
                </w:rPr>
                <m:t>B</m:t>
              </m:r>
            </m:e>
            <m:sub>
              <m:r>
                <w:rPr>
                  <w:rFonts w:ascii="Cambria Math" w:hAnsi="Cambria Math"/>
                  <w:color w:val="000000" w:themeColor="text1"/>
                  <w:sz w:val="24"/>
                </w:rPr>
                <m:t>p</m:t>
              </m:r>
            </m:sub>
            <m:sup>
              <m:r>
                <w:rPr>
                  <w:rFonts w:ascii="Cambria Math" w:hAnsi="Cambria Math"/>
                  <w:color w:val="000000" w:themeColor="text1"/>
                  <w:sz w:val="24"/>
                </w:rPr>
                <m:t>r</m:t>
              </m:r>
            </m:sup>
          </m:sSubSup>
          <m:r>
            <w:rPr>
              <w:rFonts w:ascii="Cambria Math" w:hAnsi="Cambria Math"/>
              <w:color w:val="000000" w:themeColor="text1"/>
              <w:sz w:val="24"/>
            </w:rPr>
            <m:t>:NdFeB</m:t>
          </m:r>
          <m:r>
            <w:rPr>
              <w:rFonts w:ascii="Cambria Math" w:hAnsi="Cambria Math" w:hint="eastAsia"/>
              <w:color w:val="000000" w:themeColor="text1"/>
              <w:sz w:val="24"/>
            </w:rPr>
            <m:t>颗粒剩余磁通密度</m:t>
          </m:r>
          <m:r>
            <w:rPr>
              <w:rFonts w:ascii="Cambria Math" w:hAnsi="Cambria Math"/>
              <w:color w:val="000000" w:themeColor="text1"/>
              <w:sz w:val="24"/>
            </w:rPr>
            <m:t xml:space="preserve">     </m:t>
          </m:r>
          <m:r>
            <w:rPr>
              <w:rFonts w:ascii="Cambria Math" w:hAnsi="Cambria Math" w:hint="eastAsia"/>
              <w:color w:val="000000" w:themeColor="text1"/>
              <w:sz w:val="24"/>
            </w:rPr>
            <m:t>s</m:t>
          </m:r>
          <m:r>
            <w:rPr>
              <w:rFonts w:ascii="Cambria Math" w:hAnsi="Cambria Math" w:hint="eastAsia"/>
              <w:color w:val="000000" w:themeColor="text1"/>
              <w:sz w:val="24"/>
            </w:rPr>
            <m:t>：弧长坐标</m:t>
          </m:r>
        </m:oMath>
      </m:oMathPara>
    </w:p>
    <w:p w14:paraId="05E7AB39" w14:textId="77777777" w:rsidR="001664BD" w:rsidRPr="001926E7" w:rsidRDefault="00984EFF" w:rsidP="001664BD">
      <w:pPr>
        <w:adjustRightInd w:val="0"/>
        <w:snapToGrid w:val="0"/>
        <w:spacing w:line="240" w:lineRule="atLeast"/>
        <w:ind w:firstLineChars="200" w:firstLine="480"/>
        <w:jc w:val="left"/>
        <w:rPr>
          <w:rFonts w:ascii="宋体" w:hAnsi="宋体"/>
          <w:i/>
          <w:color w:val="000000" w:themeColor="text1"/>
          <w:sz w:val="24"/>
        </w:rPr>
      </w:pPr>
      <m:oMathPara>
        <m:oMath>
          <m:sSup>
            <m:sSupPr>
              <m:ctrlPr>
                <w:rPr>
                  <w:rFonts w:ascii="Cambria Math" w:hAnsi="Cambria Math"/>
                  <w:i/>
                  <w:color w:val="000000" w:themeColor="text1"/>
                  <w:sz w:val="24"/>
                </w:rPr>
              </m:ctrlPr>
            </m:sSupPr>
            <m:e>
              <m:r>
                <w:rPr>
                  <w:rFonts w:ascii="Cambria Math" w:hAnsi="Cambria Math"/>
                  <w:color w:val="000000" w:themeColor="text1"/>
                  <w:sz w:val="24"/>
                </w:rPr>
                <m:t>B</m:t>
              </m:r>
            </m:e>
            <m:sup>
              <m:r>
                <w:rPr>
                  <w:rFonts w:ascii="Cambria Math" w:hAnsi="Cambria Math"/>
                  <w:color w:val="000000" w:themeColor="text1"/>
                  <w:sz w:val="24"/>
                </w:rPr>
                <m:t>r</m:t>
              </m:r>
            </m:sup>
          </m:sSup>
          <m:d>
            <m:dPr>
              <m:ctrlPr>
                <w:rPr>
                  <w:rFonts w:ascii="Cambria Math" w:hAnsi="Cambria Math"/>
                  <w:i/>
                  <w:color w:val="000000" w:themeColor="text1"/>
                  <w:sz w:val="24"/>
                </w:rPr>
              </m:ctrlPr>
            </m:dPr>
            <m:e>
              <m:r>
                <w:rPr>
                  <w:rFonts w:ascii="Cambria Math" w:hAnsi="Cambria Math"/>
                  <w:color w:val="000000" w:themeColor="text1"/>
                  <w:sz w:val="24"/>
                </w:rPr>
                <m:t>s</m:t>
              </m:r>
            </m:e>
          </m:d>
          <m:r>
            <w:rPr>
              <w:rFonts w:ascii="Cambria Math" w:hAnsi="Cambria Math"/>
              <w:color w:val="000000" w:themeColor="text1"/>
              <w:sz w:val="24"/>
            </w:rPr>
            <m:t>:</m:t>
          </m:r>
          <m:sSubSup>
            <m:sSubSupPr>
              <m:ctrlPr>
                <w:rPr>
                  <w:rFonts w:ascii="Cambria Math" w:hAnsi="Cambria Math"/>
                  <w:i/>
                  <w:color w:val="000000" w:themeColor="text1"/>
                  <w:sz w:val="24"/>
                </w:rPr>
              </m:ctrlPr>
            </m:sSubSupPr>
            <m:e>
              <m:r>
                <w:rPr>
                  <w:rFonts w:ascii="Cambria Math" w:hAnsi="Cambria Math"/>
                  <w:color w:val="000000" w:themeColor="text1"/>
                  <w:sz w:val="24"/>
                </w:rPr>
                <m:t>B</m:t>
              </m:r>
            </m:e>
            <m:sub>
              <m:r>
                <w:rPr>
                  <w:rFonts w:ascii="Cambria Math" w:hAnsi="Cambria Math"/>
                  <w:color w:val="000000" w:themeColor="text1"/>
                  <w:sz w:val="24"/>
                </w:rPr>
                <m:t>0</m:t>
              </m:r>
            </m:sub>
            <m:sup>
              <m:r>
                <w:rPr>
                  <w:rFonts w:ascii="Cambria Math" w:hAnsi="Cambria Math"/>
                  <w:color w:val="000000" w:themeColor="text1"/>
                  <w:sz w:val="24"/>
                </w:rPr>
                <m:t>r</m:t>
              </m:r>
            </m:sup>
          </m:sSubSup>
          <m:d>
            <m:dPr>
              <m:ctrlPr>
                <w:rPr>
                  <w:rFonts w:ascii="Cambria Math" w:hAnsi="Cambria Math"/>
                  <w:i/>
                  <w:color w:val="000000" w:themeColor="text1"/>
                  <w:sz w:val="24"/>
                </w:rPr>
              </m:ctrlPr>
            </m:dPr>
            <m:e>
              <m:r>
                <w:rPr>
                  <w:rFonts w:ascii="Cambria Math" w:hAnsi="Cambria Math"/>
                  <w:color w:val="000000" w:themeColor="text1"/>
                  <w:sz w:val="24"/>
                </w:rPr>
                <m:t>s</m:t>
              </m:r>
            </m:e>
          </m:d>
          <m:r>
            <w:rPr>
              <w:rFonts w:ascii="Cambria Math" w:hAnsi="Cambria Math" w:hint="eastAsia"/>
              <w:color w:val="000000" w:themeColor="text1"/>
              <w:sz w:val="24"/>
            </w:rPr>
            <m:t>的模</m:t>
          </m:r>
          <m:r>
            <w:rPr>
              <w:rFonts w:ascii="Cambria Math" w:hAnsi="Cambria Math" w:hint="eastAsia"/>
              <w:color w:val="000000" w:themeColor="text1"/>
              <w:sz w:val="24"/>
            </w:rPr>
            <m:t xml:space="preserve"> </m:t>
          </m:r>
          <m:r>
            <w:rPr>
              <w:rFonts w:ascii="Cambria Math" w:hAnsi="Cambria Math"/>
              <w:color w:val="000000" w:themeColor="text1"/>
              <w:sz w:val="24"/>
            </w:rPr>
            <m:t xml:space="preserve">   ϕ</m:t>
          </m:r>
          <m:d>
            <m:dPr>
              <m:ctrlPr>
                <w:rPr>
                  <w:rFonts w:ascii="Cambria Math" w:hAnsi="Cambria Math"/>
                  <w:i/>
                  <w:color w:val="000000" w:themeColor="text1"/>
                  <w:sz w:val="24"/>
                </w:rPr>
              </m:ctrlPr>
            </m:dPr>
            <m:e>
              <m:r>
                <w:rPr>
                  <w:rFonts w:ascii="Cambria Math" w:hAnsi="Cambria Math"/>
                  <w:color w:val="000000" w:themeColor="text1"/>
                  <w:sz w:val="24"/>
                </w:rPr>
                <m:t>s</m:t>
              </m:r>
            </m:e>
          </m:d>
          <m:r>
            <w:rPr>
              <w:rFonts w:ascii="Cambria Math" w:hAnsi="Cambria Math"/>
              <w:color w:val="000000" w:themeColor="text1"/>
              <w:sz w:val="24"/>
            </w:rPr>
            <m:t>:NdFeB</m:t>
          </m:r>
          <m:r>
            <w:rPr>
              <w:rFonts w:ascii="Cambria Math" w:hAnsi="Cambria Math" w:hint="eastAsia"/>
              <w:color w:val="000000" w:themeColor="text1"/>
              <w:sz w:val="24"/>
            </w:rPr>
            <m:t>颗粒体积比</m:t>
          </m:r>
          <m:r>
            <w:rPr>
              <w:rFonts w:ascii="Cambria Math" w:hAnsi="Cambria Math" w:hint="eastAsia"/>
              <w:color w:val="000000" w:themeColor="text1"/>
              <w:sz w:val="24"/>
            </w:rPr>
            <m:t xml:space="preserve"> </m:t>
          </m:r>
          <m:r>
            <w:rPr>
              <w:rFonts w:ascii="Cambria Math" w:hAnsi="Cambria Math"/>
              <w:color w:val="000000" w:themeColor="text1"/>
              <w:sz w:val="24"/>
            </w:rPr>
            <m:t xml:space="preserve">   </m:t>
          </m:r>
          <m:sSub>
            <m:sSubPr>
              <m:ctrlPr>
                <w:rPr>
                  <w:rFonts w:ascii="Cambria Math" w:hAnsi="Cambria Math"/>
                  <w:i/>
                  <w:color w:val="000000" w:themeColor="text1"/>
                  <w:sz w:val="24"/>
                </w:rPr>
              </m:ctrlPr>
            </m:sSubPr>
            <m:e>
              <m:r>
                <w:rPr>
                  <w:rFonts w:ascii="Cambria Math" w:hAnsi="Cambria Math"/>
                  <w:color w:val="000000" w:themeColor="text1"/>
                  <w:sz w:val="24"/>
                </w:rPr>
                <m:t>E</m:t>
              </m:r>
            </m:e>
            <m:sub>
              <m:r>
                <w:rPr>
                  <w:rFonts w:ascii="Cambria Math" w:hAnsi="Cambria Math"/>
                  <w:color w:val="000000" w:themeColor="text1"/>
                  <w:sz w:val="24"/>
                </w:rPr>
                <m:t>0</m:t>
              </m:r>
            </m:sub>
          </m:sSub>
          <m:r>
            <w:rPr>
              <w:rFonts w:ascii="Cambria Math" w:hAnsi="Cambria Math"/>
              <w:color w:val="000000" w:themeColor="text1"/>
              <w:sz w:val="24"/>
            </w:rPr>
            <m:t>:</m:t>
          </m:r>
          <m:r>
            <w:rPr>
              <w:rFonts w:ascii="Cambria Math" w:hAnsi="Cambria Math" w:hint="eastAsia"/>
              <w:color w:val="000000" w:themeColor="text1"/>
              <w:sz w:val="24"/>
            </w:rPr>
            <m:t>弹性体杨氏模量</m:t>
          </m:r>
        </m:oMath>
      </m:oMathPara>
    </w:p>
    <w:p w14:paraId="23A06BB9" w14:textId="77777777" w:rsidR="001664BD" w:rsidRPr="00944954" w:rsidRDefault="001664BD" w:rsidP="001664BD">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外部磁场</w:t>
      </w:r>
      <m:oMath>
        <m:sSup>
          <m:sSupPr>
            <m:ctrlPr>
              <w:rPr>
                <w:rFonts w:ascii="Cambria Math" w:hAnsi="Cambria Math"/>
                <w:i/>
                <w:color w:val="000000" w:themeColor="text1"/>
                <w:sz w:val="24"/>
              </w:rPr>
            </m:ctrlPr>
          </m:sSupPr>
          <m:e>
            <m:r>
              <w:rPr>
                <w:rFonts w:ascii="Cambria Math" w:hAnsi="Cambria Math"/>
                <w:color w:val="000000" w:themeColor="text1"/>
                <w:sz w:val="24"/>
              </w:rPr>
              <m:t>B</m:t>
            </m:r>
          </m:e>
          <m:sup>
            <m:r>
              <w:rPr>
                <w:rFonts w:ascii="Cambria Math" w:hAnsi="Cambria Math"/>
                <w:color w:val="000000" w:themeColor="text1"/>
                <w:sz w:val="24"/>
              </w:rPr>
              <m:t>a</m:t>
            </m:r>
          </m:sup>
        </m:sSup>
      </m:oMath>
      <w:r>
        <w:rPr>
          <w:rFonts w:ascii="宋体" w:hAnsi="宋体" w:hint="eastAsia"/>
          <w:color w:val="000000" w:themeColor="text1"/>
          <w:sz w:val="24"/>
        </w:rPr>
        <w:t>：基于永磁体的位置决定。</w:t>
      </w:r>
    </w:p>
    <w:p w14:paraId="5C514CA8" w14:textId="77777777" w:rsidR="001664BD" w:rsidRDefault="001664BD" w:rsidP="001664BD">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可以基于最小势能法的理论框架完成控制方程的搭建，基于一定的简化与边界条件的设定即可完成导丝形状的预测。其中势能主要由三部分组成：磁势能、重力势能以及应变能。</w:t>
      </w:r>
    </w:p>
    <w:p w14:paraId="35F6A891" w14:textId="77777777" w:rsidR="001664BD" w:rsidRDefault="001664BD" w:rsidP="001664BD">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材料单位体积所具有的磁势能</w:t>
      </w:r>
      <m:oMath>
        <m:sSup>
          <m:sSupPr>
            <m:ctrlPr>
              <w:rPr>
                <w:rFonts w:ascii="Cambria Math" w:hAnsi="Cambria Math"/>
                <w:i/>
                <w:color w:val="000000" w:themeColor="text1"/>
                <w:sz w:val="24"/>
              </w:rPr>
            </m:ctrlPr>
          </m:sSupPr>
          <m:e>
            <m:r>
              <w:rPr>
                <w:rFonts w:ascii="Cambria Math" w:hAnsi="Cambria Math"/>
                <w:color w:val="000000" w:themeColor="text1"/>
                <w:sz w:val="24"/>
              </w:rPr>
              <m:t>W</m:t>
            </m:r>
          </m:e>
          <m:sup>
            <m:r>
              <w:rPr>
                <w:rFonts w:ascii="Cambria Math" w:hAnsi="Cambria Math"/>
                <w:color w:val="000000" w:themeColor="text1"/>
                <w:sz w:val="24"/>
              </w:rPr>
              <m:t>m</m:t>
            </m:r>
          </m:sup>
        </m:sSup>
      </m:oMath>
      <w:r>
        <w:rPr>
          <w:rFonts w:ascii="宋体" w:hAnsi="宋体" w:hint="eastAsia"/>
          <w:color w:val="000000" w:themeColor="text1"/>
          <w:sz w:val="24"/>
        </w:rPr>
        <w:t>:</w:t>
      </w:r>
    </w:p>
    <w:p w14:paraId="52AD8CDB" w14:textId="77777777" w:rsidR="001664BD" w:rsidRPr="00922C62" w:rsidRDefault="00984EFF" w:rsidP="001664BD">
      <w:pPr>
        <w:adjustRightInd w:val="0"/>
        <w:snapToGrid w:val="0"/>
        <w:spacing w:line="240" w:lineRule="atLeast"/>
        <w:ind w:firstLineChars="200" w:firstLine="480"/>
        <w:jc w:val="left"/>
        <w:rPr>
          <w:rFonts w:ascii="宋体" w:hAnsi="宋体"/>
          <w:color w:val="000000" w:themeColor="text1"/>
          <w:sz w:val="24"/>
        </w:rPr>
      </w:pPr>
      <m:oMathPara>
        <m:oMath>
          <m:sSup>
            <m:sSupPr>
              <m:ctrlPr>
                <w:rPr>
                  <w:rFonts w:ascii="Cambria Math" w:hAnsi="Cambria Math"/>
                  <w:i/>
                  <w:color w:val="000000" w:themeColor="text1"/>
                  <w:sz w:val="24"/>
                </w:rPr>
              </m:ctrlPr>
            </m:sSupPr>
            <m:e>
              <m:r>
                <w:rPr>
                  <w:rFonts w:ascii="Cambria Math" w:hAnsi="Cambria Math"/>
                  <w:color w:val="000000" w:themeColor="text1"/>
                  <w:sz w:val="24"/>
                </w:rPr>
                <m:t>W</m:t>
              </m:r>
            </m:e>
            <m:sup>
              <m:r>
                <w:rPr>
                  <w:rFonts w:ascii="Cambria Math" w:hAnsi="Cambria Math"/>
                  <w:color w:val="000000" w:themeColor="text1"/>
                  <w:sz w:val="24"/>
                </w:rPr>
                <m:t>m</m:t>
              </m:r>
            </m:sup>
          </m:sSup>
          <m:d>
            <m:dPr>
              <m:ctrlPr>
                <w:rPr>
                  <w:rFonts w:ascii="Cambria Math" w:hAnsi="Cambria Math"/>
                  <w:i/>
                  <w:color w:val="000000" w:themeColor="text1"/>
                  <w:sz w:val="24"/>
                </w:rPr>
              </m:ctrlPr>
            </m:dPr>
            <m:e>
              <m:r>
                <w:rPr>
                  <w:rFonts w:ascii="Cambria Math" w:hAnsi="Cambria Math"/>
                  <w:color w:val="000000" w:themeColor="text1"/>
                  <w:sz w:val="24"/>
                </w:rPr>
                <m:t>F,</m:t>
              </m:r>
              <m:sSubSup>
                <m:sSubSupPr>
                  <m:ctrlPr>
                    <w:rPr>
                      <w:rFonts w:ascii="Cambria Math" w:hAnsi="Cambria Math"/>
                      <w:i/>
                      <w:color w:val="000000" w:themeColor="text1"/>
                      <w:sz w:val="24"/>
                    </w:rPr>
                  </m:ctrlPr>
                </m:sSubSupPr>
                <m:e>
                  <m:r>
                    <w:rPr>
                      <w:rFonts w:ascii="Cambria Math" w:hAnsi="Cambria Math"/>
                      <w:color w:val="000000" w:themeColor="text1"/>
                      <w:sz w:val="24"/>
                    </w:rPr>
                    <m:t>B</m:t>
                  </m:r>
                </m:e>
                <m:sub>
                  <m:r>
                    <w:rPr>
                      <w:rFonts w:ascii="Cambria Math" w:hAnsi="Cambria Math"/>
                      <w:color w:val="000000" w:themeColor="text1"/>
                      <w:sz w:val="24"/>
                    </w:rPr>
                    <m:t>0</m:t>
                  </m:r>
                </m:sub>
                <m:sup>
                  <m:r>
                    <w:rPr>
                      <w:rFonts w:ascii="Cambria Math" w:hAnsi="Cambria Math"/>
                      <w:color w:val="000000" w:themeColor="text1"/>
                      <w:sz w:val="24"/>
                    </w:rPr>
                    <m:t>r</m:t>
                  </m:r>
                </m:sup>
              </m:sSubSup>
              <m:r>
                <w:rPr>
                  <w:rFonts w:ascii="Cambria Math" w:hAnsi="Cambria Math"/>
                  <w:color w:val="000000" w:themeColor="text1"/>
                  <w:sz w:val="24"/>
                </w:rPr>
                <m:t>,</m:t>
              </m:r>
              <m:sSup>
                <m:sSupPr>
                  <m:ctrlPr>
                    <w:rPr>
                      <w:rFonts w:ascii="Cambria Math" w:hAnsi="Cambria Math"/>
                      <w:i/>
                      <w:color w:val="000000" w:themeColor="text1"/>
                      <w:sz w:val="24"/>
                    </w:rPr>
                  </m:ctrlPr>
                </m:sSupPr>
                <m:e>
                  <m:r>
                    <w:rPr>
                      <w:rFonts w:ascii="Cambria Math" w:hAnsi="Cambria Math"/>
                      <w:color w:val="000000" w:themeColor="text1"/>
                      <w:sz w:val="24"/>
                    </w:rPr>
                    <m:t>B</m:t>
                  </m:r>
                </m:e>
                <m:sup>
                  <m:r>
                    <w:rPr>
                      <w:rFonts w:ascii="Cambria Math" w:hAnsi="Cambria Math"/>
                      <w:color w:val="000000" w:themeColor="text1"/>
                      <w:sz w:val="24"/>
                    </w:rPr>
                    <m:t>a</m:t>
                  </m:r>
                </m:sup>
              </m:sSup>
            </m:e>
          </m:d>
          <m:r>
            <w:rPr>
              <w:rFonts w:ascii="Cambria Math" w:hAnsi="Cambria Math"/>
              <w:color w:val="000000" w:themeColor="text1"/>
              <w:sz w:val="24"/>
            </w:rPr>
            <m:t>=-</m:t>
          </m:r>
          <m:f>
            <m:fPr>
              <m:ctrlPr>
                <w:rPr>
                  <w:rFonts w:ascii="Cambria Math" w:hAnsi="Cambria Math"/>
                  <w:i/>
                  <w:color w:val="000000" w:themeColor="text1"/>
                  <w:sz w:val="24"/>
                </w:rPr>
              </m:ctrlPr>
            </m:fPr>
            <m:num>
              <m:r>
                <w:rPr>
                  <w:rFonts w:ascii="Cambria Math" w:hAnsi="Cambria Math"/>
                  <w:color w:val="000000" w:themeColor="text1"/>
                  <w:sz w:val="24"/>
                </w:rPr>
                <m:t>1</m:t>
              </m:r>
            </m:num>
            <m:den>
              <m:sSub>
                <m:sSubPr>
                  <m:ctrlPr>
                    <w:rPr>
                      <w:rFonts w:ascii="Cambria Math" w:hAnsi="Cambria Math"/>
                      <w:i/>
                      <w:color w:val="000000" w:themeColor="text1"/>
                      <w:sz w:val="24"/>
                    </w:rPr>
                  </m:ctrlPr>
                </m:sSubPr>
                <m:e>
                  <m:r>
                    <w:rPr>
                      <w:rFonts w:ascii="Cambria Math" w:hAnsi="Cambria Math"/>
                      <w:color w:val="000000" w:themeColor="text1"/>
                      <w:sz w:val="24"/>
                    </w:rPr>
                    <m:t>μ</m:t>
                  </m:r>
                </m:e>
                <m:sub>
                  <m:r>
                    <w:rPr>
                      <w:rFonts w:ascii="Cambria Math" w:hAnsi="Cambria Math"/>
                      <w:color w:val="000000" w:themeColor="text1"/>
                      <w:sz w:val="24"/>
                    </w:rPr>
                    <m:t>0</m:t>
                  </m:r>
                </m:sub>
              </m:sSub>
            </m:den>
          </m:f>
          <m:r>
            <w:rPr>
              <w:rFonts w:ascii="Cambria Math" w:hAnsi="Cambria Math"/>
              <w:color w:val="000000" w:themeColor="text1"/>
              <w:sz w:val="24"/>
            </w:rPr>
            <m:t>F</m:t>
          </m:r>
          <m:sSubSup>
            <m:sSubSupPr>
              <m:ctrlPr>
                <w:rPr>
                  <w:rFonts w:ascii="Cambria Math" w:hAnsi="Cambria Math"/>
                  <w:i/>
                  <w:color w:val="000000" w:themeColor="text1"/>
                  <w:sz w:val="24"/>
                </w:rPr>
              </m:ctrlPr>
            </m:sSubSupPr>
            <m:e>
              <m:r>
                <w:rPr>
                  <w:rFonts w:ascii="Cambria Math" w:hAnsi="Cambria Math"/>
                  <w:color w:val="000000" w:themeColor="text1"/>
                  <w:sz w:val="24"/>
                </w:rPr>
                <m:t>B</m:t>
              </m:r>
            </m:e>
            <m:sub>
              <m:r>
                <w:rPr>
                  <w:rFonts w:ascii="Cambria Math" w:hAnsi="Cambria Math"/>
                  <w:color w:val="000000" w:themeColor="text1"/>
                  <w:sz w:val="24"/>
                </w:rPr>
                <m:t>0</m:t>
              </m:r>
            </m:sub>
            <m:sup>
              <m:r>
                <w:rPr>
                  <w:rFonts w:ascii="Cambria Math" w:hAnsi="Cambria Math"/>
                  <w:color w:val="000000" w:themeColor="text1"/>
                  <w:sz w:val="24"/>
                </w:rPr>
                <m:t>r</m:t>
              </m:r>
            </m:sup>
          </m:sSubSup>
          <m:r>
            <w:rPr>
              <w:rFonts w:ascii="Cambria Math" w:hAnsi="Cambria Math" w:hint="eastAsia"/>
              <w:color w:val="000000" w:themeColor="text1"/>
              <w:sz w:val="24"/>
            </w:rPr>
            <m:t>·</m:t>
          </m:r>
          <m:sSup>
            <m:sSupPr>
              <m:ctrlPr>
                <w:rPr>
                  <w:rFonts w:ascii="Cambria Math" w:hAnsi="Cambria Math"/>
                  <w:i/>
                  <w:color w:val="000000" w:themeColor="text1"/>
                  <w:sz w:val="24"/>
                </w:rPr>
              </m:ctrlPr>
            </m:sSupPr>
            <m:e>
              <m:r>
                <w:rPr>
                  <w:rFonts w:ascii="Cambria Math" w:hAnsi="Cambria Math"/>
                  <w:color w:val="000000" w:themeColor="text1"/>
                  <w:sz w:val="24"/>
                </w:rPr>
                <m:t>B</m:t>
              </m:r>
            </m:e>
            <m:sup>
              <m:r>
                <w:rPr>
                  <w:rFonts w:ascii="Cambria Math" w:hAnsi="Cambria Math"/>
                  <w:color w:val="000000" w:themeColor="text1"/>
                  <w:sz w:val="24"/>
                </w:rPr>
                <m:t>a</m:t>
              </m:r>
            </m:sup>
          </m:sSup>
          <m:r>
            <w:rPr>
              <w:rFonts w:ascii="Cambria Math" w:hAnsi="Cambria Math"/>
              <w:color w:val="000000" w:themeColor="text1"/>
              <w:sz w:val="24"/>
            </w:rPr>
            <m:t xml:space="preserve"> </m:t>
          </m:r>
        </m:oMath>
      </m:oMathPara>
    </w:p>
    <w:p w14:paraId="670180A7" w14:textId="77777777" w:rsidR="001664BD" w:rsidRPr="00CF57B6" w:rsidRDefault="001664BD" w:rsidP="001664BD">
      <w:pPr>
        <w:adjustRightInd w:val="0"/>
        <w:snapToGrid w:val="0"/>
        <w:spacing w:line="240" w:lineRule="atLeast"/>
        <w:ind w:firstLineChars="200" w:firstLine="480"/>
        <w:jc w:val="left"/>
        <w:rPr>
          <w:rFonts w:ascii="宋体" w:hAnsi="宋体"/>
          <w:i/>
          <w:color w:val="000000" w:themeColor="text1"/>
          <w:sz w:val="24"/>
        </w:rPr>
      </w:pPr>
      <m:oMathPara>
        <m:oMath>
          <m:r>
            <w:rPr>
              <w:rFonts w:ascii="Cambria Math" w:hAnsi="Cambria Math"/>
              <w:color w:val="000000" w:themeColor="text1"/>
              <w:sz w:val="24"/>
            </w:rPr>
            <m:t>F:</m:t>
          </m:r>
          <m:r>
            <w:rPr>
              <w:rFonts w:ascii="Cambria Math" w:hAnsi="Cambria Math" w:hint="eastAsia"/>
              <w:color w:val="000000" w:themeColor="text1"/>
              <w:sz w:val="24"/>
            </w:rPr>
            <m:t>变形梯度矩阵</m:t>
          </m:r>
          <m:r>
            <w:rPr>
              <w:rFonts w:ascii="Cambria Math" w:hAnsi="Cambria Math"/>
              <w:color w:val="000000" w:themeColor="text1"/>
              <w:sz w:val="24"/>
            </w:rPr>
            <m:t xml:space="preserve">    </m:t>
          </m:r>
          <m:sSup>
            <m:sSupPr>
              <m:ctrlPr>
                <w:rPr>
                  <w:rFonts w:ascii="Cambria Math" w:hAnsi="Cambria Math"/>
                  <w:i/>
                  <w:color w:val="000000" w:themeColor="text1"/>
                  <w:sz w:val="24"/>
                </w:rPr>
              </m:ctrlPr>
            </m:sSupPr>
            <m:e>
              <m:r>
                <w:rPr>
                  <w:rFonts w:ascii="Cambria Math" w:hAnsi="Cambria Math" w:hint="eastAsia"/>
                  <w:color w:val="000000" w:themeColor="text1"/>
                  <w:sz w:val="24"/>
                </w:rPr>
                <m:t>B</m:t>
              </m:r>
            </m:e>
            <m:sup>
              <m:r>
                <w:rPr>
                  <w:rFonts w:ascii="Cambria Math" w:hAnsi="Cambria Math"/>
                  <w:color w:val="000000" w:themeColor="text1"/>
                  <w:sz w:val="24"/>
                </w:rPr>
                <m:t>a</m:t>
              </m:r>
            </m:sup>
          </m:sSup>
          <m:r>
            <w:rPr>
              <w:rFonts w:ascii="Cambria Math" w:hAnsi="Cambria Math"/>
              <w:color w:val="000000" w:themeColor="text1"/>
              <w:sz w:val="24"/>
            </w:rPr>
            <m:t>:</m:t>
          </m:r>
          <m:r>
            <w:rPr>
              <w:rFonts w:ascii="Cambria Math" w:hAnsi="Cambria Math" w:hint="eastAsia"/>
              <w:color w:val="000000" w:themeColor="text1"/>
              <w:sz w:val="24"/>
            </w:rPr>
            <m:t>外磁通量密度</m:t>
          </m:r>
          <m:r>
            <w:rPr>
              <w:rFonts w:ascii="Cambria Math" w:hAnsi="Cambria Math" w:hint="eastAsia"/>
              <w:color w:val="000000" w:themeColor="text1"/>
              <w:sz w:val="24"/>
            </w:rPr>
            <m:t xml:space="preserve"> </m:t>
          </m:r>
          <m:r>
            <w:rPr>
              <w:rFonts w:ascii="Cambria Math" w:hAnsi="Cambria Math"/>
              <w:color w:val="000000" w:themeColor="text1"/>
              <w:sz w:val="24"/>
            </w:rPr>
            <m:t xml:space="preserve">   </m:t>
          </m:r>
          <m:sSub>
            <m:sSubPr>
              <m:ctrlPr>
                <w:rPr>
                  <w:rFonts w:ascii="Cambria Math" w:hAnsi="Cambria Math"/>
                  <w:i/>
                  <w:color w:val="000000" w:themeColor="text1"/>
                  <w:sz w:val="24"/>
                </w:rPr>
              </m:ctrlPr>
            </m:sSubPr>
            <m:e>
              <m:r>
                <w:rPr>
                  <w:rFonts w:ascii="Cambria Math" w:hAnsi="Cambria Math"/>
                  <w:color w:val="000000" w:themeColor="text1"/>
                  <w:sz w:val="24"/>
                </w:rPr>
                <m:t>μ</m:t>
              </m:r>
            </m:e>
            <m:sub>
              <m:r>
                <w:rPr>
                  <w:rFonts w:ascii="Cambria Math" w:hAnsi="Cambria Math"/>
                  <w:color w:val="000000" w:themeColor="text1"/>
                  <w:sz w:val="24"/>
                </w:rPr>
                <m:t>0</m:t>
              </m:r>
            </m:sub>
          </m:sSub>
          <m:r>
            <w:rPr>
              <w:rFonts w:ascii="Cambria Math" w:hAnsi="Cambria Math"/>
              <w:color w:val="000000" w:themeColor="text1"/>
              <w:sz w:val="24"/>
            </w:rPr>
            <m:t>:</m:t>
          </m:r>
          <m:r>
            <w:rPr>
              <w:rFonts w:ascii="Cambria Math" w:hAnsi="Cambria Math" w:hint="eastAsia"/>
              <w:color w:val="000000" w:themeColor="text1"/>
              <w:sz w:val="24"/>
            </w:rPr>
            <m:t>真空磁导率</m:t>
          </m:r>
        </m:oMath>
      </m:oMathPara>
    </w:p>
    <w:p w14:paraId="3FB1715E" w14:textId="77777777" w:rsidR="001664BD" w:rsidRDefault="001664BD" w:rsidP="001664BD">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对于3维空间</w:t>
      </w:r>
    </w:p>
    <w:p w14:paraId="1556EFCE" w14:textId="77777777" w:rsidR="001664BD" w:rsidRPr="00CF57B6" w:rsidRDefault="001664BD" w:rsidP="001664BD">
      <w:pPr>
        <w:adjustRightInd w:val="0"/>
        <w:snapToGrid w:val="0"/>
        <w:spacing w:line="240" w:lineRule="atLeast"/>
        <w:ind w:firstLineChars="200" w:firstLine="480"/>
        <w:jc w:val="left"/>
        <w:rPr>
          <w:rFonts w:ascii="宋体" w:hAnsi="宋体"/>
          <w:color w:val="000000" w:themeColor="text1"/>
          <w:sz w:val="24"/>
        </w:rPr>
      </w:pPr>
      <m:oMathPara>
        <m:oMath>
          <m:r>
            <w:rPr>
              <w:rFonts w:ascii="Cambria Math" w:hAnsi="Cambria Math"/>
              <w:color w:val="000000" w:themeColor="text1"/>
              <w:sz w:val="24"/>
            </w:rPr>
            <m:t>X=</m:t>
          </m:r>
          <m:d>
            <m:dPr>
              <m:ctrlPr>
                <w:rPr>
                  <w:rFonts w:ascii="Cambria Math" w:hAnsi="Cambria Math"/>
                  <w:i/>
                  <w:color w:val="000000" w:themeColor="text1"/>
                  <w:sz w:val="24"/>
                </w:rPr>
              </m:ctrlPr>
            </m:dPr>
            <m:e>
              <m:r>
                <w:rPr>
                  <w:rFonts w:ascii="Cambria Math" w:hAnsi="Cambria Math"/>
                  <w:color w:val="000000" w:themeColor="text1"/>
                  <w:sz w:val="24"/>
                </w:rPr>
                <m:t>X, Y, Z</m:t>
              </m:r>
            </m:e>
          </m:d>
          <m:r>
            <w:rPr>
              <w:rFonts w:ascii="Cambria Math" w:hAnsi="Cambria Math"/>
              <w:color w:val="000000" w:themeColor="text1"/>
              <w:sz w:val="24"/>
            </w:rPr>
            <m:t>—</m:t>
          </m:r>
          <m:r>
            <w:rPr>
              <w:rFonts w:ascii="Cambria Math" w:hAnsi="Cambria Math" w:hint="eastAsia"/>
              <w:color w:val="000000" w:themeColor="text1"/>
              <w:sz w:val="24"/>
            </w:rPr>
            <m:t>材料初始位置</m:t>
          </m:r>
          <m:r>
            <w:rPr>
              <w:rFonts w:ascii="Cambria Math" w:hAnsi="Cambria Math" w:hint="eastAsia"/>
              <w:color w:val="000000" w:themeColor="text1"/>
              <w:sz w:val="24"/>
            </w:rPr>
            <m:t>,</m:t>
          </m:r>
          <m:r>
            <w:rPr>
              <w:rFonts w:ascii="Cambria Math" w:hAnsi="Cambria Math"/>
              <w:color w:val="000000" w:themeColor="text1"/>
              <w:sz w:val="24"/>
            </w:rPr>
            <m:t xml:space="preserve"> x=</m:t>
          </m:r>
          <m:d>
            <m:dPr>
              <m:ctrlPr>
                <w:rPr>
                  <w:rFonts w:ascii="Cambria Math" w:hAnsi="Cambria Math"/>
                  <w:i/>
                  <w:color w:val="000000" w:themeColor="text1"/>
                  <w:sz w:val="24"/>
                </w:rPr>
              </m:ctrlPr>
            </m:dPr>
            <m:e>
              <m:r>
                <w:rPr>
                  <w:rFonts w:ascii="Cambria Math" w:hAnsi="Cambria Math"/>
                  <w:color w:val="000000" w:themeColor="text1"/>
                  <w:sz w:val="24"/>
                </w:rPr>
                <m:t>x, y, z</m:t>
              </m:r>
            </m:e>
          </m:d>
          <m:r>
            <w:rPr>
              <w:rFonts w:ascii="Cambria Math" w:hAnsi="Cambria Math"/>
              <w:color w:val="000000" w:themeColor="text1"/>
              <w:sz w:val="24"/>
            </w:rPr>
            <m:t>—</m:t>
          </m:r>
          <m:r>
            <w:rPr>
              <w:rFonts w:ascii="Cambria Math" w:hAnsi="Cambria Math" w:hint="eastAsia"/>
              <w:color w:val="000000" w:themeColor="text1"/>
              <w:sz w:val="24"/>
            </w:rPr>
            <m:t>材料变换后位置</m:t>
          </m:r>
        </m:oMath>
      </m:oMathPara>
    </w:p>
    <w:p w14:paraId="433A5E58" w14:textId="77777777" w:rsidR="001664BD" w:rsidRPr="00716998" w:rsidRDefault="001664BD" w:rsidP="001664BD">
      <w:pPr>
        <w:adjustRightInd w:val="0"/>
        <w:snapToGrid w:val="0"/>
        <w:spacing w:line="240" w:lineRule="atLeast"/>
        <w:ind w:firstLineChars="200" w:firstLine="420"/>
        <w:jc w:val="left"/>
        <w:rPr>
          <w:rFonts w:ascii="Cambria Math" w:hAnsi="Cambria Math"/>
          <w:i/>
          <w:color w:val="666666"/>
        </w:rPr>
      </w:pPr>
      <m:oMathPara>
        <m:oMath>
          <m:r>
            <w:rPr>
              <w:rStyle w:val="a3"/>
              <w:rFonts w:ascii="Cambria Math" w:hAnsi="Cambria Math" w:hint="eastAsia"/>
            </w:rPr>
            <m:t>F</m:t>
          </m:r>
          <m:r>
            <w:rPr>
              <w:rStyle w:val="a3"/>
              <w:rFonts w:ascii="Cambria Math" w:hAnsi="Cambria Math"/>
            </w:rPr>
            <m:t>=</m:t>
          </m:r>
          <m:f>
            <m:fPr>
              <m:ctrlPr>
                <w:rPr>
                  <w:rStyle w:val="a3"/>
                  <w:rFonts w:ascii="Cambria Math" w:hAnsi="Cambria Math"/>
                  <w:i/>
                </w:rPr>
              </m:ctrlPr>
            </m:fPr>
            <m:num>
              <m:r>
                <w:rPr>
                  <w:rStyle w:val="a3"/>
                  <w:rFonts w:ascii="Cambria Math" w:hAnsi="Cambria Math"/>
                </w:rPr>
                <m:t>∂x</m:t>
              </m:r>
            </m:num>
            <m:den>
              <m:r>
                <w:rPr>
                  <w:rStyle w:val="a3"/>
                  <w:rFonts w:ascii="Cambria Math" w:hAnsi="Cambria Math"/>
                </w:rPr>
                <m:t>∂X</m:t>
              </m:r>
            </m:den>
          </m:f>
          <m:r>
            <w:rPr>
              <w:rStyle w:val="a3"/>
              <w:rFonts w:ascii="Cambria Math" w:hAnsi="Cambria Math"/>
            </w:rPr>
            <m:t>=</m:t>
          </m:r>
          <m:d>
            <m:dPr>
              <m:begChr m:val="["/>
              <m:endChr m:val="]"/>
              <m:ctrlPr>
                <w:rPr>
                  <w:rStyle w:val="a3"/>
                  <w:rFonts w:ascii="Cambria Math" w:hAnsi="Cambria Math"/>
                  <w:i/>
                </w:rPr>
              </m:ctrlPr>
            </m:dPr>
            <m:e>
              <m:m>
                <m:mPr>
                  <m:mcs>
                    <m:mc>
                      <m:mcPr>
                        <m:count m:val="3"/>
                        <m:mcJc m:val="center"/>
                      </m:mcPr>
                    </m:mc>
                  </m:mcs>
                  <m:ctrlPr>
                    <w:rPr>
                      <w:rStyle w:val="a3"/>
                      <w:rFonts w:ascii="Cambria Math" w:hAnsi="Cambria Math"/>
                      <w:i/>
                    </w:rPr>
                  </m:ctrlPr>
                </m:mPr>
                <m:mr>
                  <m:e>
                    <m:f>
                      <m:fPr>
                        <m:ctrlPr>
                          <w:rPr>
                            <w:rStyle w:val="a3"/>
                            <w:rFonts w:ascii="Cambria Math" w:hAnsi="Cambria Math"/>
                            <w:i/>
                          </w:rPr>
                        </m:ctrlPr>
                      </m:fPr>
                      <m:num>
                        <m:r>
                          <w:rPr>
                            <w:rStyle w:val="a3"/>
                            <w:rFonts w:ascii="Cambria Math" w:hAnsi="Cambria Math"/>
                          </w:rPr>
                          <m:t>∂x</m:t>
                        </m:r>
                      </m:num>
                      <m:den>
                        <m:r>
                          <w:rPr>
                            <w:rStyle w:val="a3"/>
                            <w:rFonts w:ascii="Cambria Math" w:hAnsi="Cambria Math"/>
                          </w:rPr>
                          <m:t>∂X</m:t>
                        </m:r>
                      </m:den>
                    </m:f>
                  </m:e>
                  <m:e>
                    <m:f>
                      <m:fPr>
                        <m:ctrlPr>
                          <w:rPr>
                            <w:rStyle w:val="a3"/>
                            <w:rFonts w:ascii="Cambria Math" w:hAnsi="Cambria Math"/>
                            <w:i/>
                          </w:rPr>
                        </m:ctrlPr>
                      </m:fPr>
                      <m:num>
                        <m:r>
                          <w:rPr>
                            <w:rStyle w:val="a3"/>
                            <w:rFonts w:ascii="Cambria Math" w:hAnsi="Cambria Math"/>
                          </w:rPr>
                          <m:t>∂x</m:t>
                        </m:r>
                      </m:num>
                      <m:den>
                        <m:r>
                          <w:rPr>
                            <w:rStyle w:val="a3"/>
                            <w:rFonts w:ascii="Cambria Math" w:hAnsi="Cambria Math"/>
                          </w:rPr>
                          <m:t>∂Y</m:t>
                        </m:r>
                      </m:den>
                    </m:f>
                  </m:e>
                  <m:e>
                    <m:f>
                      <m:fPr>
                        <m:ctrlPr>
                          <w:rPr>
                            <w:rStyle w:val="a3"/>
                            <w:rFonts w:ascii="Cambria Math" w:hAnsi="Cambria Math"/>
                            <w:i/>
                          </w:rPr>
                        </m:ctrlPr>
                      </m:fPr>
                      <m:num>
                        <m:r>
                          <w:rPr>
                            <w:rStyle w:val="a3"/>
                            <w:rFonts w:ascii="Cambria Math" w:hAnsi="Cambria Math"/>
                          </w:rPr>
                          <m:t>∂x</m:t>
                        </m:r>
                      </m:num>
                      <m:den>
                        <m:r>
                          <w:rPr>
                            <w:rStyle w:val="a3"/>
                            <w:rFonts w:ascii="Cambria Math" w:hAnsi="Cambria Math"/>
                          </w:rPr>
                          <m:t>∂Z</m:t>
                        </m:r>
                      </m:den>
                    </m:f>
                  </m:e>
                </m:mr>
                <m:mr>
                  <m:e>
                    <m:f>
                      <m:fPr>
                        <m:ctrlPr>
                          <w:rPr>
                            <w:rStyle w:val="a3"/>
                            <w:rFonts w:ascii="Cambria Math" w:hAnsi="Cambria Math"/>
                            <w:i/>
                          </w:rPr>
                        </m:ctrlPr>
                      </m:fPr>
                      <m:num>
                        <m:r>
                          <w:rPr>
                            <w:rStyle w:val="a3"/>
                            <w:rFonts w:ascii="Cambria Math" w:hAnsi="Cambria Math"/>
                          </w:rPr>
                          <m:t>∂y</m:t>
                        </m:r>
                      </m:num>
                      <m:den>
                        <m:r>
                          <w:rPr>
                            <w:rStyle w:val="a3"/>
                            <w:rFonts w:ascii="Cambria Math" w:hAnsi="Cambria Math"/>
                          </w:rPr>
                          <m:t>∂X</m:t>
                        </m:r>
                      </m:den>
                    </m:f>
                  </m:e>
                  <m:e>
                    <m:f>
                      <m:fPr>
                        <m:ctrlPr>
                          <w:rPr>
                            <w:rStyle w:val="a3"/>
                            <w:rFonts w:ascii="Cambria Math" w:hAnsi="Cambria Math"/>
                            <w:i/>
                          </w:rPr>
                        </m:ctrlPr>
                      </m:fPr>
                      <m:num>
                        <m:r>
                          <w:rPr>
                            <w:rStyle w:val="a3"/>
                            <w:rFonts w:ascii="Cambria Math" w:hAnsi="Cambria Math"/>
                          </w:rPr>
                          <m:t>∂y</m:t>
                        </m:r>
                      </m:num>
                      <m:den>
                        <m:r>
                          <w:rPr>
                            <w:rStyle w:val="a3"/>
                            <w:rFonts w:ascii="Cambria Math" w:hAnsi="Cambria Math"/>
                          </w:rPr>
                          <m:t>∂Y</m:t>
                        </m:r>
                      </m:den>
                    </m:f>
                  </m:e>
                  <m:e>
                    <m:f>
                      <m:fPr>
                        <m:ctrlPr>
                          <w:rPr>
                            <w:rStyle w:val="a3"/>
                            <w:rFonts w:ascii="Cambria Math" w:hAnsi="Cambria Math"/>
                            <w:i/>
                          </w:rPr>
                        </m:ctrlPr>
                      </m:fPr>
                      <m:num>
                        <m:r>
                          <w:rPr>
                            <w:rStyle w:val="a3"/>
                            <w:rFonts w:ascii="Cambria Math" w:hAnsi="Cambria Math"/>
                          </w:rPr>
                          <m:t>∂y</m:t>
                        </m:r>
                      </m:num>
                      <m:den>
                        <m:r>
                          <w:rPr>
                            <w:rStyle w:val="a3"/>
                            <w:rFonts w:ascii="Cambria Math" w:hAnsi="Cambria Math"/>
                          </w:rPr>
                          <m:t>∂Z</m:t>
                        </m:r>
                      </m:den>
                    </m:f>
                  </m:e>
                </m:mr>
                <m:mr>
                  <m:e>
                    <m:f>
                      <m:fPr>
                        <m:ctrlPr>
                          <w:rPr>
                            <w:rStyle w:val="a3"/>
                            <w:rFonts w:ascii="Cambria Math" w:hAnsi="Cambria Math"/>
                            <w:i/>
                          </w:rPr>
                        </m:ctrlPr>
                      </m:fPr>
                      <m:num>
                        <m:r>
                          <w:rPr>
                            <w:rStyle w:val="a3"/>
                            <w:rFonts w:ascii="Cambria Math" w:hAnsi="Cambria Math"/>
                          </w:rPr>
                          <m:t>∂z</m:t>
                        </m:r>
                      </m:num>
                      <m:den>
                        <m:r>
                          <w:rPr>
                            <w:rStyle w:val="a3"/>
                            <w:rFonts w:ascii="Cambria Math" w:hAnsi="Cambria Math"/>
                          </w:rPr>
                          <m:t>∂X</m:t>
                        </m:r>
                      </m:den>
                    </m:f>
                  </m:e>
                  <m:e>
                    <m:f>
                      <m:fPr>
                        <m:ctrlPr>
                          <w:rPr>
                            <w:rStyle w:val="a3"/>
                            <w:rFonts w:ascii="Cambria Math" w:hAnsi="Cambria Math"/>
                            <w:i/>
                          </w:rPr>
                        </m:ctrlPr>
                      </m:fPr>
                      <m:num>
                        <m:r>
                          <w:rPr>
                            <w:rStyle w:val="a3"/>
                            <w:rFonts w:ascii="Cambria Math" w:hAnsi="Cambria Math"/>
                          </w:rPr>
                          <m:t>∂z</m:t>
                        </m:r>
                      </m:num>
                      <m:den>
                        <m:r>
                          <w:rPr>
                            <w:rStyle w:val="a3"/>
                            <w:rFonts w:ascii="Cambria Math" w:hAnsi="Cambria Math"/>
                          </w:rPr>
                          <m:t>∂Y</m:t>
                        </m:r>
                      </m:den>
                    </m:f>
                  </m:e>
                  <m:e>
                    <m:f>
                      <m:fPr>
                        <m:ctrlPr>
                          <w:rPr>
                            <w:rStyle w:val="a3"/>
                            <w:rFonts w:ascii="Cambria Math" w:hAnsi="Cambria Math"/>
                            <w:i/>
                          </w:rPr>
                        </m:ctrlPr>
                      </m:fPr>
                      <m:num>
                        <m:r>
                          <w:rPr>
                            <w:rStyle w:val="a3"/>
                            <w:rFonts w:ascii="Cambria Math" w:hAnsi="Cambria Math"/>
                          </w:rPr>
                          <m:t>∂z</m:t>
                        </m:r>
                      </m:num>
                      <m:den>
                        <m:r>
                          <w:rPr>
                            <w:rStyle w:val="a3"/>
                            <w:rFonts w:ascii="Cambria Math" w:hAnsi="Cambria Math"/>
                          </w:rPr>
                          <m:t>∂Z</m:t>
                        </m:r>
                      </m:den>
                    </m:f>
                  </m:e>
                </m:mr>
              </m:m>
            </m:e>
          </m:d>
        </m:oMath>
      </m:oMathPara>
    </w:p>
    <w:p w14:paraId="31422BC3" w14:textId="77777777" w:rsidR="001664BD" w:rsidRPr="000C161A" w:rsidRDefault="001664BD" w:rsidP="001664BD">
      <w:pPr>
        <w:adjustRightInd w:val="0"/>
        <w:snapToGrid w:val="0"/>
        <w:spacing w:line="240" w:lineRule="atLeast"/>
        <w:ind w:firstLineChars="200" w:firstLine="480"/>
        <w:jc w:val="left"/>
        <w:rPr>
          <w:rFonts w:ascii="宋体" w:hAnsi="宋体"/>
          <w:i/>
          <w:color w:val="000000" w:themeColor="text1"/>
          <w:sz w:val="24"/>
        </w:rPr>
      </w:pPr>
      <w:r>
        <w:rPr>
          <w:rFonts w:ascii="宋体" w:hAnsi="宋体" w:hint="eastAsia"/>
          <w:color w:val="000000" w:themeColor="text1"/>
          <w:sz w:val="24"/>
        </w:rPr>
        <w:t>对于简化为二维的导丝，F也可以简化为2</w:t>
      </w:r>
      <w:r>
        <w:rPr>
          <w:rFonts w:ascii="宋体" w:hAnsi="宋体"/>
          <w:color w:val="000000" w:themeColor="text1"/>
          <w:sz w:val="24"/>
        </w:rPr>
        <w:t>*2</w:t>
      </w:r>
      <w:r>
        <w:rPr>
          <w:rFonts w:ascii="宋体" w:hAnsi="宋体" w:hint="eastAsia"/>
          <w:color w:val="000000" w:themeColor="text1"/>
          <w:sz w:val="24"/>
        </w:rPr>
        <w:t>的变形梯度矩阵,之后考虑的问题都限制导丝的运动在二维平面内，并建立坐标系，y坐标正方向与重力方向相反，x坐标垂直于y坐标。导丝在</w:t>
      </w:r>
      <m:oMath>
        <m:r>
          <w:rPr>
            <w:rFonts w:ascii="Cambria Math" w:hAnsi="Cambria Math" w:hint="eastAsia"/>
            <w:color w:val="000000" w:themeColor="text1"/>
            <w:sz w:val="24"/>
          </w:rPr>
          <m:t>s</m:t>
        </m:r>
        <m:r>
          <w:rPr>
            <w:rFonts w:ascii="Cambria Math" w:hAnsi="Cambria Math"/>
            <w:color w:val="000000" w:themeColor="text1"/>
            <w:sz w:val="24"/>
          </w:rPr>
          <m:t>=0</m:t>
        </m:r>
      </m:oMath>
      <w:r>
        <w:rPr>
          <w:rFonts w:ascii="宋体" w:hAnsi="宋体" w:hint="eastAsia"/>
          <w:color w:val="000000" w:themeColor="text1"/>
          <w:sz w:val="24"/>
        </w:rPr>
        <w:t>处的位置为坐标原点。</w:t>
      </w:r>
    </w:p>
    <w:p w14:paraId="5295B0DB" w14:textId="77777777" w:rsidR="001664BD" w:rsidRDefault="001664BD" w:rsidP="001664BD">
      <w:pPr>
        <w:tabs>
          <w:tab w:val="left" w:pos="5344"/>
        </w:tabs>
        <w:adjustRightInd w:val="0"/>
        <w:snapToGrid w:val="0"/>
        <w:spacing w:line="240" w:lineRule="atLeast"/>
        <w:ind w:firstLine="480"/>
        <w:jc w:val="left"/>
        <w:rPr>
          <w:rFonts w:ascii="宋体" w:hAnsi="宋体"/>
          <w:color w:val="000000" w:themeColor="text1"/>
          <w:sz w:val="24"/>
        </w:rPr>
      </w:pPr>
      <w:r>
        <w:rPr>
          <w:rFonts w:ascii="宋体" w:hAnsi="宋体" w:hint="eastAsia"/>
          <w:color w:val="000000" w:themeColor="text1"/>
          <w:sz w:val="24"/>
        </w:rPr>
        <w:t>对单位体积磁势能</w:t>
      </w:r>
      <m:oMath>
        <m:sSup>
          <m:sSupPr>
            <m:ctrlPr>
              <w:rPr>
                <w:rFonts w:ascii="Cambria Math" w:hAnsi="Cambria Math"/>
                <w:i/>
                <w:color w:val="000000" w:themeColor="text1"/>
                <w:sz w:val="24"/>
              </w:rPr>
            </m:ctrlPr>
          </m:sSupPr>
          <m:e>
            <m:r>
              <w:rPr>
                <w:rFonts w:ascii="Cambria Math" w:hAnsi="Cambria Math" w:hint="eastAsia"/>
                <w:color w:val="000000" w:themeColor="text1"/>
                <w:sz w:val="24"/>
              </w:rPr>
              <m:t>W</m:t>
            </m:r>
            <m:ctrlPr>
              <w:rPr>
                <w:rFonts w:ascii="Cambria Math" w:hAnsi="Cambria Math" w:hint="eastAsia"/>
                <w:i/>
                <w:color w:val="000000" w:themeColor="text1"/>
                <w:sz w:val="24"/>
              </w:rPr>
            </m:ctrlPr>
          </m:e>
          <m:sup>
            <m:r>
              <w:rPr>
                <w:rFonts w:ascii="Cambria Math" w:hAnsi="Cambria Math"/>
                <w:color w:val="000000" w:themeColor="text1"/>
                <w:sz w:val="24"/>
              </w:rPr>
              <m:t>m</m:t>
            </m:r>
          </m:sup>
        </m:sSup>
      </m:oMath>
      <w:r>
        <w:rPr>
          <w:rFonts w:ascii="宋体" w:hAnsi="宋体" w:hint="eastAsia"/>
          <w:color w:val="000000" w:themeColor="text1"/>
          <w:sz w:val="24"/>
        </w:rPr>
        <w:t>进行积分，即可得到导丝的磁势能。</w:t>
      </w:r>
    </w:p>
    <w:p w14:paraId="53AE934E" w14:textId="77777777" w:rsidR="001664BD" w:rsidRPr="000622F2" w:rsidRDefault="001664BD" w:rsidP="001664BD">
      <w:pPr>
        <w:tabs>
          <w:tab w:val="left" w:pos="5344"/>
        </w:tabs>
        <w:adjustRightInd w:val="0"/>
        <w:snapToGrid w:val="0"/>
        <w:spacing w:line="240" w:lineRule="atLeast"/>
        <w:ind w:firstLine="480"/>
        <w:jc w:val="left"/>
        <w:rPr>
          <w:rFonts w:ascii="宋体" w:hAnsi="宋体"/>
          <w:color w:val="000000" w:themeColor="text1"/>
          <w:sz w:val="24"/>
        </w:rPr>
      </w:pPr>
      <w:r>
        <w:rPr>
          <w:rFonts w:ascii="宋体" w:hAnsi="宋体" w:hint="eastAsia"/>
          <w:color w:val="000000" w:themeColor="text1"/>
          <w:sz w:val="24"/>
        </w:rPr>
        <w:t>对于应变能，由于导丝在变形时，轴向变形较小而以弯曲变形为主导，因此可以在计算应变能时利用小应变假设：</w:t>
      </w:r>
      <m:oMath>
        <m:sSub>
          <m:sSubPr>
            <m:ctrlPr>
              <w:rPr>
                <w:rFonts w:ascii="Cambria Math" w:hAnsi="Cambria Math"/>
                <w:i/>
                <w:color w:val="000000" w:themeColor="text1"/>
                <w:sz w:val="24"/>
              </w:rPr>
            </m:ctrlPr>
          </m:sSubPr>
          <m:e>
            <m:r>
              <w:rPr>
                <w:rFonts w:ascii="Cambria Math" w:hAnsi="Cambria Math" w:hint="eastAsia"/>
                <w:color w:val="000000" w:themeColor="text1"/>
                <w:sz w:val="24"/>
              </w:rPr>
              <m:t>U</m:t>
            </m:r>
            <m:ctrlPr>
              <w:rPr>
                <w:rFonts w:ascii="Cambria Math" w:hAnsi="Cambria Math" w:hint="eastAsia"/>
                <w:i/>
                <w:color w:val="000000" w:themeColor="text1"/>
                <w:sz w:val="24"/>
              </w:rPr>
            </m:ctrlPr>
          </m:e>
          <m:sub>
            <m:r>
              <w:rPr>
                <w:rFonts w:ascii="Cambria Math" w:hAnsi="Cambria Math"/>
                <w:color w:val="000000" w:themeColor="text1"/>
                <w:sz w:val="24"/>
              </w:rPr>
              <m:t>s</m:t>
            </m:r>
          </m:sub>
        </m:sSub>
        <m:r>
          <w:rPr>
            <w:rFonts w:ascii="Cambria Math" w:hAnsi="Cambria Math"/>
            <w:color w:val="000000" w:themeColor="text1"/>
            <w:sz w:val="24"/>
          </w:rPr>
          <m:t>=</m:t>
        </m:r>
        <m:nary>
          <m:naryPr>
            <m:limLoc m:val="subSup"/>
            <m:ctrlPr>
              <w:rPr>
                <w:rFonts w:ascii="Cambria Math" w:hAnsi="Cambria Math"/>
                <w:i/>
                <w:color w:val="000000" w:themeColor="text1"/>
                <w:sz w:val="24"/>
              </w:rPr>
            </m:ctrlPr>
          </m:naryPr>
          <m:sub>
            <m:r>
              <w:rPr>
                <w:rFonts w:ascii="Cambria Math" w:hAnsi="Cambria Math"/>
                <w:color w:val="000000" w:themeColor="text1"/>
                <w:sz w:val="24"/>
              </w:rPr>
              <m:t>0</m:t>
            </m:r>
          </m:sub>
          <m:sup>
            <m:r>
              <w:rPr>
                <w:rFonts w:ascii="Cambria Math" w:hAnsi="Cambria Math"/>
                <w:color w:val="000000" w:themeColor="text1"/>
                <w:sz w:val="24"/>
              </w:rPr>
              <m:t>l</m:t>
            </m:r>
          </m:sup>
          <m:e>
            <m:f>
              <m:fPr>
                <m:ctrlPr>
                  <w:rPr>
                    <w:rFonts w:ascii="Cambria Math" w:hAnsi="Cambria Math"/>
                    <w:i/>
                    <w:color w:val="000000" w:themeColor="text1"/>
                    <w:sz w:val="24"/>
                  </w:rPr>
                </m:ctrlPr>
              </m:fPr>
              <m:num>
                <m:r>
                  <w:rPr>
                    <w:rFonts w:ascii="Cambria Math" w:hAnsi="Cambria Math"/>
                    <w:color w:val="000000" w:themeColor="text1"/>
                    <w:sz w:val="24"/>
                  </w:rPr>
                  <m:t>EA</m:t>
                </m:r>
              </m:num>
              <m:den>
                <m:r>
                  <w:rPr>
                    <w:rFonts w:ascii="Cambria Math" w:hAnsi="Cambria Math"/>
                    <w:color w:val="000000" w:themeColor="text1"/>
                    <w:sz w:val="24"/>
                  </w:rPr>
                  <m:t>2</m:t>
                </m:r>
              </m:den>
            </m:f>
            <m:sSup>
              <m:sSupPr>
                <m:ctrlPr>
                  <w:rPr>
                    <w:rFonts w:ascii="Cambria Math" w:hAnsi="Cambria Math"/>
                    <w:i/>
                    <w:color w:val="000000" w:themeColor="text1"/>
                    <w:sz w:val="24"/>
                  </w:rPr>
                </m:ctrlPr>
              </m:sSupPr>
              <m:e>
                <m:r>
                  <w:rPr>
                    <w:rFonts w:ascii="Cambria Math" w:hAnsi="Cambria Math"/>
                    <w:color w:val="000000" w:themeColor="text1"/>
                    <w:sz w:val="24"/>
                  </w:rPr>
                  <m:t>ϵ</m:t>
                </m:r>
              </m:e>
              <m:sup>
                <m:r>
                  <w:rPr>
                    <w:rFonts w:ascii="Cambria Math" w:hAnsi="Cambria Math"/>
                    <w:color w:val="000000" w:themeColor="text1"/>
                    <w:sz w:val="24"/>
                  </w:rPr>
                  <m:t>2</m:t>
                </m:r>
              </m:sup>
            </m:sSup>
            <m:r>
              <w:rPr>
                <w:rFonts w:ascii="Cambria Math" w:hAnsi="Cambria Math"/>
                <w:color w:val="000000" w:themeColor="text1"/>
                <w:sz w:val="24"/>
              </w:rPr>
              <m:t>ds+</m:t>
            </m:r>
          </m:e>
        </m:nary>
        <m:nary>
          <m:naryPr>
            <m:limLoc m:val="subSup"/>
            <m:ctrlPr>
              <w:rPr>
                <w:rFonts w:ascii="Cambria Math" w:hAnsi="Cambria Math"/>
                <w:i/>
                <w:color w:val="000000" w:themeColor="text1"/>
                <w:sz w:val="24"/>
              </w:rPr>
            </m:ctrlPr>
          </m:naryPr>
          <m:sub>
            <m:r>
              <w:rPr>
                <w:rFonts w:ascii="Cambria Math" w:hAnsi="Cambria Math"/>
                <w:color w:val="000000" w:themeColor="text1"/>
                <w:sz w:val="24"/>
              </w:rPr>
              <m:t>0</m:t>
            </m:r>
          </m:sub>
          <m:sup>
            <m:r>
              <w:rPr>
                <w:rFonts w:ascii="Cambria Math" w:hAnsi="Cambria Math"/>
                <w:color w:val="000000" w:themeColor="text1"/>
                <w:sz w:val="24"/>
              </w:rPr>
              <m:t>l</m:t>
            </m:r>
          </m:sup>
          <m:e>
            <m:f>
              <m:fPr>
                <m:ctrlPr>
                  <w:rPr>
                    <w:rFonts w:ascii="Cambria Math" w:hAnsi="Cambria Math"/>
                    <w:i/>
                    <w:color w:val="000000" w:themeColor="text1"/>
                    <w:sz w:val="24"/>
                  </w:rPr>
                </m:ctrlPr>
              </m:fPr>
              <m:num>
                <m:r>
                  <w:rPr>
                    <w:rFonts w:ascii="Cambria Math" w:hAnsi="Cambria Math"/>
                    <w:color w:val="000000" w:themeColor="text1"/>
                    <w:sz w:val="24"/>
                  </w:rPr>
                  <m:t>EI</m:t>
                </m:r>
              </m:num>
              <m:den>
                <m:r>
                  <w:rPr>
                    <w:rFonts w:ascii="Cambria Math" w:hAnsi="Cambria Math"/>
                    <w:color w:val="000000" w:themeColor="text1"/>
                    <w:sz w:val="24"/>
                  </w:rPr>
                  <m:t>2</m:t>
                </m:r>
              </m:den>
            </m:f>
            <m:sSup>
              <m:sSupPr>
                <m:ctrlPr>
                  <w:rPr>
                    <w:rFonts w:ascii="Cambria Math" w:hAnsi="Cambria Math"/>
                    <w:i/>
                    <w:color w:val="000000" w:themeColor="text1"/>
                    <w:sz w:val="24"/>
                  </w:rPr>
                </m:ctrlPr>
              </m:sSupPr>
              <m:e>
                <m:r>
                  <w:rPr>
                    <w:rFonts w:ascii="Cambria Math" w:hAnsi="Cambria Math"/>
                    <w:color w:val="000000" w:themeColor="text1"/>
                    <w:sz w:val="24"/>
                  </w:rPr>
                  <m:t>(</m:t>
                </m:r>
                <m:f>
                  <m:fPr>
                    <m:ctrlPr>
                      <w:rPr>
                        <w:rFonts w:ascii="Cambria Math" w:hAnsi="Cambria Math"/>
                        <w:i/>
                        <w:color w:val="000000" w:themeColor="text1"/>
                        <w:sz w:val="24"/>
                      </w:rPr>
                    </m:ctrlPr>
                  </m:fPr>
                  <m:num>
                    <m:r>
                      <w:rPr>
                        <w:rFonts w:ascii="Cambria Math" w:hAnsi="Cambria Math"/>
                        <w:color w:val="000000" w:themeColor="text1"/>
                        <w:sz w:val="24"/>
                      </w:rPr>
                      <m:t>dθ</m:t>
                    </m:r>
                  </m:num>
                  <m:den>
                    <m:r>
                      <w:rPr>
                        <w:rFonts w:ascii="Cambria Math" w:hAnsi="Cambria Math"/>
                        <w:color w:val="000000" w:themeColor="text1"/>
                        <w:sz w:val="24"/>
                      </w:rPr>
                      <m:t>ds</m:t>
                    </m:r>
                  </m:den>
                </m:f>
                <m:r>
                  <w:rPr>
                    <w:rFonts w:ascii="Cambria Math" w:hAnsi="Cambria Math"/>
                    <w:color w:val="000000" w:themeColor="text1"/>
                    <w:sz w:val="24"/>
                  </w:rPr>
                  <m:t>)</m:t>
                </m:r>
              </m:e>
              <m:sup>
                <m:r>
                  <w:rPr>
                    <w:rFonts w:ascii="Cambria Math" w:hAnsi="Cambria Math"/>
                    <w:color w:val="000000" w:themeColor="text1"/>
                    <w:sz w:val="24"/>
                  </w:rPr>
                  <m:t>2</m:t>
                </m:r>
              </m:sup>
            </m:sSup>
            <m:r>
              <w:rPr>
                <w:rFonts w:ascii="Cambria Math" w:hAnsi="Cambria Math"/>
                <w:color w:val="000000" w:themeColor="text1"/>
                <w:sz w:val="24"/>
              </w:rPr>
              <m:t>ds</m:t>
            </m:r>
          </m:e>
        </m:nary>
      </m:oMath>
    </w:p>
    <w:p w14:paraId="6B55F7B1" w14:textId="77777777" w:rsidR="001664BD" w:rsidRPr="000622F2" w:rsidRDefault="001664BD" w:rsidP="001664BD">
      <w:pPr>
        <w:adjustRightInd w:val="0"/>
        <w:snapToGrid w:val="0"/>
        <w:spacing w:line="240" w:lineRule="atLeast"/>
        <w:ind w:firstLineChars="200" w:firstLine="480"/>
        <w:jc w:val="left"/>
        <w:rPr>
          <w:rFonts w:ascii="宋体" w:hAnsi="宋体"/>
          <w:color w:val="000000" w:themeColor="text1"/>
          <w:sz w:val="24"/>
        </w:rPr>
      </w:pPr>
      <m:oMathPara>
        <m:oMath>
          <m:r>
            <w:rPr>
              <w:rFonts w:ascii="Cambria Math" w:hAnsi="Cambria Math" w:hint="eastAsia"/>
              <w:color w:val="000000" w:themeColor="text1"/>
              <w:sz w:val="24"/>
            </w:rPr>
            <m:t>A</m:t>
          </m:r>
          <m:r>
            <w:rPr>
              <w:rFonts w:ascii="Cambria Math" w:hAnsi="Cambria Math" w:hint="eastAsia"/>
              <w:color w:val="000000" w:themeColor="text1"/>
              <w:sz w:val="24"/>
            </w:rPr>
            <m:t>：导丝截面积。</m:t>
          </m:r>
          <m:r>
            <w:rPr>
              <w:rFonts w:ascii="Cambria Math" w:hAnsi="Cambria Math" w:hint="eastAsia"/>
              <w:color w:val="000000" w:themeColor="text1"/>
              <w:sz w:val="24"/>
            </w:rPr>
            <m:t xml:space="preserve"> </m:t>
          </m:r>
          <m:r>
            <w:rPr>
              <w:rFonts w:ascii="Cambria Math" w:hAnsi="Cambria Math"/>
              <w:color w:val="000000" w:themeColor="text1"/>
              <w:sz w:val="24"/>
            </w:rPr>
            <m:t xml:space="preserve"> </m:t>
          </m:r>
          <m:r>
            <w:rPr>
              <w:rFonts w:ascii="Cambria Math" w:hAnsi="Cambria Math" w:hint="eastAsia"/>
              <w:color w:val="000000" w:themeColor="text1"/>
              <w:sz w:val="24"/>
            </w:rPr>
            <m:t>I</m:t>
          </m:r>
          <m:r>
            <w:rPr>
              <w:rFonts w:ascii="Cambria Math" w:hAnsi="Cambria Math" w:hint="eastAsia"/>
              <w:color w:val="000000" w:themeColor="text1"/>
              <w:sz w:val="24"/>
            </w:rPr>
            <m:t>：导丝转动惯量</m:t>
          </m:r>
          <m:r>
            <w:rPr>
              <w:rFonts w:ascii="Cambria Math" w:hAnsi="Cambria Math"/>
              <w:color w:val="000000" w:themeColor="text1"/>
              <w:sz w:val="24"/>
            </w:rPr>
            <m:t xml:space="preserve">    E:</m:t>
          </m:r>
          <m:r>
            <w:rPr>
              <w:rFonts w:ascii="Cambria Math" w:hAnsi="Cambria Math" w:hint="eastAsia"/>
              <w:color w:val="000000" w:themeColor="text1"/>
              <w:sz w:val="24"/>
            </w:rPr>
            <m:t>导丝杨氏模量</m:t>
          </m:r>
          <m:r>
            <w:rPr>
              <w:rFonts w:ascii="Cambria Math" w:hAnsi="Cambria Math" w:hint="eastAsia"/>
              <w:color w:val="000000" w:themeColor="text1"/>
              <w:sz w:val="24"/>
            </w:rPr>
            <m:t xml:space="preserve"> </m:t>
          </m:r>
          <m:r>
            <w:rPr>
              <w:rFonts w:ascii="Cambria Math" w:hAnsi="Cambria Math"/>
              <w:color w:val="000000" w:themeColor="text1"/>
              <w:sz w:val="24"/>
            </w:rPr>
            <m:t xml:space="preserve">  </m:t>
          </m:r>
        </m:oMath>
      </m:oMathPara>
    </w:p>
    <w:p w14:paraId="5C0C31C4" w14:textId="77777777" w:rsidR="001664BD" w:rsidRPr="000622F2" w:rsidRDefault="001664BD" w:rsidP="001664BD">
      <w:pPr>
        <w:adjustRightInd w:val="0"/>
        <w:snapToGrid w:val="0"/>
        <w:spacing w:line="240" w:lineRule="atLeast"/>
        <w:ind w:firstLineChars="200" w:firstLine="480"/>
        <w:jc w:val="left"/>
        <w:rPr>
          <w:rFonts w:ascii="宋体" w:hAnsi="宋体"/>
          <w:i/>
          <w:color w:val="000000" w:themeColor="text1"/>
          <w:sz w:val="24"/>
        </w:rPr>
      </w:pPr>
      <m:oMathPara>
        <m:oMath>
          <m:r>
            <w:rPr>
              <w:rFonts w:ascii="Cambria Math" w:hAnsi="Cambria Math"/>
              <w:color w:val="000000" w:themeColor="text1"/>
              <w:sz w:val="24"/>
            </w:rPr>
            <w:lastRenderedPageBreak/>
            <m:t>ϵ:</m:t>
          </m:r>
          <m:r>
            <w:rPr>
              <w:rFonts w:ascii="Cambria Math" w:hAnsi="Cambria Math" w:hint="eastAsia"/>
              <w:color w:val="000000" w:themeColor="text1"/>
              <w:sz w:val="24"/>
            </w:rPr>
            <m:t>导丝中心线的轴向应变，</m:t>
          </m:r>
          <m:r>
            <w:rPr>
              <w:rFonts w:ascii="Cambria Math" w:hAnsi="Cambria Math"/>
              <w:color w:val="000000" w:themeColor="text1"/>
              <w:sz w:val="24"/>
            </w:rPr>
            <m:t>ϵ=</m:t>
          </m:r>
          <m:f>
            <m:fPr>
              <m:ctrlPr>
                <w:rPr>
                  <w:rFonts w:ascii="Cambria Math" w:hAnsi="Cambria Math"/>
                  <w:i/>
                  <w:color w:val="000000" w:themeColor="text1"/>
                  <w:sz w:val="24"/>
                </w:rPr>
              </m:ctrlPr>
            </m:fPr>
            <m:num>
              <m:r>
                <w:rPr>
                  <w:rFonts w:ascii="Cambria Math" w:hAnsi="Cambria Math"/>
                  <w:color w:val="000000" w:themeColor="text1"/>
                  <w:sz w:val="24"/>
                </w:rPr>
                <m:t>d</m:t>
              </m:r>
              <m:sSub>
                <m:sSubPr>
                  <m:ctrlPr>
                    <w:rPr>
                      <w:rFonts w:ascii="Cambria Math" w:hAnsi="Cambria Math"/>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r>
                <w:rPr>
                  <w:rFonts w:ascii="Cambria Math" w:hAnsi="Cambria Math"/>
                  <w:color w:val="000000" w:themeColor="text1"/>
                  <w:sz w:val="24"/>
                </w:rPr>
                <m:t>-ds</m:t>
              </m:r>
            </m:num>
            <m:den>
              <m:r>
                <w:rPr>
                  <w:rFonts w:ascii="Cambria Math" w:hAnsi="Cambria Math"/>
                  <w:color w:val="000000" w:themeColor="text1"/>
                  <w:sz w:val="24"/>
                </w:rPr>
                <m:t>ds</m:t>
              </m:r>
            </m:den>
          </m:f>
          <m:r>
            <w:rPr>
              <w:rFonts w:ascii="Cambria Math" w:hAnsi="Cambria Math"/>
              <w:color w:val="000000" w:themeColor="text1"/>
              <w:sz w:val="24"/>
            </w:rPr>
            <m:t xml:space="preserve">    θ:</m:t>
          </m:r>
          <m:r>
            <w:rPr>
              <w:rFonts w:ascii="Cambria Math" w:hAnsi="Cambria Math" w:hint="eastAsia"/>
              <w:color w:val="000000" w:themeColor="text1"/>
              <w:sz w:val="24"/>
            </w:rPr>
            <m:t>导丝中心线与</m:t>
          </m:r>
          <m:r>
            <w:rPr>
              <w:rFonts w:ascii="Cambria Math" w:hAnsi="Cambria Math" w:hint="eastAsia"/>
              <w:color w:val="000000" w:themeColor="text1"/>
              <w:sz w:val="24"/>
            </w:rPr>
            <m:t>x</m:t>
          </m:r>
          <m:r>
            <w:rPr>
              <w:rFonts w:ascii="Cambria Math" w:hAnsi="Cambria Math" w:hint="eastAsia"/>
              <w:color w:val="000000" w:themeColor="text1"/>
              <w:sz w:val="24"/>
            </w:rPr>
            <m:t>轴夹角</m:t>
          </m:r>
        </m:oMath>
      </m:oMathPara>
    </w:p>
    <w:p w14:paraId="5ADE1EC4" w14:textId="77777777" w:rsidR="001664BD" w:rsidRDefault="001664BD" w:rsidP="001664BD">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对于重力势能</w:t>
      </w:r>
      <m:oMath>
        <m:sSub>
          <m:sSubPr>
            <m:ctrlPr>
              <w:rPr>
                <w:rFonts w:ascii="Cambria Math" w:hAnsi="Cambria Math"/>
                <w:i/>
                <w:color w:val="000000" w:themeColor="text1"/>
                <w:sz w:val="24"/>
              </w:rPr>
            </m:ctrlPr>
          </m:sSubPr>
          <m:e>
            <m:r>
              <w:rPr>
                <w:rFonts w:ascii="Cambria Math" w:hAnsi="Cambria Math" w:hint="eastAsia"/>
                <w:color w:val="000000" w:themeColor="text1"/>
                <w:sz w:val="24"/>
              </w:rPr>
              <m:t>U</m:t>
            </m:r>
            <m:ctrlPr>
              <w:rPr>
                <w:rFonts w:ascii="Cambria Math" w:hAnsi="Cambria Math" w:hint="eastAsia"/>
                <w:i/>
                <w:color w:val="000000" w:themeColor="text1"/>
                <w:sz w:val="24"/>
              </w:rPr>
            </m:ctrlPr>
          </m:e>
          <m:sub>
            <m:r>
              <w:rPr>
                <w:rFonts w:ascii="Cambria Math" w:hAnsi="Cambria Math" w:hint="eastAsia"/>
                <w:color w:val="000000" w:themeColor="text1"/>
                <w:sz w:val="24"/>
              </w:rPr>
              <m:t>g</m:t>
            </m:r>
          </m:sub>
        </m:sSub>
      </m:oMath>
      <w:r>
        <w:rPr>
          <w:rFonts w:ascii="宋体" w:hAnsi="宋体" w:hint="eastAsia"/>
          <w:color w:val="000000" w:themeColor="text1"/>
          <w:sz w:val="24"/>
        </w:rPr>
        <w:t>，令导丝在</w:t>
      </w:r>
      <m:oMath>
        <m:sSup>
          <m:sSupPr>
            <m:ctrlPr>
              <w:rPr>
                <w:rFonts w:ascii="Cambria Math" w:hAnsi="Cambria Math"/>
                <w:i/>
                <w:color w:val="000000" w:themeColor="text1"/>
                <w:sz w:val="24"/>
              </w:rPr>
            </m:ctrlPr>
          </m:sSupPr>
          <m:e>
            <m:r>
              <w:rPr>
                <w:rFonts w:ascii="Cambria Math" w:hAnsi="Cambria Math"/>
                <w:color w:val="000000" w:themeColor="text1"/>
                <w:sz w:val="24"/>
              </w:rPr>
              <m:t>y</m:t>
            </m:r>
          </m:e>
          <m:sup>
            <m:r>
              <w:rPr>
                <w:rFonts w:ascii="Cambria Math" w:hAnsi="Cambria Math"/>
                <w:color w:val="000000" w:themeColor="text1"/>
                <w:sz w:val="24"/>
              </w:rPr>
              <m:t>+</m:t>
            </m:r>
          </m:sup>
        </m:sSup>
      </m:oMath>
      <w:r>
        <w:rPr>
          <w:rFonts w:ascii="宋体" w:hAnsi="宋体" w:hint="eastAsia"/>
          <w:color w:val="000000" w:themeColor="text1"/>
          <w:sz w:val="24"/>
        </w:rPr>
        <w:t>方向上的坐标为v</w:t>
      </w:r>
    </w:p>
    <w:p w14:paraId="164F3AFE" w14:textId="77777777" w:rsidR="001664BD" w:rsidRPr="000C161A" w:rsidRDefault="00984EFF" w:rsidP="001664BD">
      <w:pPr>
        <w:adjustRightInd w:val="0"/>
        <w:snapToGrid w:val="0"/>
        <w:spacing w:line="240" w:lineRule="atLeast"/>
        <w:ind w:firstLineChars="200" w:firstLine="480"/>
        <w:jc w:val="left"/>
        <w:rPr>
          <w:rFonts w:ascii="宋体" w:hAnsi="宋体"/>
          <w:i/>
          <w:color w:val="000000" w:themeColor="text1"/>
          <w:sz w:val="24"/>
        </w:rPr>
      </w:pPr>
      <m:oMathPara>
        <m:oMath>
          <m:sSub>
            <m:sSubPr>
              <m:ctrlPr>
                <w:rPr>
                  <w:rFonts w:ascii="Cambria Math" w:hAnsi="Cambria Math"/>
                  <w:i/>
                  <w:color w:val="000000" w:themeColor="text1"/>
                  <w:sz w:val="24"/>
                </w:rPr>
              </m:ctrlPr>
            </m:sSubPr>
            <m:e>
              <m:r>
                <w:rPr>
                  <w:rFonts w:ascii="Cambria Math" w:hAnsi="Cambria Math" w:hint="eastAsia"/>
                  <w:color w:val="000000" w:themeColor="text1"/>
                  <w:sz w:val="24"/>
                </w:rPr>
                <m:t>U</m:t>
              </m:r>
              <m:ctrlPr>
                <w:rPr>
                  <w:rFonts w:ascii="Cambria Math" w:hAnsi="Cambria Math" w:hint="eastAsia"/>
                  <w:i/>
                  <w:color w:val="000000" w:themeColor="text1"/>
                  <w:sz w:val="24"/>
                </w:rPr>
              </m:ctrlPr>
            </m:e>
            <m:sub>
              <m:r>
                <w:rPr>
                  <w:rFonts w:ascii="Cambria Math" w:hAnsi="Cambria Math"/>
                  <w:color w:val="000000" w:themeColor="text1"/>
                  <w:sz w:val="24"/>
                </w:rPr>
                <m:t>g</m:t>
              </m:r>
            </m:sub>
          </m:sSub>
          <m:r>
            <w:rPr>
              <w:rFonts w:ascii="Cambria Math" w:hAnsi="Cambria Math"/>
              <w:color w:val="000000" w:themeColor="text1"/>
              <w:sz w:val="24"/>
            </w:rPr>
            <m:t>=-ρAg</m:t>
          </m:r>
          <m:nary>
            <m:naryPr>
              <m:limLoc m:val="subSup"/>
              <m:ctrlPr>
                <w:rPr>
                  <w:rFonts w:ascii="Cambria Math" w:hAnsi="Cambria Math"/>
                  <w:i/>
                  <w:color w:val="000000" w:themeColor="text1"/>
                  <w:sz w:val="24"/>
                </w:rPr>
              </m:ctrlPr>
            </m:naryPr>
            <m:sub>
              <m:r>
                <w:rPr>
                  <w:rFonts w:ascii="Cambria Math" w:hAnsi="Cambria Math"/>
                  <w:color w:val="000000" w:themeColor="text1"/>
                  <w:sz w:val="24"/>
                </w:rPr>
                <m:t>0</m:t>
              </m:r>
            </m:sub>
            <m:sup>
              <m:r>
                <w:rPr>
                  <w:rFonts w:ascii="Cambria Math" w:hAnsi="Cambria Math"/>
                  <w:color w:val="000000" w:themeColor="text1"/>
                  <w:sz w:val="24"/>
                </w:rPr>
                <m:t>l</m:t>
              </m:r>
            </m:sup>
            <m:e>
              <m:r>
                <w:rPr>
                  <w:rFonts w:ascii="Cambria Math" w:hAnsi="Cambria Math"/>
                  <w:color w:val="000000" w:themeColor="text1"/>
                  <w:sz w:val="24"/>
                </w:rPr>
                <m:t>vds</m:t>
              </m:r>
            </m:e>
          </m:nary>
          <m:r>
            <w:rPr>
              <w:rFonts w:ascii="Cambria Math" w:hAnsi="Cambria Math"/>
              <w:color w:val="000000" w:themeColor="text1"/>
              <w:sz w:val="24"/>
            </w:rPr>
            <m:t xml:space="preserve">    v=</m:t>
          </m:r>
          <m:nary>
            <m:naryPr>
              <m:limLoc m:val="subSup"/>
              <m:ctrlPr>
                <w:rPr>
                  <w:rFonts w:ascii="Cambria Math" w:hAnsi="Cambria Math"/>
                  <w:i/>
                  <w:color w:val="000000" w:themeColor="text1"/>
                  <w:sz w:val="24"/>
                </w:rPr>
              </m:ctrlPr>
            </m:naryPr>
            <m:sub>
              <m:r>
                <w:rPr>
                  <w:rFonts w:ascii="Cambria Math" w:hAnsi="Cambria Math"/>
                  <w:color w:val="000000" w:themeColor="text1"/>
                  <w:sz w:val="24"/>
                </w:rPr>
                <m:t>0</m:t>
              </m:r>
            </m:sub>
            <m:sup>
              <m:r>
                <w:rPr>
                  <w:rFonts w:ascii="Cambria Math" w:hAnsi="Cambria Math"/>
                  <w:color w:val="000000" w:themeColor="text1"/>
                  <w:sz w:val="24"/>
                </w:rPr>
                <m:t>s</m:t>
              </m:r>
            </m:sup>
            <m:e>
              <m:r>
                <m:rPr>
                  <m:sty m:val="p"/>
                </m:rPr>
                <w:rPr>
                  <w:rFonts w:ascii="Cambria Math" w:hAnsi="Cambria Math"/>
                  <w:color w:val="000000" w:themeColor="text1"/>
                  <w:sz w:val="24"/>
                </w:rPr>
                <m:t>sin⁡θ</m:t>
              </m:r>
              <m:r>
                <w:rPr>
                  <w:rFonts w:ascii="Cambria Math" w:hAnsi="Cambria Math"/>
                  <w:color w:val="000000" w:themeColor="text1"/>
                  <w:sz w:val="24"/>
                </w:rPr>
                <m:t>d</m:t>
              </m:r>
              <m:sSub>
                <m:sSubPr>
                  <m:ctrlPr>
                    <w:rPr>
                      <w:rFonts w:ascii="Cambria Math" w:hAnsi="Cambria Math"/>
                      <w:i/>
                      <w:color w:val="000000" w:themeColor="text1"/>
                      <w:sz w:val="24"/>
                    </w:rPr>
                  </m:ctrlPr>
                </m:sSubPr>
                <m:e>
                  <m:r>
                    <w:rPr>
                      <w:rFonts w:ascii="Cambria Math" w:hAnsi="Cambria Math"/>
                      <w:color w:val="000000" w:themeColor="text1"/>
                      <w:sz w:val="24"/>
                    </w:rPr>
                    <m:t>s</m:t>
                  </m:r>
                </m:e>
                <m:sub>
                  <m:r>
                    <w:rPr>
                      <w:rFonts w:ascii="Cambria Math" w:hAnsi="Cambria Math"/>
                      <w:color w:val="000000" w:themeColor="text1"/>
                      <w:sz w:val="24"/>
                    </w:rPr>
                    <m:t>0</m:t>
                  </m:r>
                </m:sub>
              </m:sSub>
            </m:e>
          </m:nary>
        </m:oMath>
      </m:oMathPara>
    </w:p>
    <w:p w14:paraId="7896EA6D" w14:textId="77777777" w:rsidR="001664BD" w:rsidRPr="000C161A" w:rsidRDefault="001664BD" w:rsidP="001664BD">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利用最小势能法，有</w:t>
      </w:r>
      <m:oMath>
        <m:r>
          <w:rPr>
            <w:rFonts w:ascii="Cambria Math" w:hAnsi="Cambria Math"/>
            <w:color w:val="000000" w:themeColor="text1"/>
            <w:sz w:val="24"/>
          </w:rPr>
          <m:t>δ</m:t>
        </m:r>
        <m:d>
          <m:dPr>
            <m:ctrlPr>
              <w:rPr>
                <w:rFonts w:ascii="Cambria Math" w:hAnsi="Cambria Math"/>
                <w:i/>
                <w:color w:val="000000" w:themeColor="text1"/>
                <w:sz w:val="24"/>
              </w:rPr>
            </m:ctrlPr>
          </m:dPr>
          <m:e>
            <m:sSub>
              <m:sSubPr>
                <m:ctrlPr>
                  <w:rPr>
                    <w:rFonts w:ascii="Cambria Math" w:hAnsi="Cambria Math"/>
                    <w:i/>
                    <w:color w:val="000000" w:themeColor="text1"/>
                    <w:sz w:val="24"/>
                  </w:rPr>
                </m:ctrlPr>
              </m:sSubPr>
              <m:e>
                <m:r>
                  <w:rPr>
                    <w:rFonts w:ascii="Cambria Math" w:hAnsi="Cambria Math"/>
                    <w:color w:val="000000" w:themeColor="text1"/>
                    <w:sz w:val="24"/>
                  </w:rPr>
                  <m:t>U</m:t>
                </m:r>
              </m:e>
              <m:sub>
                <m:r>
                  <w:rPr>
                    <w:rFonts w:ascii="Cambria Math" w:hAnsi="Cambria Math"/>
                    <w:color w:val="000000" w:themeColor="text1"/>
                    <w:sz w:val="24"/>
                  </w:rPr>
                  <m:t>m</m:t>
                </m:r>
              </m:sub>
            </m:sSub>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U</m:t>
                </m:r>
              </m:e>
              <m:sub>
                <m:r>
                  <w:rPr>
                    <w:rFonts w:ascii="Cambria Math" w:hAnsi="Cambria Math"/>
                    <w:color w:val="000000" w:themeColor="text1"/>
                    <w:sz w:val="24"/>
                  </w:rPr>
                  <m:t>s</m:t>
                </m:r>
              </m:sub>
            </m:sSub>
            <m:r>
              <w:rPr>
                <w:rFonts w:ascii="Cambria Math" w:hAnsi="Cambria Math"/>
                <w:color w:val="000000" w:themeColor="text1"/>
                <w:sz w:val="24"/>
              </w:rPr>
              <m:t>+</m:t>
            </m:r>
            <m:sSub>
              <m:sSubPr>
                <m:ctrlPr>
                  <w:rPr>
                    <w:rFonts w:ascii="Cambria Math" w:hAnsi="Cambria Math"/>
                    <w:i/>
                    <w:color w:val="000000" w:themeColor="text1"/>
                    <w:sz w:val="24"/>
                  </w:rPr>
                </m:ctrlPr>
              </m:sSubPr>
              <m:e>
                <m:r>
                  <w:rPr>
                    <w:rFonts w:ascii="Cambria Math" w:hAnsi="Cambria Math"/>
                    <w:color w:val="000000" w:themeColor="text1"/>
                    <w:sz w:val="24"/>
                  </w:rPr>
                  <m:t>U</m:t>
                </m:r>
              </m:e>
              <m:sub>
                <m:r>
                  <w:rPr>
                    <w:rFonts w:ascii="Cambria Math" w:hAnsi="Cambria Math"/>
                    <w:color w:val="000000" w:themeColor="text1"/>
                    <w:sz w:val="24"/>
                  </w:rPr>
                  <m:t>g</m:t>
                </m:r>
              </m:sub>
            </m:sSub>
          </m:e>
        </m:d>
        <m:r>
          <w:rPr>
            <w:rFonts w:ascii="Cambria Math" w:hAnsi="Cambria Math"/>
            <w:color w:val="000000" w:themeColor="text1"/>
            <w:sz w:val="24"/>
          </w:rPr>
          <m:t>=0</m:t>
        </m:r>
      </m:oMath>
    </w:p>
    <w:p w14:paraId="50AC54BA" w14:textId="2922A3D4" w:rsidR="001664BD" w:rsidRPr="00DD011C" w:rsidRDefault="001664BD" w:rsidP="001664BD">
      <w:pPr>
        <w:adjustRightInd w:val="0"/>
        <w:snapToGrid w:val="0"/>
        <w:spacing w:line="240" w:lineRule="atLeast"/>
        <w:ind w:firstLineChars="200" w:firstLine="480"/>
        <w:jc w:val="left"/>
        <w:rPr>
          <w:rFonts w:ascii="宋体" w:hAnsi="宋体"/>
          <w:i/>
          <w:color w:val="000000" w:themeColor="text1"/>
          <w:sz w:val="24"/>
        </w:rPr>
      </w:pPr>
      <w:r>
        <w:rPr>
          <w:rFonts w:ascii="宋体" w:hAnsi="宋体" w:hint="eastAsia"/>
          <w:color w:val="000000" w:themeColor="text1"/>
          <w:sz w:val="24"/>
        </w:rPr>
        <w:t>化简后可以得到</w:t>
      </w:r>
      <m:oMath>
        <m:r>
          <w:rPr>
            <w:rFonts w:ascii="Cambria Math" w:hAnsi="Cambria Math"/>
            <w:color w:val="000000" w:themeColor="text1"/>
            <w:sz w:val="24"/>
          </w:rPr>
          <m:t>θ</m:t>
        </m:r>
        <m:r>
          <w:rPr>
            <w:rFonts w:ascii="Cambria Math" w:hAnsi="Cambria Math" w:hint="eastAsia"/>
            <w:color w:val="000000" w:themeColor="text1"/>
            <w:sz w:val="24"/>
          </w:rPr>
          <m:t>、</m:t>
        </m:r>
        <m:r>
          <w:rPr>
            <w:rFonts w:ascii="Cambria Math" w:hAnsi="Cambria Math"/>
            <w:color w:val="000000" w:themeColor="text1"/>
            <w:sz w:val="24"/>
          </w:rPr>
          <m:t>ϵ</m:t>
        </m:r>
        <m:r>
          <w:rPr>
            <w:rFonts w:ascii="Cambria Math" w:hAnsi="Cambria Math" w:hint="eastAsia"/>
            <w:color w:val="000000" w:themeColor="text1"/>
            <w:sz w:val="24"/>
          </w:rPr>
          <m:t>对</m:t>
        </m:r>
        <m:r>
          <w:rPr>
            <w:rFonts w:ascii="Cambria Math" w:hAnsi="Cambria Math" w:hint="eastAsia"/>
            <w:color w:val="000000" w:themeColor="text1"/>
            <w:sz w:val="24"/>
          </w:rPr>
          <m:t>s</m:t>
        </m:r>
      </m:oMath>
      <w:r>
        <w:rPr>
          <w:rFonts w:ascii="宋体" w:hAnsi="宋体" w:hint="eastAsia"/>
          <w:color w:val="000000" w:themeColor="text1"/>
          <w:sz w:val="24"/>
        </w:rPr>
        <w:t>的</w:t>
      </w:r>
      <w:r w:rsidR="00F772C0">
        <w:rPr>
          <w:rFonts w:ascii="宋体" w:hAnsi="宋体" w:hint="eastAsia"/>
          <w:color w:val="000000" w:themeColor="text1"/>
          <w:sz w:val="24"/>
        </w:rPr>
        <w:t>常</w:t>
      </w:r>
      <w:r>
        <w:rPr>
          <w:rFonts w:ascii="宋体" w:hAnsi="宋体" w:hint="eastAsia"/>
          <w:color w:val="000000" w:themeColor="text1"/>
          <w:sz w:val="24"/>
        </w:rPr>
        <w:t>微分方程，根据实际情况设立边界条件进行求解。从而计算得到导丝的变形形状。</w:t>
      </w:r>
    </w:p>
    <w:p w14:paraId="7E3B4A72" w14:textId="77777777" w:rsidR="001664BD" w:rsidRDefault="001664BD" w:rsidP="001664BD">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而对于排列圆柱铷磁铁的形状预测，与硬磁软体导丝相似，其中应变能由硅胶管提供而磁势能由磁块提供。</w:t>
      </w:r>
    </w:p>
    <w:p w14:paraId="43A3E050" w14:textId="77777777" w:rsidR="001664BD" w:rsidRDefault="001664BD" w:rsidP="001664BD">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基于以上推导，我们可以再提出一个逆向设计的思路。</w:t>
      </w:r>
    </w:p>
    <w:p w14:paraId="00E1424B" w14:textId="77777777" w:rsidR="001664BD" w:rsidRDefault="001664BD" w:rsidP="001664BD">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导丝变形后形状在边界条件不变的情况下，是由导丝的剩余磁通密度</w:t>
      </w:r>
      <m:oMath>
        <m:sSubSup>
          <m:sSubSupPr>
            <m:ctrlPr>
              <w:rPr>
                <w:rFonts w:ascii="Cambria Math" w:hAnsi="Cambria Math"/>
                <w:i/>
                <w:color w:val="000000" w:themeColor="text1"/>
                <w:sz w:val="24"/>
              </w:rPr>
            </m:ctrlPr>
          </m:sSubSupPr>
          <m:e>
            <m:r>
              <w:rPr>
                <w:rFonts w:ascii="Cambria Math" w:hAnsi="Cambria Math" w:hint="eastAsia"/>
                <w:color w:val="000000" w:themeColor="text1"/>
                <w:sz w:val="24"/>
              </w:rPr>
              <m:t>B</m:t>
            </m:r>
            <m:ctrlPr>
              <w:rPr>
                <w:rFonts w:ascii="Cambria Math" w:hAnsi="Cambria Math" w:hint="eastAsia"/>
                <w:i/>
                <w:color w:val="000000" w:themeColor="text1"/>
                <w:sz w:val="24"/>
              </w:rPr>
            </m:ctrlPr>
          </m:e>
          <m:sub>
            <m:r>
              <w:rPr>
                <w:rFonts w:ascii="Cambria Math" w:hAnsi="Cambria Math" w:hint="eastAsia"/>
                <w:color w:val="000000" w:themeColor="text1"/>
                <w:sz w:val="24"/>
              </w:rPr>
              <m:t>0</m:t>
            </m:r>
          </m:sub>
          <m:sup>
            <m:r>
              <w:rPr>
                <w:rFonts w:ascii="Cambria Math" w:hAnsi="Cambria Math"/>
                <w:color w:val="000000" w:themeColor="text1"/>
                <w:sz w:val="24"/>
              </w:rPr>
              <m:t>r</m:t>
            </m:r>
          </m:sup>
        </m:sSubSup>
      </m:oMath>
      <w:r>
        <w:rPr>
          <w:rFonts w:ascii="宋体" w:hAnsi="宋体" w:hint="eastAsia"/>
          <w:color w:val="000000" w:themeColor="text1"/>
          <w:sz w:val="24"/>
        </w:rPr>
        <w:t>的大小与方向以及外部磁通密度</w:t>
      </w:r>
      <m:oMath>
        <m:sSup>
          <m:sSupPr>
            <m:ctrlPr>
              <w:rPr>
                <w:rFonts w:ascii="Cambria Math" w:hAnsi="Cambria Math" w:hint="eastAsia"/>
                <w:i/>
                <w:color w:val="000000" w:themeColor="text1"/>
                <w:sz w:val="24"/>
              </w:rPr>
            </m:ctrlPr>
          </m:sSupPr>
          <m:e>
            <m:r>
              <w:rPr>
                <w:rFonts w:ascii="Cambria Math" w:hAnsi="Cambria Math" w:hint="eastAsia"/>
                <w:color w:val="000000" w:themeColor="text1"/>
                <w:sz w:val="24"/>
              </w:rPr>
              <m:t>B</m:t>
            </m:r>
          </m:e>
          <m:sup>
            <m:r>
              <w:rPr>
                <w:rFonts w:ascii="Cambria Math" w:hAnsi="Cambria Math"/>
                <w:color w:val="000000" w:themeColor="text1"/>
                <w:sz w:val="24"/>
              </w:rPr>
              <m:t>a</m:t>
            </m:r>
            <m:ctrlPr>
              <w:rPr>
                <w:rFonts w:ascii="Cambria Math" w:hAnsi="Cambria Math"/>
                <w:i/>
                <w:color w:val="000000" w:themeColor="text1"/>
                <w:sz w:val="24"/>
              </w:rPr>
            </m:ctrlPr>
          </m:sup>
        </m:sSup>
      </m:oMath>
      <w:r>
        <w:rPr>
          <w:rFonts w:ascii="宋体" w:hAnsi="宋体" w:hint="eastAsia"/>
          <w:color w:val="000000" w:themeColor="text1"/>
          <w:sz w:val="24"/>
        </w:rPr>
        <w:t>的大小与方向决定的，而我们可以将考虑的变量简化为</w:t>
      </w:r>
      <m:oMath>
        <m:sSubSup>
          <m:sSubSupPr>
            <m:ctrlPr>
              <w:rPr>
                <w:rFonts w:ascii="Cambria Math" w:hAnsi="Cambria Math"/>
                <w:i/>
                <w:color w:val="000000" w:themeColor="text1"/>
                <w:sz w:val="24"/>
              </w:rPr>
            </m:ctrlPr>
          </m:sSubSupPr>
          <m:e>
            <m:r>
              <w:rPr>
                <w:rFonts w:ascii="Cambria Math" w:hAnsi="Cambria Math" w:hint="eastAsia"/>
                <w:color w:val="000000" w:themeColor="text1"/>
                <w:sz w:val="24"/>
              </w:rPr>
              <m:t>B</m:t>
            </m:r>
            <m:ctrlPr>
              <w:rPr>
                <w:rFonts w:ascii="Cambria Math" w:hAnsi="Cambria Math" w:hint="eastAsia"/>
                <w:i/>
                <w:color w:val="000000" w:themeColor="text1"/>
                <w:sz w:val="24"/>
              </w:rPr>
            </m:ctrlPr>
          </m:e>
          <m:sub>
            <m:r>
              <w:rPr>
                <w:rFonts w:ascii="Cambria Math" w:hAnsi="Cambria Math" w:hint="eastAsia"/>
                <w:color w:val="000000" w:themeColor="text1"/>
                <w:sz w:val="24"/>
              </w:rPr>
              <m:t>0</m:t>
            </m:r>
          </m:sub>
          <m:sup>
            <m:r>
              <w:rPr>
                <w:rFonts w:ascii="Cambria Math" w:hAnsi="Cambria Math"/>
                <w:color w:val="000000" w:themeColor="text1"/>
                <w:sz w:val="24"/>
              </w:rPr>
              <m:t>r</m:t>
            </m:r>
          </m:sup>
        </m:sSubSup>
      </m:oMath>
      <w:r>
        <w:rPr>
          <w:rFonts w:ascii="宋体" w:hAnsi="宋体" w:hint="eastAsia"/>
          <w:color w:val="000000" w:themeColor="text1"/>
          <w:sz w:val="24"/>
        </w:rPr>
        <w:t>的方向以及</w:t>
      </w:r>
      <m:oMath>
        <m:sSub>
          <m:sSubPr>
            <m:ctrlPr>
              <w:rPr>
                <w:rFonts w:ascii="Cambria Math" w:hAnsi="Cambria Math"/>
                <w:i/>
                <w:color w:val="000000" w:themeColor="text1"/>
                <w:sz w:val="24"/>
              </w:rPr>
            </m:ctrlPr>
          </m:sSubPr>
          <m:e>
            <m:r>
              <w:rPr>
                <w:rFonts w:ascii="Cambria Math" w:hAnsi="Cambria Math" w:hint="eastAsia"/>
                <w:color w:val="000000" w:themeColor="text1"/>
                <w:sz w:val="24"/>
              </w:rPr>
              <m:t>B</m:t>
            </m:r>
            <m:ctrlPr>
              <w:rPr>
                <w:rFonts w:ascii="Cambria Math" w:hAnsi="Cambria Math" w:hint="eastAsia"/>
                <w:i/>
                <w:color w:val="000000" w:themeColor="text1"/>
                <w:sz w:val="24"/>
              </w:rPr>
            </m:ctrlPr>
          </m:e>
          <m:sub>
            <m:r>
              <w:rPr>
                <w:rFonts w:ascii="Cambria Math" w:hAnsi="Cambria Math"/>
                <w:color w:val="000000" w:themeColor="text1"/>
                <w:sz w:val="24"/>
              </w:rPr>
              <m:t>a</m:t>
            </m:r>
          </m:sub>
        </m:sSub>
      </m:oMath>
      <w:r>
        <w:rPr>
          <w:rFonts w:ascii="宋体" w:hAnsi="宋体" w:hint="eastAsia"/>
          <w:color w:val="000000" w:themeColor="text1"/>
          <w:sz w:val="24"/>
        </w:rPr>
        <w:t>的大小。</w:t>
      </w:r>
    </w:p>
    <w:p w14:paraId="5CB8F9EE" w14:textId="77777777" w:rsidR="001664BD" w:rsidRPr="0081136F" w:rsidRDefault="001664BD" w:rsidP="001664BD">
      <w:pPr>
        <w:adjustRightInd w:val="0"/>
        <w:snapToGrid w:val="0"/>
        <w:spacing w:line="240" w:lineRule="atLeast"/>
        <w:ind w:firstLineChars="200" w:firstLine="480"/>
        <w:jc w:val="left"/>
        <w:rPr>
          <w:rFonts w:ascii="宋体" w:hAnsi="宋体"/>
          <w:i/>
          <w:color w:val="000000" w:themeColor="text1"/>
          <w:sz w:val="24"/>
        </w:rPr>
      </w:pPr>
      <w:r>
        <w:rPr>
          <w:rFonts w:ascii="宋体" w:hAnsi="宋体" w:hint="eastAsia"/>
          <w:color w:val="000000" w:themeColor="text1"/>
          <w:sz w:val="24"/>
        </w:rPr>
        <w:t>我们在导丝上等间距取n个点，给出导丝的目标形状。将优化函数</w:t>
      </w:r>
      <m:oMath>
        <m:r>
          <w:rPr>
            <w:rFonts w:ascii="Cambria Math" w:hAnsi="Cambria Math" w:hint="eastAsia"/>
            <w:color w:val="000000" w:themeColor="text1"/>
            <w:sz w:val="24"/>
          </w:rPr>
          <m:t>f</m:t>
        </m:r>
      </m:oMath>
      <w:r>
        <w:rPr>
          <w:rFonts w:ascii="宋体" w:hAnsi="宋体" w:hint="eastAsia"/>
          <w:color w:val="000000" w:themeColor="text1"/>
          <w:sz w:val="24"/>
        </w:rPr>
        <w:t>设置为n个点预测位置与目标位置之间的距离和，优化目标为</w:t>
      </w:r>
      <m:oMath>
        <m:r>
          <m:rPr>
            <m:sty m:val="p"/>
          </m:rPr>
          <w:rPr>
            <w:rFonts w:ascii="Cambria Math" w:hAnsi="Cambria Math"/>
            <w:color w:val="000000" w:themeColor="text1"/>
            <w:sz w:val="24"/>
          </w:rPr>
          <m:t>min⁡</m:t>
        </m:r>
        <m:r>
          <w:rPr>
            <w:rFonts w:ascii="Cambria Math" w:hAnsi="Cambria Math"/>
            <w:color w:val="000000" w:themeColor="text1"/>
            <w:sz w:val="24"/>
          </w:rPr>
          <m:t>(f)</m:t>
        </m:r>
      </m:oMath>
      <w:r>
        <w:rPr>
          <w:rFonts w:ascii="宋体" w:hAnsi="宋体" w:hint="eastAsia"/>
          <w:color w:val="000000" w:themeColor="text1"/>
          <w:sz w:val="24"/>
        </w:rPr>
        <w:t>,从而便可以得到逆向设计的结果即导丝充磁方向以及外部磁通密度的大小。</w:t>
      </w:r>
    </w:p>
    <w:p w14:paraId="3F5912A1" w14:textId="77777777" w:rsidR="001664BD" w:rsidRPr="007D22CF" w:rsidRDefault="001664BD" w:rsidP="001664BD">
      <w:pPr>
        <w:adjustRightInd w:val="0"/>
        <w:snapToGrid w:val="0"/>
        <w:spacing w:line="240" w:lineRule="atLeast"/>
        <w:jc w:val="left"/>
        <w:rPr>
          <w:rFonts w:ascii="宋体" w:hAnsi="宋体"/>
          <w:color w:val="000000" w:themeColor="text1"/>
          <w:sz w:val="24"/>
        </w:rPr>
      </w:pPr>
    </w:p>
    <w:p w14:paraId="572C7065" w14:textId="77777777" w:rsidR="001664BD" w:rsidRDefault="001664BD" w:rsidP="001664BD">
      <w:pPr>
        <w:spacing w:line="360" w:lineRule="auto"/>
        <w:rPr>
          <w:b/>
          <w:bCs/>
          <w:sz w:val="24"/>
        </w:rPr>
      </w:pPr>
      <w:r w:rsidRPr="00ED0B4E">
        <w:rPr>
          <w:rFonts w:hint="eastAsia"/>
          <w:b/>
          <w:bCs/>
          <w:sz w:val="24"/>
        </w:rPr>
        <w:t>基于机械臂控制的硬磁导丝机器人的软件平台</w:t>
      </w:r>
    </w:p>
    <w:p w14:paraId="5EE0BE96" w14:textId="77777777" w:rsidR="001664BD" w:rsidRDefault="001664BD" w:rsidP="001664BD">
      <w:pPr>
        <w:spacing w:line="360" w:lineRule="auto"/>
        <w:rPr>
          <w:b/>
          <w:bCs/>
          <w:sz w:val="24"/>
        </w:rPr>
      </w:pPr>
    </w:p>
    <w:p w14:paraId="6EFC6FE8" w14:textId="77777777" w:rsidR="001664BD" w:rsidRDefault="001664BD" w:rsidP="001664BD">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本项目希望可以基本完成全自动化，但是依旧提供了手动操作的模块。为</w:t>
      </w:r>
      <w:r w:rsidRPr="00ED0B4E">
        <w:rPr>
          <w:rFonts w:ascii="宋体" w:hAnsi="宋体" w:hint="eastAsia"/>
          <w:color w:val="000000" w:themeColor="text1"/>
          <w:sz w:val="24"/>
        </w:rPr>
        <w:t>便于医生进行</w:t>
      </w:r>
      <w:r>
        <w:rPr>
          <w:rFonts w:ascii="宋体" w:hAnsi="宋体" w:hint="eastAsia"/>
          <w:color w:val="000000" w:themeColor="text1"/>
          <w:sz w:val="24"/>
        </w:rPr>
        <w:t>操作，需要开发一款PC端软件，目前拟基于Qt平台开发。</w:t>
      </w:r>
    </w:p>
    <w:p w14:paraId="655E1B4E" w14:textId="77777777" w:rsidR="001664BD" w:rsidRDefault="001664BD" w:rsidP="001664BD">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软件功能主要为控制模块。为减少医生学习成本以及使用便利性与集成度，该软件基于手柄完成对于机械臂以及送丝机构的控制，并且可以自行设定末端执行器的转速，从而提供不同的磁场。这部分主要需要完成的是不同平台之间的通信问题以及机械臂控制逻辑的搭建。</w:t>
      </w:r>
    </w:p>
    <w:p w14:paraId="664A5B1F" w14:textId="77777777" w:rsidR="001664BD" w:rsidRPr="00DD1829" w:rsidRDefault="001664BD" w:rsidP="001664BD">
      <w:pPr>
        <w:adjustRightInd w:val="0"/>
        <w:snapToGrid w:val="0"/>
        <w:spacing w:line="240" w:lineRule="atLeast"/>
        <w:ind w:firstLineChars="200" w:firstLine="480"/>
        <w:jc w:val="left"/>
        <w:rPr>
          <w:rFonts w:ascii="宋体" w:hAnsi="宋体"/>
          <w:color w:val="000000" w:themeColor="text1"/>
          <w:sz w:val="24"/>
        </w:rPr>
      </w:pPr>
      <w:r>
        <w:rPr>
          <w:rFonts w:ascii="宋体" w:hAnsi="宋体" w:hint="eastAsia"/>
          <w:color w:val="000000" w:themeColor="text1"/>
          <w:sz w:val="24"/>
        </w:rPr>
        <w:t>上述为软件的基本功能，而在完成这些基本功能之后，进一步得，可以在软件中添加显示模块，进一步提升操作便利性。显示模块的呈现内容可以由相机拍摄画面、导丝末端姿态及其期望姿态等信息。</w:t>
      </w:r>
    </w:p>
    <w:p w14:paraId="502971F2" w14:textId="77777777" w:rsidR="001664BD" w:rsidRPr="001664BD" w:rsidRDefault="001664BD"/>
    <w:sectPr w:rsidR="001664BD" w:rsidRPr="001664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4BD"/>
    <w:rsid w:val="001664BD"/>
    <w:rsid w:val="00984EFF"/>
    <w:rsid w:val="00F77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5409EE"/>
  <w15:chartTrackingRefBased/>
  <w15:docId w15:val="{A2D981C8-262A-3244-B5A6-73FA94C03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64BD"/>
    <w:pPr>
      <w:widowControl w:val="0"/>
      <w:jc w:val="both"/>
    </w:pPr>
    <w:rPr>
      <w:rFonts w:ascii="Times New Roman" w:eastAsia="宋体" w:hAnsi="Times New Roman" w:cs="Times New Roma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unhideWhenUsed/>
    <w:rsid w:val="001664B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330</Words>
  <Characters>1881</Characters>
  <Application>Microsoft Office Word</Application>
  <DocSecurity>0</DocSecurity>
  <Lines>15</Lines>
  <Paragraphs>4</Paragraphs>
  <ScaleCrop>false</ScaleCrop>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乾骏 夏</dc:creator>
  <cp:keywords/>
  <dc:description/>
  <cp:lastModifiedBy>乾骏 夏</cp:lastModifiedBy>
  <cp:revision>2</cp:revision>
  <dcterms:created xsi:type="dcterms:W3CDTF">2023-12-26T06:15:00Z</dcterms:created>
  <dcterms:modified xsi:type="dcterms:W3CDTF">2023-12-27T13:27:00Z</dcterms:modified>
</cp:coreProperties>
</file>