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Orders: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Bill: The total amount of money the order is.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Payment: How the bill will be paid.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customerPhone: A given order needs a customer phone, but not a name.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partySize: How big the group is.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orderNumber: A way to identify orders from one another.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Cash: One way an order can be paid.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Credit: Another way an order can be paid.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Debit: The last way an order can be paid.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orderReceivedTime: When an order is received.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orderPickUpTime: When a to go order should be picked up to be hot and ready.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Customer: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customerName: A name for a customer.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mimingsMoney: A customers restaurant money, which they get whenever they pay for orders with cash.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amountSpent: How much a customer has spent at the restaurant.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privateCustomerName: Name of a private customer.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Email: Email of the private customer.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SnailMail: snailMail of the private customer.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corporationCustomerName: Customer who represents a corporation: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corporationName; Name of the corporation the customer represents.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organizationName: Name of the organization within the corporation.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officeAddress: Address of the office.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  <w:t>Menu Items: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</w:rPr>
        <w:t>Spiciness: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A level of spiciness that a menu item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alls under one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of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>the five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values : Mild, Tangy, Piqu</w:t>
      </w:r>
      <w:bookmarkStart w:id="0" w:name="_GoBack"/>
      <w:bookmarkEnd w:id="0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ant , Hot , Oh My God.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</w:rPr>
        <w:t>MenuType: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The type of menu that Menu Item falls under which determines portion and price of a menu item.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</w:rPr>
        <w:t>Portion Size: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The size of the portion the menu item is being served, there is only one portion size per menu type of a specific item.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</w:rPr>
        <w:t xml:space="preserve">Price: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The price that menu item costs.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</w:rPr>
        <w:t xml:space="preserve">MeatType: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The type of meat that a MeatEntree can be has the following possible types of meat: Chef Special (Don’t ask), Pork, Chicken, Beef, Seafood, Vegetables.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  <w:u w:val="single"/>
        </w:rPr>
        <w:t>Shifts: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Shifts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Shift Manager- This is the name of the manager of that shift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Shift Start Time- A time that the shift starts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Date- The day the shift is one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sz w:val="22"/>
          <w:szCs w:val="22"/>
          <w:u w:val="single"/>
          <w:lang w:val="en-US"/>
        </w:rPr>
        <w:t>Staff: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Title- The job function of the staff members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Start Date- The day the staff member started working at the restaurant.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Pay Period- This is either by the hour or by the month. It is how we distinguish between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a salaried employee and an employee that is paid by the hour.</w:t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Maitre D’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Wait Staff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Dishwasher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Manager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Pay Rate- How much the staff member gets paid for their pay period.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Line Cook</w:t>
      </w:r>
    </w:p>
    <w:p>
      <w:pPr>
        <w:spacing w:after="0" w:line="240" w:lineRule="auto"/>
        <w:ind w:firstLine="720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Station- A station that a line cook mans. There is a finite amount of stations (butcher, fry</w:t>
      </w:r>
    </w:p>
    <w:p>
      <w:pPr>
        <w:spacing w:after="0" w:line="240" w:lineRule="auto"/>
        <w:ind w:firstLine="720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cook, grill chef, pantry chef, pastry chef, roast chef, sauté chef and vegetable chef).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Sous Chef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Menu Items- A list of menu items that the sous chefs makes.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Training Start Date- The day a Sous Chef starts an apprenticeship.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Training End Date- The day a Sous Chef ends an apprenticeship.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Head Chef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ab/>
      </w:r>
      <w:r>
        <w:rPr>
          <w:rFonts w:hint="default" w:ascii="Arial" w:hAnsi="Arial" w:eastAsia="Times New Roman" w:cs="Arial"/>
          <w:color w:val="000000"/>
          <w:sz w:val="22"/>
          <w:szCs w:val="22"/>
        </w:rPr>
        <w:t>Recipe- A list of recipes that the chef has contributed.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D137A"/>
    <w:rsid w:val="27475950"/>
    <w:rsid w:val="333D137A"/>
    <w:rsid w:val="609B2F80"/>
    <w:rsid w:val="62923647"/>
    <w:rsid w:val="6A882411"/>
    <w:rsid w:val="6B10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2020-04-13T20:17:00Z</dcterms:created>
  <dc:creator>Kevin</dc:creator>
  <cp:lastModifiedBy>Kevin</cp:lastModifiedBy>
  <dcterms:modified xsi:type="dcterms:W3CDTF">2020-04-13T20:24:07Z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