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5FAB" w14:textId="77777777" w:rsidR="002F75C2" w:rsidRDefault="002F75C2" w:rsidP="002F75C2">
      <w:pPr>
        <w:jc w:val="center"/>
      </w:pPr>
      <w:r w:rsidRPr="002F75C2">
        <w:t>Denormalization of Customers</w:t>
      </w:r>
    </w:p>
    <w:p w14:paraId="153DA551" w14:textId="68CD59C7" w:rsidR="00C10B49" w:rsidRDefault="002F75C2" w:rsidP="002F75C2">
      <w:pPr>
        <w:ind w:firstLine="720"/>
      </w:pPr>
      <w:proofErr w:type="spellStart"/>
      <w:r w:rsidRPr="002F75C2">
        <w:t>Denormalizing</w:t>
      </w:r>
      <w:proofErr w:type="spellEnd"/>
      <w:r w:rsidRPr="002F75C2">
        <w:t xml:space="preserve"> customers is good </w:t>
      </w:r>
      <w:r w:rsidRPr="002F75C2">
        <w:t>because</w:t>
      </w:r>
      <w:r w:rsidRPr="002F75C2">
        <w:t xml:space="preserve"> it can be better for the queries that need to be done. Even though there will be redundancy, triggers can be used so that a customer doesn't end up as half a </w:t>
      </w:r>
      <w:r w:rsidRPr="002F75C2">
        <w:t>customer. Using</w:t>
      </w:r>
      <w:r w:rsidRPr="002F75C2">
        <w:t xml:space="preserve"> the values of the columns, we can create views</w:t>
      </w:r>
      <w:r>
        <w:t xml:space="preserve"> to find out what customer type they are.</w:t>
      </w:r>
      <w:bookmarkStart w:id="0" w:name="_GoBack"/>
      <w:bookmarkEnd w:id="0"/>
    </w:p>
    <w:sectPr w:rsidR="00C1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C2"/>
    <w:rsid w:val="001349B5"/>
    <w:rsid w:val="002F75C2"/>
    <w:rsid w:val="004329F3"/>
    <w:rsid w:val="00460309"/>
    <w:rsid w:val="005C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33D6"/>
  <w15:chartTrackingRefBased/>
  <w15:docId w15:val="{ECCCA581-7AE4-44A3-8E42-683DFA19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Del Rio</dc:creator>
  <cp:keywords/>
  <dc:description/>
  <cp:lastModifiedBy>Max Del Rio</cp:lastModifiedBy>
  <cp:revision>1</cp:revision>
  <dcterms:created xsi:type="dcterms:W3CDTF">2020-04-20T00:34:00Z</dcterms:created>
  <dcterms:modified xsi:type="dcterms:W3CDTF">2020-04-20T07:11:00Z</dcterms:modified>
</cp:coreProperties>
</file>