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B58" w:rsidRPr="00255B58" w:rsidRDefault="00255B58" w:rsidP="009451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  <w:r w:rsidRPr="009451B5">
        <w:rPr>
          <w:rFonts w:ascii="Arial" w:hAnsi="Arial" w:cs="Arial"/>
          <w:color w:val="212121"/>
          <w:sz w:val="44"/>
          <w:szCs w:val="44"/>
          <w:shd w:val="clear" w:color="auto" w:fill="FFFFFF"/>
          <w:lang w:val="en-US"/>
        </w:rPr>
        <w:t>Automation of the distillation column</w:t>
      </w:r>
    </w:p>
    <w:p w:rsidR="00255B58" w:rsidRPr="009451B5" w:rsidRDefault="00255B58" w:rsidP="009A6F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A6F7A" w:rsidRPr="009A6F7A" w:rsidRDefault="009A6F7A" w:rsidP="009A6F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6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Тема моей выпускной квалификационной работы "Автоматизация ректификационной колонны IV-К-2А газофракционирующей установки". Колонна используется для разделения </w:t>
      </w:r>
      <w:proofErr w:type="spellStart"/>
      <w:proofErr w:type="gramStart"/>
      <w:r w:rsidRPr="009A6F7A">
        <w:rPr>
          <w:rFonts w:ascii="Times New Roman" w:hAnsi="Times New Roman" w:cs="Times New Roman"/>
          <w:sz w:val="28"/>
          <w:szCs w:val="28"/>
          <w:shd w:val="clear" w:color="auto" w:fill="FFFFFF"/>
        </w:rPr>
        <w:t>пропано</w:t>
      </w:r>
      <w:proofErr w:type="spellEnd"/>
      <w:r w:rsidRPr="009A6F7A">
        <w:rPr>
          <w:rFonts w:ascii="Times New Roman" w:hAnsi="Times New Roman" w:cs="Times New Roman"/>
          <w:sz w:val="28"/>
          <w:szCs w:val="28"/>
          <w:shd w:val="clear" w:color="auto" w:fill="FFFFFF"/>
        </w:rPr>
        <w:t>-бутановой</w:t>
      </w:r>
      <w:proofErr w:type="gramEnd"/>
      <w:r w:rsidRPr="009A6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смеси и тем самым получения целевого продукта - концентрированного пропана марки "А". Сама установка находится на Ярославском нефтеперерабатывающем заводе (ОАО "</w:t>
      </w:r>
      <w:proofErr w:type="spellStart"/>
      <w:r w:rsidRPr="009A6F7A">
        <w:rPr>
          <w:rFonts w:ascii="Times New Roman" w:hAnsi="Times New Roman" w:cs="Times New Roman"/>
          <w:sz w:val="28"/>
          <w:szCs w:val="28"/>
          <w:shd w:val="clear" w:color="auto" w:fill="FFFFFF"/>
        </w:rPr>
        <w:t>Славнефть</w:t>
      </w:r>
      <w:proofErr w:type="spellEnd"/>
      <w:r w:rsidRPr="009A6F7A">
        <w:rPr>
          <w:rFonts w:ascii="Times New Roman" w:hAnsi="Times New Roman" w:cs="Times New Roman"/>
          <w:sz w:val="28"/>
          <w:szCs w:val="28"/>
          <w:shd w:val="clear" w:color="auto" w:fill="FFFFFF"/>
        </w:rPr>
        <w:t>-ЯНОС").</w:t>
      </w:r>
    </w:p>
    <w:p w:rsidR="009A6F7A" w:rsidRPr="009A6F7A" w:rsidRDefault="009A6F7A" w:rsidP="009A6F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A6F7A" w:rsidRPr="009A6F7A" w:rsidRDefault="009A6F7A" w:rsidP="009A6F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F7A">
        <w:rPr>
          <w:sz w:val="28"/>
          <w:szCs w:val="28"/>
        </w:rPr>
        <w:tab/>
      </w:r>
      <w:r w:rsidRPr="009A6F7A">
        <w:rPr>
          <w:rFonts w:ascii="Times New Roman" w:hAnsi="Times New Roman" w:cs="Times New Roman"/>
          <w:sz w:val="28"/>
          <w:szCs w:val="28"/>
        </w:rPr>
        <w:t>Поскольку затраты на ректификацию являются одной из самых существенных составляющих в себестоимости продукции, задача автоматизации ректификационных установок ставится, как задача оптимального управления, которой подчиняются задачи автоматического регулирования отдельных параметров. В данной работе рассматривается</w:t>
      </w:r>
      <w:r w:rsidRPr="009A6F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9A6F7A">
        <w:rPr>
          <w:rFonts w:ascii="Times New Roman" w:hAnsi="Times New Roman" w:cs="Times New Roman"/>
          <w:sz w:val="28"/>
          <w:szCs w:val="28"/>
        </w:rPr>
        <w:t>обеспечение заданных регламентом значений параметров на изучаемой колонне, эффективная работа технологических установок, уменьшение аварийных ситуаций и повышение производительности. Во многом этому способствует применение современных микропроцессорных интегрированных систем управления, которые берут на себя основные задачи, такие как: получение данных с полевого уровня, их обработка, анализ, выработка регулирующего воздействия, блокировка, аварийная сигнализации и т.п.</w:t>
      </w:r>
    </w:p>
    <w:p w:rsidR="00643CAE" w:rsidRDefault="00643CAE"/>
    <w:sectPr w:rsidR="0064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AE"/>
    <w:rsid w:val="00255B58"/>
    <w:rsid w:val="00643CAE"/>
    <w:rsid w:val="006B5381"/>
    <w:rsid w:val="009451B5"/>
    <w:rsid w:val="009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8242"/>
  <w15:chartTrackingRefBased/>
  <w15:docId w15:val="{1CF5C5A1-12B1-42DD-84F4-C4CB4E4E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F7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6</cp:revision>
  <dcterms:created xsi:type="dcterms:W3CDTF">2017-09-17T10:51:00Z</dcterms:created>
  <dcterms:modified xsi:type="dcterms:W3CDTF">2017-09-20T14:01:00Z</dcterms:modified>
</cp:coreProperties>
</file>