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44" w:rsidRDefault="00D91D28" w:rsidP="00D91D2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История искусственного интеллекта</w:t>
      </w:r>
    </w:p>
    <w:p w:rsidR="00D91D28" w:rsidRDefault="00D91D28" w:rsidP="00D91D2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Предыстория</w:t>
      </w:r>
    </w:p>
    <w:p w:rsidR="00D91D28" w:rsidRDefault="00D91D28" w:rsidP="00D91D2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Идея создания искусственного подобия человека для решения сложных задач и моделирования человеческого разума витала в воздухе еще в древнейшие времена. Так, в древнем Египте была создана «оживающая» механическая статуя бога Амона. У Гомера в «Илиаде» бог Гефест ковал человекоподобные существа-автоматы. В литературе эта идея обыгрывалась многократно: от Галатеи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Пигмалиона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 Буратино папы Карло. Однако родоначальником искусственного интеллекта считается средневековый испанский философ, математик и поэт Раймонд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Луллий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еще в XIII веке попытался создать механическую машину для решения различных задач, на основе разработанной им всеобщей классификации понятий. В 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VIII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веке Лейбниц и Декарт независимо друг от друга продолжили эту идею, предложив универсальные языки классификации всех наук. Эти работы можно считать первыми теоретическими работами в области искусственного интеллекта. Окончательное рождение искусственного интеллекта как научного направления произошло только после создания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ЭВМ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в 40-х годах XX века. В это же время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Норберт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Винер создал свои основополагающие работы по новой науке —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кибернетике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91D28" w:rsidRDefault="00D91D28" w:rsidP="00D91D2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91D28" w:rsidRDefault="00D91D28" w:rsidP="00D91D2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ИИ в современности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С появлением в 40-х </w:t>
      </w:r>
      <w:proofErr w:type="spellStart"/>
      <w:r>
        <w:rPr>
          <w:color w:val="000000"/>
        </w:rPr>
        <w:t>г.г</w:t>
      </w:r>
      <w:proofErr w:type="spellEnd"/>
      <w:r>
        <w:rPr>
          <w:color w:val="000000"/>
        </w:rPr>
        <w:t>. электронных вычислительных машин (ЭВМ), обладающих высокой (по меркам того времени) производительностью, стали возникать первые вопросы в области искусственного интеллекта: возможно ли создать машину, интеллектуальные возможности которой были бы тождественны интеллектуальным возможностям человека (или даже превосходили возможности человека).</w:t>
      </w:r>
    </w:p>
    <w:p w:rsidR="00D91D28" w:rsidRDefault="00D91D28" w:rsidP="00D91D28">
      <w:pPr>
        <w:pStyle w:val="a3"/>
        <w:shd w:val="clear" w:color="auto" w:fill="FFFFFF"/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Следующим этапом в истории искусственного интеллекта являются 50-е годы, когда исследователи пытались строить разумные машины, имитируя мозг. Эти попытки оказались безуспешными по причине полной непригодности, как аппаратных, так и программных средств. В 1956 г. состоялся семинар в </w:t>
      </w:r>
      <w:proofErr w:type="spellStart"/>
      <w:r>
        <w:rPr>
          <w:color w:val="000000"/>
        </w:rPr>
        <w:t>Стэнфордском</w:t>
      </w:r>
      <w:proofErr w:type="spellEnd"/>
      <w:r>
        <w:rPr>
          <w:color w:val="000000"/>
        </w:rPr>
        <w:t xml:space="preserve"> университете (США), где был впервые предложен термин </w:t>
      </w:r>
      <w:r>
        <w:rPr>
          <w:color w:val="000000"/>
          <w:u w:val="single"/>
        </w:rPr>
        <w:t>искусственный интеллект</w:t>
      </w:r>
      <w:r>
        <w:rPr>
          <w:color w:val="000000"/>
        </w:rPr>
        <w:t>.</w:t>
      </w:r>
    </w:p>
    <w:p w:rsidR="00D91D28" w:rsidRDefault="00D91D28" w:rsidP="00D91D28">
      <w:pPr>
        <w:pStyle w:val="a3"/>
        <w:shd w:val="clear" w:color="auto" w:fill="FFFFFF"/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60-е года в истории искусственного интеллекта отметились попытками отыскать общие методы решения широкого класса задач, моделируя сложный процесс мышления. Разработка универсальных программ оказалась слишком трудным и бесплодным делом. Чем шире класс задач, которые может решать одна программа, тем беднее оказываются ее </w:t>
      </w:r>
      <w:r>
        <w:rPr>
          <w:color w:val="000000"/>
        </w:rPr>
        <w:lastRenderedPageBreak/>
        <w:t>возможности при решении конкретной проблемы. В этот период началось зарождение эвристического программирования.</w:t>
      </w:r>
    </w:p>
    <w:p w:rsidR="00D91D28" w:rsidRDefault="00D91D28" w:rsidP="00D91D28">
      <w:pPr>
        <w:pStyle w:val="a3"/>
        <w:shd w:val="clear" w:color="auto" w:fill="FFFFFF"/>
        <w:spacing w:line="360" w:lineRule="auto"/>
        <w:ind w:firstLine="567"/>
        <w:jc w:val="both"/>
        <w:rPr>
          <w:color w:val="000000"/>
        </w:rPr>
      </w:pPr>
      <w:r>
        <w:rPr>
          <w:color w:val="000000"/>
          <w:u w:val="single"/>
        </w:rPr>
        <w:t>Эвристика</w:t>
      </w:r>
      <w:r>
        <w:rPr>
          <w:color w:val="000000"/>
        </w:rPr>
        <w:t xml:space="preserve"> — правило, теоретически не обоснованное, но позволяющее сократить количество переборов в пространстве поиска.</w:t>
      </w:r>
    </w:p>
    <w:p w:rsidR="00D91D28" w:rsidRDefault="00D91D28" w:rsidP="00D91D28">
      <w:pPr>
        <w:pStyle w:val="a3"/>
        <w:shd w:val="clear" w:color="auto" w:fill="FFFFFF"/>
        <w:spacing w:line="360" w:lineRule="auto"/>
        <w:ind w:firstLine="567"/>
        <w:jc w:val="both"/>
        <w:rPr>
          <w:color w:val="000000"/>
        </w:rPr>
      </w:pPr>
      <w:r>
        <w:rPr>
          <w:color w:val="000000"/>
          <w:u w:val="single"/>
        </w:rPr>
        <w:t>Эвристическое программирование</w:t>
      </w:r>
      <w:r>
        <w:rPr>
          <w:color w:val="000000"/>
        </w:rPr>
        <w:t xml:space="preserve"> – разработка стратегии действий по аналогии или прецедентам. В целом, 50-60 </w:t>
      </w:r>
      <w:proofErr w:type="spellStart"/>
      <w:r>
        <w:rPr>
          <w:color w:val="000000"/>
        </w:rPr>
        <w:t>г.г</w:t>
      </w:r>
      <w:proofErr w:type="spellEnd"/>
      <w:r>
        <w:rPr>
          <w:color w:val="000000"/>
        </w:rPr>
        <w:t>. в истории искусственного интеллекта можно отметить как время поиска универсального алгоритма мышления.</w:t>
      </w:r>
    </w:p>
    <w:p w:rsidR="00D91D28" w:rsidRDefault="00D91D28" w:rsidP="00D91D28">
      <w:pPr>
        <w:pStyle w:val="a3"/>
        <w:shd w:val="clear" w:color="auto" w:fill="FFFFFF"/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Существенный прорыв в практических приложениях искусственного интеллекта произошел в 70-х гг., когда на смену поискам универсального алгоритма мышления пришла идея моделировать конкретные знания специалистов-экспертов. В США появились первые коммерческие системы, основанные на знаниях, или </w:t>
      </w:r>
      <w:r>
        <w:rPr>
          <w:color w:val="000000"/>
          <w:u w:val="single"/>
        </w:rPr>
        <w:t>экспертные системы</w:t>
      </w:r>
      <w:r>
        <w:rPr>
          <w:color w:val="000000"/>
        </w:rPr>
        <w:t xml:space="preserve">. Пришел новый подход к решению задач искусственного интеллекта – </w:t>
      </w:r>
      <w:r>
        <w:rPr>
          <w:color w:val="000000"/>
          <w:u w:val="single"/>
        </w:rPr>
        <w:t>представление знаний</w:t>
      </w:r>
      <w:r>
        <w:rPr>
          <w:color w:val="000000"/>
        </w:rPr>
        <w:t>. Созданы «MYCIN» и «DENDRAL» – ставшие уже классическими экспертные системы для медицины и химии. Обе эти системы в определенном смысле можно назвать диагностическими, поскольку в первом случае («MYCIN») по ряду симптомов (признаков патологии организма) определяется болезнь (ставится диагноз), во втором – по ряду свойств определяется химическое соединение. В принципе, этот этап в истории искусственного интеллекта можно назвать рождением экспертных систем.</w:t>
      </w:r>
    </w:p>
    <w:p w:rsidR="00D91D28" w:rsidRDefault="00D91D28" w:rsidP="00D91D28">
      <w:pPr>
        <w:pStyle w:val="a3"/>
        <w:shd w:val="clear" w:color="auto" w:fill="FFFFFF"/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Следующий значимый период в истории искусственного интеллекта – это 80-е года. На этом отрезке искусственный интеллект пережил второе рождение. Были широко осознаны его большие потенциальные возможности, как в исследованиях, так и в развитии производства. В рамках новой технологии появились первые коммерческие программные продукты. В это время стала развиваться область машинного обучения. До этих пор перенесение знаний специалиста-эксперта в машинную программу было утомительной и долгой процедурой. Создание систем, автоматически улучшающих и расширяющих свой запас эвристических (не формальных, основанных на интуитивных соображениях) правил – важнейший этап в последние годы. 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>В начале десятилетия в различных странах были начаты крупнейшие в истории обработки данных, национальные и международные исследовательские проекты, нацеленные на «интеллектуальные вычислительные системы пятого поколения».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32"/>
        </w:rPr>
      </w:pPr>
      <w:bookmarkStart w:id="0" w:name="_GoBack"/>
      <w:bookmarkEnd w:id="0"/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Сильный ИИ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>Когда же говорят о будущих угрозах и возможностях, как правило, имеют в виду сильный искусственный интеллект. Что же это такое? Предполагается, что сильный искусственный интеллект сможет приобрести способность мыслить и осознавать себя, хотя и не обязательно этот мыслительный процесс будет подобен человеческому. Есть общая договорённость, что такой искусственный разум должен включать в себя следующие свойства.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Принятие решений, использование стратегий, решение головоломок и действия в условиях неопределённости.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 знаний, включая общее представление о реальности.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Обладание абстрактными общими знаниями, общим представлением о реальности.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Обучение, причём не только на основе вводимых в ПО данных, но и самостоятельное, с подбором нужной для этого информации среди множества другой информации.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Свободное общение на естественном языке на любые темы, в том числе те, что требуют самостоятельной оценки и анализа.</w:t>
      </w:r>
    </w:p>
    <w:p w:rsidR="00D91D28" w:rsidRDefault="00D91D28" w:rsidP="00D91D2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Объединение всех этих способностей для достижения общих целей.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>Самое главное, что этот интеллект будет осознавать себя, то есть понимать, что он такое и на что способен. Как человек, когда осознаёт и спрашивает себя: "А кто я? А что я здесь делаю?" Проблема в том, что современная наука пока не имеет полного понимания, как и на каком этапе возникает такое осознание. Какие области мозга при этом задействуются и как повторить это при помощи компьютера.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Копирование мозга</w:t>
      </w:r>
    </w:p>
    <w:p w:rsidR="00D91D28" w:rsidRDefault="00D91D28" w:rsidP="00D91D2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Самый логичный и кажущийся простым путь — создать искусственный мозг и попробовать воспроизвести эти процессы в нём. Говорить о попытке создания сильного искусственного интеллекта можно будет лишь после создания действующей копии мозга. Хотя бы части, хотя бы животного. Но даже тут подвижки пока невелики — предел сегодняшних возможностей человека можно наблюдать у команды </w:t>
      </w:r>
      <w:proofErr w:type="spellStart"/>
      <w:r>
        <w:rPr>
          <w:color w:val="000000"/>
        </w:rPr>
        <w:t>Blue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, занимающейся моделированием </w:t>
      </w:r>
      <w:proofErr w:type="spellStart"/>
      <w:r>
        <w:rPr>
          <w:color w:val="000000"/>
        </w:rPr>
        <w:t>неокортекса</w:t>
      </w:r>
      <w:proofErr w:type="spellEnd"/>
      <w:r>
        <w:rPr>
          <w:color w:val="000000"/>
        </w:rPr>
        <w:t> головного мозга.</w:t>
      </w:r>
    </w:p>
    <w:p w:rsidR="00D91D28" w:rsidRDefault="00D91D28" w:rsidP="00D91D28">
      <w:pPr>
        <w:pStyle w:val="a3"/>
        <w:shd w:val="clear" w:color="auto" w:fill="FFFFFF"/>
        <w:spacing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В данный момент удалось смоделировать всего одну нейронную колонку </w:t>
      </w:r>
      <w:proofErr w:type="spellStart"/>
      <w:r>
        <w:rPr>
          <w:color w:val="000000"/>
        </w:rPr>
        <w:t>неокортекса</w:t>
      </w:r>
      <w:proofErr w:type="spellEnd"/>
      <w:r>
        <w:rPr>
          <w:color w:val="000000"/>
        </w:rPr>
        <w:t xml:space="preserve"> молодой крысы (это проще, чем у человека). Напомним, нейронная колонка — это лишь </w:t>
      </w:r>
      <w:r>
        <w:rPr>
          <w:color w:val="000000"/>
        </w:rPr>
        <w:lastRenderedPageBreak/>
        <w:t>несколько кубических миллиметров мозга, но уже сотни гигабайт информации в секунду. Исследователи даже не ставят перед собой задачи смоделировать сознание — впереди ещё горы работы по имитации хотя бы малой части мозга.</w:t>
      </w:r>
    </w:p>
    <w:p w:rsidR="00D91D28" w:rsidRDefault="00D91D28" w:rsidP="00D91D28">
      <w:pPr>
        <w:pStyle w:val="a3"/>
        <w:shd w:val="clear" w:color="auto" w:fill="FFFFFF"/>
        <w:spacing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>Более того, создание копии мозга, которое вряд ли случится в течение ближайших двадцати-тридцати лет, ещё не обозначает создания искусственного интеллекта. Грубо говоря, внешнее повторение создания компьютера ещё не даст вам наполненный программами и работающий инструмент. Поэтому в настоящее время говорить о создании искусственного разума рано. Некоторые учёные считают, что его создание в принципе невозможно.</w:t>
      </w:r>
    </w:p>
    <w:p w:rsidR="00D91D28" w:rsidRDefault="00D91D28" w:rsidP="00D91D28">
      <w:pPr>
        <w:pStyle w:val="a3"/>
        <w:shd w:val="clear" w:color="auto" w:fill="FFFFFF"/>
        <w:spacing w:beforeAutospacing="0" w:after="0" w:afterAutospacing="0" w:line="360" w:lineRule="auto"/>
        <w:ind w:left="567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color w:val="000000"/>
        </w:rPr>
        <w:t>Есть пара примеров интересных проектов в этой области:</w:t>
      </w:r>
    </w:p>
    <w:p w:rsidR="00D91D28" w:rsidRDefault="00D91D28" w:rsidP="00D91D28">
      <w:pPr>
        <w:pStyle w:val="a3"/>
        <w:numPr>
          <w:ilvl w:val="0"/>
          <w:numId w:val="2"/>
        </w:numPr>
        <w:shd w:val="clear" w:color="auto" w:fill="FFFFFF"/>
        <w:spacing w:beforeAutospacing="0" w:after="0" w:afterAutospacing="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 xml:space="preserve">В 2013 году </w:t>
      </w:r>
      <w:proofErr w:type="spellStart"/>
      <w:r>
        <w:rPr>
          <w:color w:val="000000"/>
        </w:rPr>
        <w:t>Дариус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Казими</w:t>
      </w:r>
      <w:proofErr w:type="spellEnd"/>
      <w:r>
        <w:rPr>
          <w:color w:val="000000"/>
        </w:rPr>
        <w:t xml:space="preserve"> запустил проект «Национальный месяц создания романов», в рамках которого программа генерировала текст. Было использовано некоторое количество чат-ботов, которые были помещены в некое условное модельное пространство, где они взаимодействовали. В 2016 году разработчики из японского университета Хакодате написали программу, которая написала роман «День, когда компьютер пишет роман». Работа вышла в финал японского литературного конкурса и обогнала 1450 других произведений, написанных людьми. </w:t>
      </w:r>
    </w:p>
    <w:p w:rsidR="00D91D28" w:rsidRDefault="00D91D28" w:rsidP="00D91D28">
      <w:pPr>
        <w:pStyle w:val="a3"/>
        <w:numPr>
          <w:ilvl w:val="0"/>
          <w:numId w:val="2"/>
        </w:numPr>
        <w:shd w:val="clear" w:color="auto" w:fill="FFFFFF"/>
        <w:spacing w:beforeAutospacing="0" w:after="0" w:afterAutospacing="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Программа «</w:t>
      </w:r>
      <w:proofErr w:type="spellStart"/>
      <w:r>
        <w:rPr>
          <w:color w:val="000000"/>
        </w:rPr>
        <w:t>Eugene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Goostman</w:t>
      </w:r>
      <w:proofErr w:type="spellEnd"/>
      <w:r>
        <w:rPr>
          <w:color w:val="000000"/>
        </w:rPr>
        <w:t xml:space="preserve">» изображает из себя мальчика из Одессы. В первом тесте, состоявшемся в 2012 году, программа смогла обмануть судей в 20,2% случаев. В 2014 году в тестах, организованных Университетом </w:t>
      </w:r>
      <w:proofErr w:type="spellStart"/>
      <w:r>
        <w:rPr>
          <w:color w:val="000000"/>
        </w:rPr>
        <w:t>Рединга</w:t>
      </w:r>
      <w:proofErr w:type="spellEnd"/>
      <w:r>
        <w:rPr>
          <w:color w:val="000000"/>
        </w:rPr>
        <w:t>, смогла обмануть судей в 33% случаев. Потом появилась программа «Соня Гусева», и она в 2015 году смогла обмануть судей в 47% случаев. Стоит отметить, что процедура тестирования предполагает ограничение времени общения экспертов с программой (обычно около 5 минут), и в свете данного ограничения результаты уже не выглядят столь однозначными.</w:t>
      </w:r>
    </w:p>
    <w:p w:rsidR="00D91D28" w:rsidRDefault="00D91D28" w:rsidP="00D91D28">
      <w:pPr>
        <w:pStyle w:val="a3"/>
        <w:shd w:val="clear" w:color="auto" w:fill="FFFFFF"/>
        <w:spacing w:after="0" w:afterAutospacing="0" w:line="360" w:lineRule="auto"/>
        <w:ind w:firstLine="567"/>
        <w:jc w:val="both"/>
        <w:rPr>
          <w:color w:val="000000"/>
        </w:rPr>
      </w:pPr>
      <w:r>
        <w:rPr>
          <w:color w:val="000000"/>
        </w:rPr>
        <w:t>Подытожим. Сделать программу, способную обмануть собеседника, создать у него полное ощущение, что он общается с реальным человеком, не так уж и сложно.  Уже в ближайшие годы мы получим таких компьютерных собеседников — способных флиртовать, болтать и вести себя неотличимо (а то и чуть лучше) от большинства наших знакомых. Но не стоит себя обманывать, это не искусственный разум, даже не близко.</w:t>
      </w:r>
    </w:p>
    <w:p w:rsidR="00D91D28" w:rsidRPr="00D91D28" w:rsidRDefault="00D91D28" w:rsidP="00D91D28">
      <w:pPr>
        <w:rPr>
          <w:rFonts w:ascii="Times New Roman" w:hAnsi="Times New Roman" w:cs="Times New Roman"/>
          <w:b/>
          <w:sz w:val="32"/>
        </w:rPr>
      </w:pPr>
    </w:p>
    <w:sectPr w:rsidR="00D91D28" w:rsidRPr="00D9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55BC"/>
    <w:multiLevelType w:val="multilevel"/>
    <w:tmpl w:val="B9D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75239"/>
    <w:multiLevelType w:val="hybridMultilevel"/>
    <w:tmpl w:val="AF76D372"/>
    <w:lvl w:ilvl="0" w:tplc="FD5650D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2C"/>
    <w:rsid w:val="0020362C"/>
    <w:rsid w:val="00AD5F44"/>
    <w:rsid w:val="00D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DE71"/>
  <w15:chartTrackingRefBased/>
  <w15:docId w15:val="{E8EA9029-C93F-4919-BA69-C105260A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</cp:revision>
  <dcterms:created xsi:type="dcterms:W3CDTF">2017-11-19T17:30:00Z</dcterms:created>
  <dcterms:modified xsi:type="dcterms:W3CDTF">2017-11-19T17:31:00Z</dcterms:modified>
</cp:coreProperties>
</file>