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3A" w:rsidRPr="009A666E" w:rsidRDefault="0060533A" w:rsidP="00B616E5">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Предпосылки</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38631D">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38631D">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FC4A6D">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0533A" w:rsidRPr="00754A9F" w:rsidRDefault="0060533A" w:rsidP="0060533A">
      <w:pPr>
        <w:spacing w:line="360" w:lineRule="auto"/>
        <w:ind w:firstLine="567"/>
        <w:jc w:val="center"/>
        <w:rPr>
          <w:rFonts w:ascii="Times New Roman" w:hAnsi="Times New Roman" w:cs="Times New Roman"/>
          <w:b/>
          <w:sz w:val="32"/>
          <w:szCs w:val="32"/>
        </w:rPr>
      </w:pPr>
      <w:r w:rsidRPr="00754A9F">
        <w:rPr>
          <w:rFonts w:ascii="Times New Roman" w:hAnsi="Times New Roman" w:cs="Times New Roman"/>
          <w:b/>
          <w:sz w:val="32"/>
          <w:szCs w:val="32"/>
        </w:rPr>
        <w:t>Искусственный интеллект в современном мире</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sidRPr="00754A9F">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течение следующих десяти лет, в 60-е года, ученые пытались вывести универсальные методы для решения задач разнообразной направленности, подобно тому, </w:t>
      </w:r>
      <w:r>
        <w:rPr>
          <w:rFonts w:ascii="Times New Roman" w:hAnsi="Times New Roman" w:cs="Times New Roman"/>
          <w:sz w:val="24"/>
          <w:szCs w:val="24"/>
        </w:rPr>
        <w:lastRenderedPageBreak/>
        <w:t>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60533A" w:rsidRDefault="0060533A" w:rsidP="0060533A">
      <w:pPr>
        <w:spacing w:line="360" w:lineRule="auto"/>
        <w:ind w:firstLine="567"/>
        <w:jc w:val="both"/>
        <w:rPr>
          <w:rFonts w:ascii="Times New Roman" w:hAnsi="Times New Roman" w:cs="Times New Roman"/>
          <w:sz w:val="24"/>
          <w:szCs w:val="24"/>
        </w:rPr>
      </w:pPr>
      <w:r w:rsidRPr="002C7A75">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0533A" w:rsidRDefault="0060533A" w:rsidP="0060533A">
      <w:pPr>
        <w:spacing w:line="360" w:lineRule="auto"/>
        <w:ind w:firstLine="567"/>
        <w:jc w:val="both"/>
        <w:rPr>
          <w:rFonts w:ascii="Times New Roman" w:hAnsi="Times New Roman" w:cs="Times New Roman"/>
          <w:sz w:val="24"/>
          <w:szCs w:val="24"/>
        </w:rPr>
      </w:pPr>
      <w:r w:rsidRPr="002C7A75">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сказать, что в истории искусственного интеллекта 50-60гг. </w:t>
      </w:r>
      <w:r>
        <w:rPr>
          <w:rFonts w:ascii="Times New Roman" w:hAnsi="Times New Roman" w:cs="Times New Roman"/>
          <w:sz w:val="24"/>
          <w:szCs w:val="24"/>
          <w:lang w:val="en-US"/>
        </w:rPr>
        <w:t>XX</w:t>
      </w:r>
      <w:r w:rsidRPr="002C7A75">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60533A" w:rsidRDefault="0060533A" w:rsidP="0060533A">
      <w:pPr>
        <w:spacing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sidRPr="00056798">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sidRPr="00056798">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sidRPr="00056798">
        <w:rPr>
          <w:rFonts w:ascii="Times New Roman" w:hAnsi="Times New Roman" w:cs="Times New Roman"/>
          <w:color w:val="000000"/>
          <w:sz w:val="24"/>
          <w:szCs w:val="24"/>
        </w:rPr>
        <w:t>«MYCIN» и «DENDRAL»</w:t>
      </w:r>
      <w:r>
        <w:rPr>
          <w:rFonts w:ascii="Times New Roman" w:hAnsi="Times New Roman" w:cs="Times New Roman"/>
          <w:color w:val="000000"/>
          <w:sz w:val="24"/>
          <w:szCs w:val="24"/>
        </w:rPr>
        <w:t xml:space="preserve">.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w:t>
      </w:r>
      <w:r w:rsidRPr="00056798">
        <w:rPr>
          <w:rFonts w:ascii="Times New Roman" w:hAnsi="Times New Roman" w:cs="Times New Roman"/>
          <w:color w:val="000000"/>
          <w:sz w:val="24"/>
          <w:szCs w:val="24"/>
        </w:rPr>
        <w:t xml:space="preserve">«MYCIN» </w:t>
      </w:r>
      <w:r>
        <w:rPr>
          <w:rFonts w:ascii="Times New Roman" w:hAnsi="Times New Roman" w:cs="Times New Roman"/>
          <w:color w:val="000000"/>
          <w:sz w:val="24"/>
          <w:szCs w:val="24"/>
        </w:rPr>
        <w:t xml:space="preserve">выдаются данные о диагнозе. При помощи </w:t>
      </w:r>
      <w:r w:rsidRPr="00056798">
        <w:rPr>
          <w:rFonts w:ascii="Times New Roman" w:hAnsi="Times New Roman" w:cs="Times New Roman"/>
          <w:color w:val="000000"/>
          <w:sz w:val="24"/>
          <w:szCs w:val="24"/>
        </w:rPr>
        <w:t>«DENDRAL»</w:t>
      </w:r>
      <w:r>
        <w:rPr>
          <w:rFonts w:ascii="Times New Roman" w:hAnsi="Times New Roman" w:cs="Times New Roman"/>
          <w:color w:val="000000"/>
          <w:sz w:val="24"/>
          <w:szCs w:val="24"/>
        </w:rPr>
        <w:t xml:space="preserve"> можно по ряду свойств вещества определить его химический состав. На этом этапе истории ИИ зародилось понятие экспертных систем. </w:t>
      </w:r>
    </w:p>
    <w:p w:rsidR="0060533A" w:rsidRDefault="0060533A" w:rsidP="0060533A">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w:t>
      </w:r>
      <w:r>
        <w:rPr>
          <w:rFonts w:ascii="Times New Roman" w:hAnsi="Times New Roman" w:cs="Times New Roman"/>
          <w:color w:val="000000"/>
          <w:sz w:val="24"/>
          <w:szCs w:val="24"/>
        </w:rPr>
        <w:lastRenderedPageBreak/>
        <w:t xml:space="preserve">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60533A" w:rsidRDefault="0060533A" w:rsidP="0060533A">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w:t>
      </w:r>
      <w:r w:rsidRPr="00E35C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поколения. </w:t>
      </w:r>
    </w:p>
    <w:p w:rsidR="005D7D76" w:rsidRPr="003E3047" w:rsidRDefault="005D7D76" w:rsidP="0060533A">
      <w:pPr>
        <w:spacing w:after="0" w:line="360" w:lineRule="auto"/>
        <w:jc w:val="center"/>
        <w:rPr>
          <w:color w:val="000000"/>
        </w:rPr>
      </w:pPr>
    </w:p>
    <w:sectPr w:rsidR="005D7D76" w:rsidRPr="003E3047" w:rsidSect="000560B1">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F2F" w:rsidRDefault="00B62F2F" w:rsidP="000560B1">
      <w:pPr>
        <w:spacing w:after="0" w:line="240" w:lineRule="auto"/>
      </w:pPr>
      <w:r>
        <w:separator/>
      </w:r>
    </w:p>
  </w:endnote>
  <w:endnote w:type="continuationSeparator" w:id="0">
    <w:p w:rsidR="00B62F2F" w:rsidRDefault="00B62F2F"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B616E5">
          <w:rPr>
            <w:noProof/>
          </w:rPr>
          <w:t>3</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F2F" w:rsidRDefault="00B62F2F" w:rsidP="000560B1">
      <w:pPr>
        <w:spacing w:after="0" w:line="240" w:lineRule="auto"/>
      </w:pPr>
      <w:r>
        <w:separator/>
      </w:r>
    </w:p>
  </w:footnote>
  <w:footnote w:type="continuationSeparator" w:id="0">
    <w:p w:rsidR="00B62F2F" w:rsidRDefault="00B62F2F"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82AF8"/>
    <w:rsid w:val="003E3047"/>
    <w:rsid w:val="0053340F"/>
    <w:rsid w:val="00574DF2"/>
    <w:rsid w:val="005D7D76"/>
    <w:rsid w:val="0060533A"/>
    <w:rsid w:val="00756CA7"/>
    <w:rsid w:val="00937B99"/>
    <w:rsid w:val="00953A5F"/>
    <w:rsid w:val="0095451A"/>
    <w:rsid w:val="00981AC6"/>
    <w:rsid w:val="00995431"/>
    <w:rsid w:val="009B7FEB"/>
    <w:rsid w:val="00B06345"/>
    <w:rsid w:val="00B616E5"/>
    <w:rsid w:val="00B62F2F"/>
    <w:rsid w:val="00BD06AB"/>
    <w:rsid w:val="00DC63F2"/>
    <w:rsid w:val="00EB1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347D"/>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804</Words>
  <Characters>4588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15</cp:revision>
  <dcterms:created xsi:type="dcterms:W3CDTF">2017-11-16T08:42:00Z</dcterms:created>
  <dcterms:modified xsi:type="dcterms:W3CDTF">2017-12-06T10:02:00Z</dcterms:modified>
</cp:coreProperties>
</file>