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C92D" w14:textId="17974595" w:rsidR="00EB37C0" w:rsidRDefault="00E84727">
      <w:r w:rsidRPr="00E84727">
        <w:rPr>
          <w:rFonts w:hint="eastAsia"/>
        </w:rPr>
        <w:t>引</w:t>
      </w:r>
      <w:r w:rsidRPr="00E84727">
        <w:t xml:space="preserve"> 100as</w:t>
      </w:r>
      <w:r>
        <w:t>k</w:t>
      </w:r>
      <w:r>
        <w:rPr>
          <w:rFonts w:hint="eastAsia"/>
        </w:rPr>
        <w:t>。</w:t>
      </w:r>
    </w:p>
    <w:p w14:paraId="215529EA" w14:textId="77777777" w:rsidR="00B25B4B" w:rsidRDefault="00B25B4B">
      <w:pPr>
        <w:rPr>
          <w:rFonts w:hint="eastAsia"/>
        </w:rPr>
      </w:pPr>
    </w:p>
    <w:sectPr w:rsidR="00B2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767B" w14:textId="77777777" w:rsidR="00D56D65" w:rsidRDefault="00D56D65" w:rsidP="00E84727">
      <w:r>
        <w:separator/>
      </w:r>
    </w:p>
  </w:endnote>
  <w:endnote w:type="continuationSeparator" w:id="0">
    <w:p w14:paraId="4D8DEA35" w14:textId="77777777" w:rsidR="00D56D65" w:rsidRDefault="00D56D65" w:rsidP="00E8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C403" w14:textId="77777777" w:rsidR="00D56D65" w:rsidRDefault="00D56D65" w:rsidP="00E84727">
      <w:r>
        <w:separator/>
      </w:r>
    </w:p>
  </w:footnote>
  <w:footnote w:type="continuationSeparator" w:id="0">
    <w:p w14:paraId="6D19A0DC" w14:textId="77777777" w:rsidR="00D56D65" w:rsidRDefault="00D56D65" w:rsidP="00E84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9"/>
    <w:rsid w:val="009226D9"/>
    <w:rsid w:val="00B25B4B"/>
    <w:rsid w:val="00D56D65"/>
    <w:rsid w:val="00E84727"/>
    <w:rsid w:val="00E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F9CDA"/>
  <w15:chartTrackingRefBased/>
  <w15:docId w15:val="{8A59CD67-BB55-470B-A17F-556165B9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2022-04-20T08:39:00Z</dcterms:created>
  <dcterms:modified xsi:type="dcterms:W3CDTF">2022-04-20T08:39:00Z</dcterms:modified>
</cp:coreProperties>
</file>