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5EE2D063" w:rsidR="00287B0B" w:rsidRPr="006564BA" w:rsidRDefault="00287B0B">
            <w:pPr>
              <w:rPr>
                <w:lang w:val="en-US"/>
              </w:rPr>
            </w:pPr>
            <w:r w:rsidRPr="006564BA">
              <w:rPr>
                <w:lang w:val="en-US"/>
              </w:rPr>
              <w:t>1.</w:t>
            </w:r>
            <w:r w:rsidR="000A0C7D">
              <w:rPr>
                <w:lang w:val="en-US"/>
              </w:rPr>
              <w:t>5.</w:t>
            </w:r>
            <w:r w:rsidR="00BD4D45">
              <w:rPr>
                <w:lang w:val="en-US"/>
              </w:rPr>
              <w:t>3</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19B7DC60" w:rsidR="00287B0B" w:rsidRPr="006564BA" w:rsidRDefault="00581C0A">
            <w:pPr>
              <w:rPr>
                <w:lang w:val="en-US"/>
              </w:rPr>
            </w:pPr>
            <w:r>
              <w:rPr>
                <w:lang w:val="en-US"/>
              </w:rPr>
              <w:t>02.</w:t>
            </w:r>
            <w:r w:rsidR="00BD4D45">
              <w:rPr>
                <w:lang w:val="en-US"/>
              </w:rPr>
              <w:t>12</w:t>
            </w:r>
            <w:r>
              <w:rPr>
                <w:lang w:val="en-US"/>
              </w:rPr>
              <w:t>.2024</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7C9E79F3" w:rsidR="00E86B2C" w:rsidRPr="006564BA" w:rsidRDefault="00E86B2C">
            <w:pPr>
              <w:rPr>
                <w:lang w:val="en-US"/>
              </w:rPr>
            </w:pPr>
            <w:hyperlink r:id="rId9" w:history="1">
              <w:r w:rsidRPr="006564BA">
                <w:rPr>
                  <w:rStyle w:val="Hyperlink"/>
                  <w:lang w:val="en-US"/>
                </w:rPr>
                <w:t>bytecode77.com/r77-rootkit</w:t>
              </w:r>
            </w:hyperlink>
          </w:p>
        </w:tc>
      </w:tr>
      <w:tr w:rsidR="00E86B2C" w:rsidRPr="00BD4D45"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70F83EC6" w:rsidR="00E86B2C" w:rsidRPr="006564BA" w:rsidRDefault="00E86B2C">
            <w:pPr>
              <w:rPr>
                <w:lang w:val="en-US"/>
              </w:rPr>
            </w:pPr>
            <w:hyperlink r:id="rId10" w:history="1">
              <w:r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3D7D1197" w14:textId="22A4593D" w:rsidR="00A14E4D"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65571522" w:history="1">
        <w:r w:rsidR="00A14E4D" w:rsidRPr="00437C97">
          <w:rPr>
            <w:rStyle w:val="Hyperlink"/>
            <w:noProof/>
            <w:lang w:val="en-US"/>
          </w:rPr>
          <w:t>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Abstract</w:t>
        </w:r>
        <w:r w:rsidR="00A14E4D">
          <w:rPr>
            <w:noProof/>
            <w:webHidden/>
          </w:rPr>
          <w:tab/>
        </w:r>
        <w:r w:rsidR="00A14E4D">
          <w:rPr>
            <w:noProof/>
            <w:webHidden/>
          </w:rPr>
          <w:fldChar w:fldCharType="begin"/>
        </w:r>
        <w:r w:rsidR="00A14E4D">
          <w:rPr>
            <w:noProof/>
            <w:webHidden/>
          </w:rPr>
          <w:instrText xml:space="preserve"> PAGEREF _Toc165571522 \h </w:instrText>
        </w:r>
        <w:r w:rsidR="00A14E4D">
          <w:rPr>
            <w:noProof/>
            <w:webHidden/>
          </w:rPr>
        </w:r>
        <w:r w:rsidR="00A14E4D">
          <w:rPr>
            <w:noProof/>
            <w:webHidden/>
          </w:rPr>
          <w:fldChar w:fldCharType="separate"/>
        </w:r>
        <w:r w:rsidR="00BD70E7">
          <w:rPr>
            <w:noProof/>
            <w:webHidden/>
          </w:rPr>
          <w:t>4</w:t>
        </w:r>
        <w:r w:rsidR="00A14E4D">
          <w:rPr>
            <w:noProof/>
            <w:webHidden/>
          </w:rPr>
          <w:fldChar w:fldCharType="end"/>
        </w:r>
      </w:hyperlink>
    </w:p>
    <w:p w14:paraId="0218B170" w14:textId="6FC73A14" w:rsidR="00A14E4D" w:rsidRDefault="00A14E4D">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23" w:history="1">
        <w:r w:rsidRPr="00437C97">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User</w:t>
        </w:r>
        <w:r w:rsidRPr="00437C97">
          <w:rPr>
            <w:rStyle w:val="Hyperlink"/>
            <w:rFonts w:hint="eastAsia"/>
            <w:noProof/>
            <w:lang w:val="en-US"/>
          </w:rPr>
          <w:t>’</w:t>
        </w:r>
        <w:r w:rsidRPr="00437C97">
          <w:rPr>
            <w:rStyle w:val="Hyperlink"/>
            <w:noProof/>
            <w:lang w:val="en-US"/>
          </w:rPr>
          <w:t>s Manual</w:t>
        </w:r>
        <w:r>
          <w:rPr>
            <w:noProof/>
            <w:webHidden/>
          </w:rPr>
          <w:tab/>
        </w:r>
        <w:r>
          <w:rPr>
            <w:noProof/>
            <w:webHidden/>
          </w:rPr>
          <w:fldChar w:fldCharType="begin"/>
        </w:r>
        <w:r>
          <w:rPr>
            <w:noProof/>
            <w:webHidden/>
          </w:rPr>
          <w:instrText xml:space="preserve"> PAGEREF _Toc165571523 \h </w:instrText>
        </w:r>
        <w:r>
          <w:rPr>
            <w:noProof/>
            <w:webHidden/>
          </w:rPr>
        </w:r>
        <w:r>
          <w:rPr>
            <w:noProof/>
            <w:webHidden/>
          </w:rPr>
          <w:fldChar w:fldCharType="separate"/>
        </w:r>
        <w:r w:rsidR="00BD70E7">
          <w:rPr>
            <w:noProof/>
            <w:webHidden/>
          </w:rPr>
          <w:t>5</w:t>
        </w:r>
        <w:r>
          <w:rPr>
            <w:noProof/>
            <w:webHidden/>
          </w:rPr>
          <w:fldChar w:fldCharType="end"/>
        </w:r>
      </w:hyperlink>
    </w:p>
    <w:p w14:paraId="085BD887" w14:textId="6F1B1982"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4" w:history="1">
        <w:r w:rsidRPr="00437C97">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Install.exe</w:t>
        </w:r>
        <w:r>
          <w:rPr>
            <w:noProof/>
            <w:webHidden/>
          </w:rPr>
          <w:tab/>
        </w:r>
        <w:r>
          <w:rPr>
            <w:noProof/>
            <w:webHidden/>
          </w:rPr>
          <w:fldChar w:fldCharType="begin"/>
        </w:r>
        <w:r>
          <w:rPr>
            <w:noProof/>
            <w:webHidden/>
          </w:rPr>
          <w:instrText xml:space="preserve"> PAGEREF _Toc165571524 \h </w:instrText>
        </w:r>
        <w:r>
          <w:rPr>
            <w:noProof/>
            <w:webHidden/>
          </w:rPr>
        </w:r>
        <w:r>
          <w:rPr>
            <w:noProof/>
            <w:webHidden/>
          </w:rPr>
          <w:fldChar w:fldCharType="separate"/>
        </w:r>
        <w:r w:rsidR="00BD70E7">
          <w:rPr>
            <w:noProof/>
            <w:webHidden/>
          </w:rPr>
          <w:t>5</w:t>
        </w:r>
        <w:r>
          <w:rPr>
            <w:noProof/>
            <w:webHidden/>
          </w:rPr>
          <w:fldChar w:fldCharType="end"/>
        </w:r>
      </w:hyperlink>
    </w:p>
    <w:p w14:paraId="468E676C" w14:textId="2A9A584C"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5" w:history="1">
        <w:r w:rsidRPr="00437C97">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Uninstall.exe</w:t>
        </w:r>
        <w:r>
          <w:rPr>
            <w:noProof/>
            <w:webHidden/>
          </w:rPr>
          <w:tab/>
        </w:r>
        <w:r>
          <w:rPr>
            <w:noProof/>
            <w:webHidden/>
          </w:rPr>
          <w:fldChar w:fldCharType="begin"/>
        </w:r>
        <w:r>
          <w:rPr>
            <w:noProof/>
            <w:webHidden/>
          </w:rPr>
          <w:instrText xml:space="preserve"> PAGEREF _Toc165571525 \h </w:instrText>
        </w:r>
        <w:r>
          <w:rPr>
            <w:noProof/>
            <w:webHidden/>
          </w:rPr>
        </w:r>
        <w:r>
          <w:rPr>
            <w:noProof/>
            <w:webHidden/>
          </w:rPr>
          <w:fldChar w:fldCharType="separate"/>
        </w:r>
        <w:r w:rsidR="00BD70E7">
          <w:rPr>
            <w:noProof/>
            <w:webHidden/>
          </w:rPr>
          <w:t>5</w:t>
        </w:r>
        <w:r>
          <w:rPr>
            <w:noProof/>
            <w:webHidden/>
          </w:rPr>
          <w:fldChar w:fldCharType="end"/>
        </w:r>
      </w:hyperlink>
    </w:p>
    <w:p w14:paraId="6022636E" w14:textId="168977D6"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6" w:history="1">
        <w:r w:rsidRPr="00437C97">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Test Console</w:t>
        </w:r>
        <w:r>
          <w:rPr>
            <w:noProof/>
            <w:webHidden/>
          </w:rPr>
          <w:tab/>
        </w:r>
        <w:r>
          <w:rPr>
            <w:noProof/>
            <w:webHidden/>
          </w:rPr>
          <w:fldChar w:fldCharType="begin"/>
        </w:r>
        <w:r>
          <w:rPr>
            <w:noProof/>
            <w:webHidden/>
          </w:rPr>
          <w:instrText xml:space="preserve"> PAGEREF _Toc165571526 \h </w:instrText>
        </w:r>
        <w:r>
          <w:rPr>
            <w:noProof/>
            <w:webHidden/>
          </w:rPr>
        </w:r>
        <w:r>
          <w:rPr>
            <w:noProof/>
            <w:webHidden/>
          </w:rPr>
          <w:fldChar w:fldCharType="separate"/>
        </w:r>
        <w:r w:rsidR="00BD70E7">
          <w:rPr>
            <w:noProof/>
            <w:webHidden/>
          </w:rPr>
          <w:t>5</w:t>
        </w:r>
        <w:r>
          <w:rPr>
            <w:noProof/>
            <w:webHidden/>
          </w:rPr>
          <w:fldChar w:fldCharType="end"/>
        </w:r>
      </w:hyperlink>
    </w:p>
    <w:p w14:paraId="224D4F46" w14:textId="197C9DB4"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7" w:history="1">
        <w:r w:rsidRPr="00437C97">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Example.exe</w:t>
        </w:r>
        <w:r>
          <w:rPr>
            <w:noProof/>
            <w:webHidden/>
          </w:rPr>
          <w:tab/>
        </w:r>
        <w:r>
          <w:rPr>
            <w:noProof/>
            <w:webHidden/>
          </w:rPr>
          <w:fldChar w:fldCharType="begin"/>
        </w:r>
        <w:r>
          <w:rPr>
            <w:noProof/>
            <w:webHidden/>
          </w:rPr>
          <w:instrText xml:space="preserve"> PAGEREF _Toc165571527 \h </w:instrText>
        </w:r>
        <w:r>
          <w:rPr>
            <w:noProof/>
            <w:webHidden/>
          </w:rPr>
        </w:r>
        <w:r>
          <w:rPr>
            <w:noProof/>
            <w:webHidden/>
          </w:rPr>
          <w:fldChar w:fldCharType="separate"/>
        </w:r>
        <w:r w:rsidR="00BD70E7">
          <w:rPr>
            <w:noProof/>
            <w:webHidden/>
          </w:rPr>
          <w:t>7</w:t>
        </w:r>
        <w:r>
          <w:rPr>
            <w:noProof/>
            <w:webHidden/>
          </w:rPr>
          <w:fldChar w:fldCharType="end"/>
        </w:r>
      </w:hyperlink>
    </w:p>
    <w:p w14:paraId="0AE701E1" w14:textId="066EE2D1"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8" w:history="1">
        <w:r w:rsidRPr="00437C97">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Hidden Entities</w:t>
        </w:r>
        <w:r>
          <w:rPr>
            <w:noProof/>
            <w:webHidden/>
          </w:rPr>
          <w:tab/>
        </w:r>
        <w:r>
          <w:rPr>
            <w:noProof/>
            <w:webHidden/>
          </w:rPr>
          <w:fldChar w:fldCharType="begin"/>
        </w:r>
        <w:r>
          <w:rPr>
            <w:noProof/>
            <w:webHidden/>
          </w:rPr>
          <w:instrText xml:space="preserve"> PAGEREF _Toc165571528 \h </w:instrText>
        </w:r>
        <w:r>
          <w:rPr>
            <w:noProof/>
            <w:webHidden/>
          </w:rPr>
        </w:r>
        <w:r>
          <w:rPr>
            <w:noProof/>
            <w:webHidden/>
          </w:rPr>
          <w:fldChar w:fldCharType="separate"/>
        </w:r>
        <w:r w:rsidR="00BD70E7">
          <w:rPr>
            <w:noProof/>
            <w:webHidden/>
          </w:rPr>
          <w:t>7</w:t>
        </w:r>
        <w:r>
          <w:rPr>
            <w:noProof/>
            <w:webHidden/>
          </w:rPr>
          <w:fldChar w:fldCharType="end"/>
        </w:r>
      </w:hyperlink>
    </w:p>
    <w:p w14:paraId="5B3FD939" w14:textId="0CE96B43"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29" w:history="1">
        <w:r w:rsidRPr="00437C97">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File System</w:t>
        </w:r>
        <w:r>
          <w:rPr>
            <w:noProof/>
            <w:webHidden/>
          </w:rPr>
          <w:tab/>
        </w:r>
        <w:r>
          <w:rPr>
            <w:noProof/>
            <w:webHidden/>
          </w:rPr>
          <w:fldChar w:fldCharType="begin"/>
        </w:r>
        <w:r>
          <w:rPr>
            <w:noProof/>
            <w:webHidden/>
          </w:rPr>
          <w:instrText xml:space="preserve"> PAGEREF _Toc165571529 \h </w:instrText>
        </w:r>
        <w:r>
          <w:rPr>
            <w:noProof/>
            <w:webHidden/>
          </w:rPr>
        </w:r>
        <w:r>
          <w:rPr>
            <w:noProof/>
            <w:webHidden/>
          </w:rPr>
          <w:fldChar w:fldCharType="separate"/>
        </w:r>
        <w:r w:rsidR="00BD70E7">
          <w:rPr>
            <w:noProof/>
            <w:webHidden/>
          </w:rPr>
          <w:t>8</w:t>
        </w:r>
        <w:r>
          <w:rPr>
            <w:noProof/>
            <w:webHidden/>
          </w:rPr>
          <w:fldChar w:fldCharType="end"/>
        </w:r>
      </w:hyperlink>
    </w:p>
    <w:p w14:paraId="3B7D3A4C" w14:textId="20D7778C"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0" w:history="1">
        <w:r w:rsidRPr="00437C97">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Processes</w:t>
        </w:r>
        <w:r>
          <w:rPr>
            <w:noProof/>
            <w:webHidden/>
          </w:rPr>
          <w:tab/>
        </w:r>
        <w:r>
          <w:rPr>
            <w:noProof/>
            <w:webHidden/>
          </w:rPr>
          <w:fldChar w:fldCharType="begin"/>
        </w:r>
        <w:r>
          <w:rPr>
            <w:noProof/>
            <w:webHidden/>
          </w:rPr>
          <w:instrText xml:space="preserve"> PAGEREF _Toc165571530 \h </w:instrText>
        </w:r>
        <w:r>
          <w:rPr>
            <w:noProof/>
            <w:webHidden/>
          </w:rPr>
        </w:r>
        <w:r>
          <w:rPr>
            <w:noProof/>
            <w:webHidden/>
          </w:rPr>
          <w:fldChar w:fldCharType="separate"/>
        </w:r>
        <w:r w:rsidR="00BD70E7">
          <w:rPr>
            <w:noProof/>
            <w:webHidden/>
          </w:rPr>
          <w:t>9</w:t>
        </w:r>
        <w:r>
          <w:rPr>
            <w:noProof/>
            <w:webHidden/>
          </w:rPr>
          <w:fldChar w:fldCharType="end"/>
        </w:r>
      </w:hyperlink>
    </w:p>
    <w:p w14:paraId="4E32403D" w14:textId="1B3CD966"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1" w:history="1">
        <w:r w:rsidRPr="00437C97">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Registry</w:t>
        </w:r>
        <w:r>
          <w:rPr>
            <w:noProof/>
            <w:webHidden/>
          </w:rPr>
          <w:tab/>
        </w:r>
        <w:r>
          <w:rPr>
            <w:noProof/>
            <w:webHidden/>
          </w:rPr>
          <w:fldChar w:fldCharType="begin"/>
        </w:r>
        <w:r>
          <w:rPr>
            <w:noProof/>
            <w:webHidden/>
          </w:rPr>
          <w:instrText xml:space="preserve"> PAGEREF _Toc165571531 \h </w:instrText>
        </w:r>
        <w:r>
          <w:rPr>
            <w:noProof/>
            <w:webHidden/>
          </w:rPr>
        </w:r>
        <w:r>
          <w:rPr>
            <w:noProof/>
            <w:webHidden/>
          </w:rPr>
          <w:fldChar w:fldCharType="separate"/>
        </w:r>
        <w:r w:rsidR="00BD70E7">
          <w:rPr>
            <w:noProof/>
            <w:webHidden/>
          </w:rPr>
          <w:t>9</w:t>
        </w:r>
        <w:r>
          <w:rPr>
            <w:noProof/>
            <w:webHidden/>
          </w:rPr>
          <w:fldChar w:fldCharType="end"/>
        </w:r>
      </w:hyperlink>
    </w:p>
    <w:p w14:paraId="78D73AB3" w14:textId="54E53B17"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2" w:history="1">
        <w:r w:rsidRPr="00437C97">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Services</w:t>
        </w:r>
        <w:r>
          <w:rPr>
            <w:noProof/>
            <w:webHidden/>
          </w:rPr>
          <w:tab/>
        </w:r>
        <w:r>
          <w:rPr>
            <w:noProof/>
            <w:webHidden/>
          </w:rPr>
          <w:fldChar w:fldCharType="begin"/>
        </w:r>
        <w:r>
          <w:rPr>
            <w:noProof/>
            <w:webHidden/>
          </w:rPr>
          <w:instrText xml:space="preserve"> PAGEREF _Toc165571532 \h </w:instrText>
        </w:r>
        <w:r>
          <w:rPr>
            <w:noProof/>
            <w:webHidden/>
          </w:rPr>
        </w:r>
        <w:r>
          <w:rPr>
            <w:noProof/>
            <w:webHidden/>
          </w:rPr>
          <w:fldChar w:fldCharType="separate"/>
        </w:r>
        <w:r w:rsidR="00BD70E7">
          <w:rPr>
            <w:noProof/>
            <w:webHidden/>
          </w:rPr>
          <w:t>10</w:t>
        </w:r>
        <w:r>
          <w:rPr>
            <w:noProof/>
            <w:webHidden/>
          </w:rPr>
          <w:fldChar w:fldCharType="end"/>
        </w:r>
      </w:hyperlink>
    </w:p>
    <w:p w14:paraId="73F3DD5C" w14:textId="46592D3F"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3" w:history="1">
        <w:r w:rsidRPr="00437C97">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TCP &amp; UDP Connections</w:t>
        </w:r>
        <w:r>
          <w:rPr>
            <w:noProof/>
            <w:webHidden/>
          </w:rPr>
          <w:tab/>
        </w:r>
        <w:r>
          <w:rPr>
            <w:noProof/>
            <w:webHidden/>
          </w:rPr>
          <w:fldChar w:fldCharType="begin"/>
        </w:r>
        <w:r>
          <w:rPr>
            <w:noProof/>
            <w:webHidden/>
          </w:rPr>
          <w:instrText xml:space="preserve"> PAGEREF _Toc165571533 \h </w:instrText>
        </w:r>
        <w:r>
          <w:rPr>
            <w:noProof/>
            <w:webHidden/>
          </w:rPr>
        </w:r>
        <w:r>
          <w:rPr>
            <w:noProof/>
            <w:webHidden/>
          </w:rPr>
          <w:fldChar w:fldCharType="separate"/>
        </w:r>
        <w:r w:rsidR="00BD70E7">
          <w:rPr>
            <w:noProof/>
            <w:webHidden/>
          </w:rPr>
          <w:t>10</w:t>
        </w:r>
        <w:r>
          <w:rPr>
            <w:noProof/>
            <w:webHidden/>
          </w:rPr>
          <w:fldChar w:fldCharType="end"/>
        </w:r>
      </w:hyperlink>
    </w:p>
    <w:p w14:paraId="6D8007D5" w14:textId="68AE4EE4"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34" w:history="1">
        <w:r w:rsidRPr="00437C97">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Configuration System</w:t>
        </w:r>
        <w:r>
          <w:rPr>
            <w:noProof/>
            <w:webHidden/>
          </w:rPr>
          <w:tab/>
        </w:r>
        <w:r>
          <w:rPr>
            <w:noProof/>
            <w:webHidden/>
          </w:rPr>
          <w:fldChar w:fldCharType="begin"/>
        </w:r>
        <w:r>
          <w:rPr>
            <w:noProof/>
            <w:webHidden/>
          </w:rPr>
          <w:instrText xml:space="preserve"> PAGEREF _Toc165571534 \h </w:instrText>
        </w:r>
        <w:r>
          <w:rPr>
            <w:noProof/>
            <w:webHidden/>
          </w:rPr>
        </w:r>
        <w:r>
          <w:rPr>
            <w:noProof/>
            <w:webHidden/>
          </w:rPr>
          <w:fldChar w:fldCharType="separate"/>
        </w:r>
        <w:r w:rsidR="00BD70E7">
          <w:rPr>
            <w:noProof/>
            <w:webHidden/>
          </w:rPr>
          <w:t>11</w:t>
        </w:r>
        <w:r>
          <w:rPr>
            <w:noProof/>
            <w:webHidden/>
          </w:rPr>
          <w:fldChar w:fldCharType="end"/>
        </w:r>
      </w:hyperlink>
    </w:p>
    <w:p w14:paraId="63B9687E" w14:textId="0DA225FB"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5" w:history="1">
        <w:r w:rsidRPr="00437C97">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Process ID</w:t>
        </w:r>
        <w:r w:rsidRPr="00437C97">
          <w:rPr>
            <w:rStyle w:val="Hyperlink"/>
            <w:rFonts w:hint="eastAsia"/>
            <w:noProof/>
            <w:lang w:val="en-US"/>
          </w:rPr>
          <w:t>’</w:t>
        </w:r>
        <w:r w:rsidRPr="00437C97">
          <w:rPr>
            <w:rStyle w:val="Hyperlink"/>
            <w:noProof/>
            <w:lang w:val="en-US"/>
          </w:rPr>
          <w:t>s</w:t>
        </w:r>
        <w:r>
          <w:rPr>
            <w:noProof/>
            <w:webHidden/>
          </w:rPr>
          <w:tab/>
        </w:r>
        <w:r>
          <w:rPr>
            <w:noProof/>
            <w:webHidden/>
          </w:rPr>
          <w:fldChar w:fldCharType="begin"/>
        </w:r>
        <w:r>
          <w:rPr>
            <w:noProof/>
            <w:webHidden/>
          </w:rPr>
          <w:instrText xml:space="preserve"> PAGEREF _Toc165571535 \h </w:instrText>
        </w:r>
        <w:r>
          <w:rPr>
            <w:noProof/>
            <w:webHidden/>
          </w:rPr>
        </w:r>
        <w:r>
          <w:rPr>
            <w:noProof/>
            <w:webHidden/>
          </w:rPr>
          <w:fldChar w:fldCharType="separate"/>
        </w:r>
        <w:r w:rsidR="00BD70E7">
          <w:rPr>
            <w:noProof/>
            <w:webHidden/>
          </w:rPr>
          <w:t>12</w:t>
        </w:r>
        <w:r>
          <w:rPr>
            <w:noProof/>
            <w:webHidden/>
          </w:rPr>
          <w:fldChar w:fldCharType="end"/>
        </w:r>
      </w:hyperlink>
    </w:p>
    <w:p w14:paraId="5AEA9C30" w14:textId="76DC70DD"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6" w:history="1">
        <w:r w:rsidRPr="00437C97">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Process Names</w:t>
        </w:r>
        <w:r>
          <w:rPr>
            <w:noProof/>
            <w:webHidden/>
          </w:rPr>
          <w:tab/>
        </w:r>
        <w:r>
          <w:rPr>
            <w:noProof/>
            <w:webHidden/>
          </w:rPr>
          <w:fldChar w:fldCharType="begin"/>
        </w:r>
        <w:r>
          <w:rPr>
            <w:noProof/>
            <w:webHidden/>
          </w:rPr>
          <w:instrText xml:space="preserve"> PAGEREF _Toc165571536 \h </w:instrText>
        </w:r>
        <w:r>
          <w:rPr>
            <w:noProof/>
            <w:webHidden/>
          </w:rPr>
        </w:r>
        <w:r>
          <w:rPr>
            <w:noProof/>
            <w:webHidden/>
          </w:rPr>
          <w:fldChar w:fldCharType="separate"/>
        </w:r>
        <w:r w:rsidR="00BD70E7">
          <w:rPr>
            <w:noProof/>
            <w:webHidden/>
          </w:rPr>
          <w:t>12</w:t>
        </w:r>
        <w:r>
          <w:rPr>
            <w:noProof/>
            <w:webHidden/>
          </w:rPr>
          <w:fldChar w:fldCharType="end"/>
        </w:r>
      </w:hyperlink>
    </w:p>
    <w:p w14:paraId="7576C549" w14:textId="72526306"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7" w:history="1">
        <w:r w:rsidRPr="00437C97">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Paths</w:t>
        </w:r>
        <w:r>
          <w:rPr>
            <w:noProof/>
            <w:webHidden/>
          </w:rPr>
          <w:tab/>
        </w:r>
        <w:r>
          <w:rPr>
            <w:noProof/>
            <w:webHidden/>
          </w:rPr>
          <w:fldChar w:fldCharType="begin"/>
        </w:r>
        <w:r>
          <w:rPr>
            <w:noProof/>
            <w:webHidden/>
          </w:rPr>
          <w:instrText xml:space="preserve"> PAGEREF _Toc165571537 \h </w:instrText>
        </w:r>
        <w:r>
          <w:rPr>
            <w:noProof/>
            <w:webHidden/>
          </w:rPr>
        </w:r>
        <w:r>
          <w:rPr>
            <w:noProof/>
            <w:webHidden/>
          </w:rPr>
          <w:fldChar w:fldCharType="separate"/>
        </w:r>
        <w:r w:rsidR="00BD70E7">
          <w:rPr>
            <w:noProof/>
            <w:webHidden/>
          </w:rPr>
          <w:t>12</w:t>
        </w:r>
        <w:r>
          <w:rPr>
            <w:noProof/>
            <w:webHidden/>
          </w:rPr>
          <w:fldChar w:fldCharType="end"/>
        </w:r>
      </w:hyperlink>
    </w:p>
    <w:p w14:paraId="687B7847" w14:textId="6F52A109"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8" w:history="1">
        <w:r w:rsidRPr="00437C97">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Service Names</w:t>
        </w:r>
        <w:r>
          <w:rPr>
            <w:noProof/>
            <w:webHidden/>
          </w:rPr>
          <w:tab/>
        </w:r>
        <w:r>
          <w:rPr>
            <w:noProof/>
            <w:webHidden/>
          </w:rPr>
          <w:fldChar w:fldCharType="begin"/>
        </w:r>
        <w:r>
          <w:rPr>
            <w:noProof/>
            <w:webHidden/>
          </w:rPr>
          <w:instrText xml:space="preserve"> PAGEREF _Toc165571538 \h </w:instrText>
        </w:r>
        <w:r>
          <w:rPr>
            <w:noProof/>
            <w:webHidden/>
          </w:rPr>
        </w:r>
        <w:r>
          <w:rPr>
            <w:noProof/>
            <w:webHidden/>
          </w:rPr>
          <w:fldChar w:fldCharType="separate"/>
        </w:r>
        <w:r w:rsidR="00BD70E7">
          <w:rPr>
            <w:noProof/>
            <w:webHidden/>
          </w:rPr>
          <w:t>12</w:t>
        </w:r>
        <w:r>
          <w:rPr>
            <w:noProof/>
            <w:webHidden/>
          </w:rPr>
          <w:fldChar w:fldCharType="end"/>
        </w:r>
      </w:hyperlink>
    </w:p>
    <w:p w14:paraId="63C2383F" w14:textId="13FBC32A"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9" w:history="1">
        <w:r w:rsidRPr="00437C97">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Local TCP Ports</w:t>
        </w:r>
        <w:r>
          <w:rPr>
            <w:noProof/>
            <w:webHidden/>
          </w:rPr>
          <w:tab/>
        </w:r>
        <w:r>
          <w:rPr>
            <w:noProof/>
            <w:webHidden/>
          </w:rPr>
          <w:fldChar w:fldCharType="begin"/>
        </w:r>
        <w:r>
          <w:rPr>
            <w:noProof/>
            <w:webHidden/>
          </w:rPr>
          <w:instrText xml:space="preserve"> PAGEREF _Toc165571539 \h </w:instrText>
        </w:r>
        <w:r>
          <w:rPr>
            <w:noProof/>
            <w:webHidden/>
          </w:rPr>
        </w:r>
        <w:r>
          <w:rPr>
            <w:noProof/>
            <w:webHidden/>
          </w:rPr>
          <w:fldChar w:fldCharType="separate"/>
        </w:r>
        <w:r w:rsidR="00BD70E7">
          <w:rPr>
            <w:noProof/>
            <w:webHidden/>
          </w:rPr>
          <w:t>12</w:t>
        </w:r>
        <w:r>
          <w:rPr>
            <w:noProof/>
            <w:webHidden/>
          </w:rPr>
          <w:fldChar w:fldCharType="end"/>
        </w:r>
      </w:hyperlink>
    </w:p>
    <w:p w14:paraId="2CF4BDC7" w14:textId="5026F64E"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40" w:history="1">
        <w:r w:rsidRPr="00437C97">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Remote TCP Ports</w:t>
        </w:r>
        <w:r>
          <w:rPr>
            <w:noProof/>
            <w:webHidden/>
          </w:rPr>
          <w:tab/>
        </w:r>
        <w:r>
          <w:rPr>
            <w:noProof/>
            <w:webHidden/>
          </w:rPr>
          <w:fldChar w:fldCharType="begin"/>
        </w:r>
        <w:r>
          <w:rPr>
            <w:noProof/>
            <w:webHidden/>
          </w:rPr>
          <w:instrText xml:space="preserve"> PAGEREF _Toc165571540 \h </w:instrText>
        </w:r>
        <w:r>
          <w:rPr>
            <w:noProof/>
            <w:webHidden/>
          </w:rPr>
        </w:r>
        <w:r>
          <w:rPr>
            <w:noProof/>
            <w:webHidden/>
          </w:rPr>
          <w:fldChar w:fldCharType="separate"/>
        </w:r>
        <w:r w:rsidR="00BD70E7">
          <w:rPr>
            <w:noProof/>
            <w:webHidden/>
          </w:rPr>
          <w:t>12</w:t>
        </w:r>
        <w:r>
          <w:rPr>
            <w:noProof/>
            <w:webHidden/>
          </w:rPr>
          <w:fldChar w:fldCharType="end"/>
        </w:r>
      </w:hyperlink>
    </w:p>
    <w:p w14:paraId="44213C8E" w14:textId="527B45DB"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41" w:history="1">
        <w:r w:rsidRPr="00437C97">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UDP Ports</w:t>
        </w:r>
        <w:r>
          <w:rPr>
            <w:noProof/>
            <w:webHidden/>
          </w:rPr>
          <w:tab/>
        </w:r>
        <w:r>
          <w:rPr>
            <w:noProof/>
            <w:webHidden/>
          </w:rPr>
          <w:fldChar w:fldCharType="begin"/>
        </w:r>
        <w:r>
          <w:rPr>
            <w:noProof/>
            <w:webHidden/>
          </w:rPr>
          <w:instrText xml:space="preserve"> PAGEREF _Toc165571541 \h </w:instrText>
        </w:r>
        <w:r>
          <w:rPr>
            <w:noProof/>
            <w:webHidden/>
          </w:rPr>
        </w:r>
        <w:r>
          <w:rPr>
            <w:noProof/>
            <w:webHidden/>
          </w:rPr>
          <w:fldChar w:fldCharType="separate"/>
        </w:r>
        <w:r w:rsidR="00BD70E7">
          <w:rPr>
            <w:noProof/>
            <w:webHidden/>
          </w:rPr>
          <w:t>12</w:t>
        </w:r>
        <w:r>
          <w:rPr>
            <w:noProof/>
            <w:webHidden/>
          </w:rPr>
          <w:fldChar w:fldCharType="end"/>
        </w:r>
      </w:hyperlink>
    </w:p>
    <w:p w14:paraId="4A1CF571" w14:textId="04957DCA"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42" w:history="1">
        <w:r w:rsidRPr="00437C97">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Startup Paths</w:t>
        </w:r>
        <w:r>
          <w:rPr>
            <w:noProof/>
            <w:webHidden/>
          </w:rPr>
          <w:tab/>
        </w:r>
        <w:r>
          <w:rPr>
            <w:noProof/>
            <w:webHidden/>
          </w:rPr>
          <w:fldChar w:fldCharType="begin"/>
        </w:r>
        <w:r>
          <w:rPr>
            <w:noProof/>
            <w:webHidden/>
          </w:rPr>
          <w:instrText xml:space="preserve"> PAGEREF _Toc165571542 \h </w:instrText>
        </w:r>
        <w:r>
          <w:rPr>
            <w:noProof/>
            <w:webHidden/>
          </w:rPr>
        </w:r>
        <w:r>
          <w:rPr>
            <w:noProof/>
            <w:webHidden/>
          </w:rPr>
          <w:fldChar w:fldCharType="separate"/>
        </w:r>
        <w:r w:rsidR="00BD70E7">
          <w:rPr>
            <w:noProof/>
            <w:webHidden/>
          </w:rPr>
          <w:t>12</w:t>
        </w:r>
        <w:r>
          <w:rPr>
            <w:noProof/>
            <w:webHidden/>
          </w:rPr>
          <w:fldChar w:fldCharType="end"/>
        </w:r>
      </w:hyperlink>
    </w:p>
    <w:p w14:paraId="5400D26E" w14:textId="1583F81D" w:rsidR="00A14E4D" w:rsidRDefault="00A14E4D">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43" w:history="1">
        <w:r w:rsidRPr="00437C97">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Integrator</w:t>
        </w:r>
        <w:r w:rsidRPr="00437C97">
          <w:rPr>
            <w:rStyle w:val="Hyperlink"/>
            <w:rFonts w:hint="eastAsia"/>
            <w:noProof/>
            <w:lang w:val="en-US"/>
          </w:rPr>
          <w:t>’</w:t>
        </w:r>
        <w:r w:rsidRPr="00437C97">
          <w:rPr>
            <w:rStyle w:val="Hyperlink"/>
            <w:noProof/>
            <w:lang w:val="en-US"/>
          </w:rPr>
          <w:t>s Manual</w:t>
        </w:r>
        <w:r>
          <w:rPr>
            <w:noProof/>
            <w:webHidden/>
          </w:rPr>
          <w:tab/>
        </w:r>
        <w:r>
          <w:rPr>
            <w:noProof/>
            <w:webHidden/>
          </w:rPr>
          <w:fldChar w:fldCharType="begin"/>
        </w:r>
        <w:r>
          <w:rPr>
            <w:noProof/>
            <w:webHidden/>
          </w:rPr>
          <w:instrText xml:space="preserve"> PAGEREF _Toc165571543 \h </w:instrText>
        </w:r>
        <w:r>
          <w:rPr>
            <w:noProof/>
            <w:webHidden/>
          </w:rPr>
        </w:r>
        <w:r>
          <w:rPr>
            <w:noProof/>
            <w:webHidden/>
          </w:rPr>
          <w:fldChar w:fldCharType="separate"/>
        </w:r>
        <w:r w:rsidR="00BD70E7">
          <w:rPr>
            <w:noProof/>
            <w:webHidden/>
          </w:rPr>
          <w:t>13</w:t>
        </w:r>
        <w:r>
          <w:rPr>
            <w:noProof/>
            <w:webHidden/>
          </w:rPr>
          <w:fldChar w:fldCharType="end"/>
        </w:r>
      </w:hyperlink>
    </w:p>
    <w:p w14:paraId="3E95B2C2" w14:textId="5282DB59"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4" w:history="1">
        <w:r w:rsidRPr="00437C97">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Install.exe</w:t>
        </w:r>
        <w:r>
          <w:rPr>
            <w:noProof/>
            <w:webHidden/>
          </w:rPr>
          <w:tab/>
        </w:r>
        <w:r>
          <w:rPr>
            <w:noProof/>
            <w:webHidden/>
          </w:rPr>
          <w:fldChar w:fldCharType="begin"/>
        </w:r>
        <w:r>
          <w:rPr>
            <w:noProof/>
            <w:webHidden/>
          </w:rPr>
          <w:instrText xml:space="preserve"> PAGEREF _Toc165571544 \h </w:instrText>
        </w:r>
        <w:r>
          <w:rPr>
            <w:noProof/>
            <w:webHidden/>
          </w:rPr>
        </w:r>
        <w:r>
          <w:rPr>
            <w:noProof/>
            <w:webHidden/>
          </w:rPr>
          <w:fldChar w:fldCharType="separate"/>
        </w:r>
        <w:r w:rsidR="00BD70E7">
          <w:rPr>
            <w:noProof/>
            <w:webHidden/>
          </w:rPr>
          <w:t>13</w:t>
        </w:r>
        <w:r>
          <w:rPr>
            <w:noProof/>
            <w:webHidden/>
          </w:rPr>
          <w:fldChar w:fldCharType="end"/>
        </w:r>
      </w:hyperlink>
    </w:p>
    <w:p w14:paraId="0FF78C6E" w14:textId="20ED1A9C"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5" w:history="1">
        <w:r w:rsidRPr="00437C97">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437C97">
          <w:rPr>
            <w:rStyle w:val="Hyperlink"/>
            <w:noProof/>
            <w:lang w:val="en-GB"/>
          </w:rPr>
          <w:t>Install.shellcode</w:t>
        </w:r>
        <w:r>
          <w:rPr>
            <w:noProof/>
            <w:webHidden/>
          </w:rPr>
          <w:tab/>
        </w:r>
        <w:r>
          <w:rPr>
            <w:noProof/>
            <w:webHidden/>
          </w:rPr>
          <w:fldChar w:fldCharType="begin"/>
        </w:r>
        <w:r>
          <w:rPr>
            <w:noProof/>
            <w:webHidden/>
          </w:rPr>
          <w:instrText xml:space="preserve"> PAGEREF _Toc165571545 \h </w:instrText>
        </w:r>
        <w:r>
          <w:rPr>
            <w:noProof/>
            <w:webHidden/>
          </w:rPr>
        </w:r>
        <w:r>
          <w:rPr>
            <w:noProof/>
            <w:webHidden/>
          </w:rPr>
          <w:fldChar w:fldCharType="separate"/>
        </w:r>
        <w:r w:rsidR="00BD70E7">
          <w:rPr>
            <w:noProof/>
            <w:webHidden/>
          </w:rPr>
          <w:t>13</w:t>
        </w:r>
        <w:r>
          <w:rPr>
            <w:noProof/>
            <w:webHidden/>
          </w:rPr>
          <w:fldChar w:fldCharType="end"/>
        </w:r>
      </w:hyperlink>
    </w:p>
    <w:p w14:paraId="26D3042C" w14:textId="1FD74D97"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6" w:history="1">
        <w:r w:rsidRPr="00437C97">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Control Pipe</w:t>
        </w:r>
        <w:r>
          <w:rPr>
            <w:noProof/>
            <w:webHidden/>
          </w:rPr>
          <w:tab/>
        </w:r>
        <w:r>
          <w:rPr>
            <w:noProof/>
            <w:webHidden/>
          </w:rPr>
          <w:fldChar w:fldCharType="begin"/>
        </w:r>
        <w:r>
          <w:rPr>
            <w:noProof/>
            <w:webHidden/>
          </w:rPr>
          <w:instrText xml:space="preserve"> PAGEREF _Toc165571546 \h </w:instrText>
        </w:r>
        <w:r>
          <w:rPr>
            <w:noProof/>
            <w:webHidden/>
          </w:rPr>
        </w:r>
        <w:r>
          <w:rPr>
            <w:noProof/>
            <w:webHidden/>
          </w:rPr>
          <w:fldChar w:fldCharType="separate"/>
        </w:r>
        <w:r w:rsidR="00BD70E7">
          <w:rPr>
            <w:noProof/>
            <w:webHidden/>
          </w:rPr>
          <w:t>13</w:t>
        </w:r>
        <w:r>
          <w:rPr>
            <w:noProof/>
            <w:webHidden/>
          </w:rPr>
          <w:fldChar w:fldCharType="end"/>
        </w:r>
      </w:hyperlink>
    </w:p>
    <w:p w14:paraId="0853C5E8" w14:textId="1FACC0A0"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7" w:history="1">
        <w:r w:rsidRPr="00437C97">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Enumeration vs. Direct Access</w:t>
        </w:r>
        <w:r>
          <w:rPr>
            <w:noProof/>
            <w:webHidden/>
          </w:rPr>
          <w:tab/>
        </w:r>
        <w:r>
          <w:rPr>
            <w:noProof/>
            <w:webHidden/>
          </w:rPr>
          <w:fldChar w:fldCharType="begin"/>
        </w:r>
        <w:r>
          <w:rPr>
            <w:noProof/>
            <w:webHidden/>
          </w:rPr>
          <w:instrText xml:space="preserve"> PAGEREF _Toc165571547 \h </w:instrText>
        </w:r>
        <w:r>
          <w:rPr>
            <w:noProof/>
            <w:webHidden/>
          </w:rPr>
        </w:r>
        <w:r>
          <w:rPr>
            <w:noProof/>
            <w:webHidden/>
          </w:rPr>
          <w:fldChar w:fldCharType="separate"/>
        </w:r>
        <w:r w:rsidR="00BD70E7">
          <w:rPr>
            <w:noProof/>
            <w:webHidden/>
          </w:rPr>
          <w:t>15</w:t>
        </w:r>
        <w:r>
          <w:rPr>
            <w:noProof/>
            <w:webHidden/>
          </w:rPr>
          <w:fldChar w:fldCharType="end"/>
        </w:r>
      </w:hyperlink>
    </w:p>
    <w:p w14:paraId="10DC186C" w14:textId="154A734C"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8" w:history="1">
        <w:r w:rsidRPr="00437C97">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Custom Startup Files</w:t>
        </w:r>
        <w:r>
          <w:rPr>
            <w:noProof/>
            <w:webHidden/>
          </w:rPr>
          <w:tab/>
        </w:r>
        <w:r>
          <w:rPr>
            <w:noProof/>
            <w:webHidden/>
          </w:rPr>
          <w:fldChar w:fldCharType="begin"/>
        </w:r>
        <w:r>
          <w:rPr>
            <w:noProof/>
            <w:webHidden/>
          </w:rPr>
          <w:instrText xml:space="preserve"> PAGEREF _Toc165571548 \h </w:instrText>
        </w:r>
        <w:r>
          <w:rPr>
            <w:noProof/>
            <w:webHidden/>
          </w:rPr>
        </w:r>
        <w:r>
          <w:rPr>
            <w:noProof/>
            <w:webHidden/>
          </w:rPr>
          <w:fldChar w:fldCharType="separate"/>
        </w:r>
        <w:r w:rsidR="00BD70E7">
          <w:rPr>
            <w:noProof/>
            <w:webHidden/>
          </w:rPr>
          <w:t>15</w:t>
        </w:r>
        <w:r>
          <w:rPr>
            <w:noProof/>
            <w:webHidden/>
          </w:rPr>
          <w:fldChar w:fldCharType="end"/>
        </w:r>
      </w:hyperlink>
    </w:p>
    <w:p w14:paraId="66A1911E" w14:textId="0198A38A" w:rsidR="00A14E4D" w:rsidRDefault="00A14E4D">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49" w:history="1">
        <w:r w:rsidRPr="00437C97">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Implementation Details</w:t>
        </w:r>
        <w:r>
          <w:rPr>
            <w:noProof/>
            <w:webHidden/>
          </w:rPr>
          <w:tab/>
        </w:r>
        <w:r>
          <w:rPr>
            <w:noProof/>
            <w:webHidden/>
          </w:rPr>
          <w:fldChar w:fldCharType="begin"/>
        </w:r>
        <w:r>
          <w:rPr>
            <w:noProof/>
            <w:webHidden/>
          </w:rPr>
          <w:instrText xml:space="preserve"> PAGEREF _Toc165571549 \h </w:instrText>
        </w:r>
        <w:r>
          <w:rPr>
            <w:noProof/>
            <w:webHidden/>
          </w:rPr>
        </w:r>
        <w:r>
          <w:rPr>
            <w:noProof/>
            <w:webHidden/>
          </w:rPr>
          <w:fldChar w:fldCharType="separate"/>
        </w:r>
        <w:r w:rsidR="00BD70E7">
          <w:rPr>
            <w:noProof/>
            <w:webHidden/>
          </w:rPr>
          <w:t>17</w:t>
        </w:r>
        <w:r>
          <w:rPr>
            <w:noProof/>
            <w:webHidden/>
          </w:rPr>
          <w:fldChar w:fldCharType="end"/>
        </w:r>
      </w:hyperlink>
    </w:p>
    <w:p w14:paraId="5F491A57" w14:textId="782A123B"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0" w:history="1">
        <w:r w:rsidRPr="00437C97">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Compilation</w:t>
        </w:r>
        <w:r>
          <w:rPr>
            <w:noProof/>
            <w:webHidden/>
          </w:rPr>
          <w:tab/>
        </w:r>
        <w:r>
          <w:rPr>
            <w:noProof/>
            <w:webHidden/>
          </w:rPr>
          <w:fldChar w:fldCharType="begin"/>
        </w:r>
        <w:r>
          <w:rPr>
            <w:noProof/>
            <w:webHidden/>
          </w:rPr>
          <w:instrText xml:space="preserve"> PAGEREF _Toc165571550 \h </w:instrText>
        </w:r>
        <w:r>
          <w:rPr>
            <w:noProof/>
            <w:webHidden/>
          </w:rPr>
        </w:r>
        <w:r>
          <w:rPr>
            <w:noProof/>
            <w:webHidden/>
          </w:rPr>
          <w:fldChar w:fldCharType="separate"/>
        </w:r>
        <w:r w:rsidR="00BD70E7">
          <w:rPr>
            <w:noProof/>
            <w:webHidden/>
          </w:rPr>
          <w:t>17</w:t>
        </w:r>
        <w:r>
          <w:rPr>
            <w:noProof/>
            <w:webHidden/>
          </w:rPr>
          <w:fldChar w:fldCharType="end"/>
        </w:r>
      </w:hyperlink>
    </w:p>
    <w:p w14:paraId="128471C5" w14:textId="0564C692"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1" w:history="1">
        <w:r w:rsidRPr="00437C97">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Rootkit DLL</w:t>
        </w:r>
        <w:r>
          <w:rPr>
            <w:noProof/>
            <w:webHidden/>
          </w:rPr>
          <w:tab/>
        </w:r>
        <w:r>
          <w:rPr>
            <w:noProof/>
            <w:webHidden/>
          </w:rPr>
          <w:fldChar w:fldCharType="begin"/>
        </w:r>
        <w:r>
          <w:rPr>
            <w:noProof/>
            <w:webHidden/>
          </w:rPr>
          <w:instrText xml:space="preserve"> PAGEREF _Toc165571551 \h </w:instrText>
        </w:r>
        <w:r>
          <w:rPr>
            <w:noProof/>
            <w:webHidden/>
          </w:rPr>
        </w:r>
        <w:r>
          <w:rPr>
            <w:noProof/>
            <w:webHidden/>
          </w:rPr>
          <w:fldChar w:fldCharType="separate"/>
        </w:r>
        <w:r w:rsidR="00BD70E7">
          <w:rPr>
            <w:noProof/>
            <w:webHidden/>
          </w:rPr>
          <w:t>17</w:t>
        </w:r>
        <w:r>
          <w:rPr>
            <w:noProof/>
            <w:webHidden/>
          </w:rPr>
          <w:fldChar w:fldCharType="end"/>
        </w:r>
      </w:hyperlink>
    </w:p>
    <w:p w14:paraId="7E0D5732" w14:textId="74D6408B"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2" w:history="1">
        <w:r w:rsidRPr="00437C97">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r77 Service</w:t>
        </w:r>
        <w:r>
          <w:rPr>
            <w:noProof/>
            <w:webHidden/>
          </w:rPr>
          <w:tab/>
        </w:r>
        <w:r>
          <w:rPr>
            <w:noProof/>
            <w:webHidden/>
          </w:rPr>
          <w:fldChar w:fldCharType="begin"/>
        </w:r>
        <w:r>
          <w:rPr>
            <w:noProof/>
            <w:webHidden/>
          </w:rPr>
          <w:instrText xml:space="preserve"> PAGEREF _Toc165571552 \h </w:instrText>
        </w:r>
        <w:r>
          <w:rPr>
            <w:noProof/>
            <w:webHidden/>
          </w:rPr>
        </w:r>
        <w:r>
          <w:rPr>
            <w:noProof/>
            <w:webHidden/>
          </w:rPr>
          <w:fldChar w:fldCharType="separate"/>
        </w:r>
        <w:r w:rsidR="00BD70E7">
          <w:rPr>
            <w:noProof/>
            <w:webHidden/>
          </w:rPr>
          <w:t>17</w:t>
        </w:r>
        <w:r>
          <w:rPr>
            <w:noProof/>
            <w:webHidden/>
          </w:rPr>
          <w:fldChar w:fldCharType="end"/>
        </w:r>
      </w:hyperlink>
    </w:p>
    <w:p w14:paraId="60D7280D" w14:textId="21A98DA1"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53" w:history="1">
        <w:r w:rsidRPr="00437C97">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437C97">
          <w:rPr>
            <w:rStyle w:val="Hyperlink"/>
            <w:noProof/>
          </w:rPr>
          <w:t>Fileless</w:t>
        </w:r>
        <w:r w:rsidRPr="00437C97">
          <w:rPr>
            <w:rStyle w:val="Hyperlink"/>
            <w:noProof/>
            <w:lang w:val="en-US"/>
          </w:rPr>
          <w:t xml:space="preserve"> Startup</w:t>
        </w:r>
        <w:r>
          <w:rPr>
            <w:noProof/>
            <w:webHidden/>
          </w:rPr>
          <w:tab/>
        </w:r>
        <w:r>
          <w:rPr>
            <w:noProof/>
            <w:webHidden/>
          </w:rPr>
          <w:fldChar w:fldCharType="begin"/>
        </w:r>
        <w:r>
          <w:rPr>
            <w:noProof/>
            <w:webHidden/>
          </w:rPr>
          <w:instrText xml:space="preserve"> PAGEREF _Toc165571553 \h </w:instrText>
        </w:r>
        <w:r>
          <w:rPr>
            <w:noProof/>
            <w:webHidden/>
          </w:rPr>
        </w:r>
        <w:r>
          <w:rPr>
            <w:noProof/>
            <w:webHidden/>
          </w:rPr>
          <w:fldChar w:fldCharType="separate"/>
        </w:r>
        <w:r w:rsidR="00BD70E7">
          <w:rPr>
            <w:noProof/>
            <w:webHidden/>
          </w:rPr>
          <w:t>17</w:t>
        </w:r>
        <w:r>
          <w:rPr>
            <w:noProof/>
            <w:webHidden/>
          </w:rPr>
          <w:fldChar w:fldCharType="end"/>
        </w:r>
      </w:hyperlink>
    </w:p>
    <w:p w14:paraId="3928638C" w14:textId="3EACBF6D"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4" w:history="1">
        <w:r w:rsidRPr="00437C97">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Child Process Hooking</w:t>
        </w:r>
        <w:r>
          <w:rPr>
            <w:noProof/>
            <w:webHidden/>
          </w:rPr>
          <w:tab/>
        </w:r>
        <w:r>
          <w:rPr>
            <w:noProof/>
            <w:webHidden/>
          </w:rPr>
          <w:fldChar w:fldCharType="begin"/>
        </w:r>
        <w:r>
          <w:rPr>
            <w:noProof/>
            <w:webHidden/>
          </w:rPr>
          <w:instrText xml:space="preserve"> PAGEREF _Toc165571554 \h </w:instrText>
        </w:r>
        <w:r>
          <w:rPr>
            <w:noProof/>
            <w:webHidden/>
          </w:rPr>
        </w:r>
        <w:r>
          <w:rPr>
            <w:noProof/>
            <w:webHidden/>
          </w:rPr>
          <w:fldChar w:fldCharType="separate"/>
        </w:r>
        <w:r w:rsidR="00BD70E7">
          <w:rPr>
            <w:noProof/>
            <w:webHidden/>
          </w:rPr>
          <w:t>19</w:t>
        </w:r>
        <w:r>
          <w:rPr>
            <w:noProof/>
            <w:webHidden/>
          </w:rPr>
          <w:fldChar w:fldCharType="end"/>
        </w:r>
      </w:hyperlink>
    </w:p>
    <w:p w14:paraId="5D7FD01E" w14:textId="09AA0C14"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5" w:history="1">
        <w:r w:rsidRPr="00437C97">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Shellcode Installation</w:t>
        </w:r>
        <w:r>
          <w:rPr>
            <w:noProof/>
            <w:webHidden/>
          </w:rPr>
          <w:tab/>
        </w:r>
        <w:r>
          <w:rPr>
            <w:noProof/>
            <w:webHidden/>
          </w:rPr>
          <w:fldChar w:fldCharType="begin"/>
        </w:r>
        <w:r>
          <w:rPr>
            <w:noProof/>
            <w:webHidden/>
          </w:rPr>
          <w:instrText xml:space="preserve"> PAGEREF _Toc165571555 \h </w:instrText>
        </w:r>
        <w:r>
          <w:rPr>
            <w:noProof/>
            <w:webHidden/>
          </w:rPr>
        </w:r>
        <w:r>
          <w:rPr>
            <w:noProof/>
            <w:webHidden/>
          </w:rPr>
          <w:fldChar w:fldCharType="separate"/>
        </w:r>
        <w:r w:rsidR="00BD70E7">
          <w:rPr>
            <w:noProof/>
            <w:webHidden/>
          </w:rPr>
          <w:t>20</w:t>
        </w:r>
        <w:r>
          <w:rPr>
            <w:noProof/>
            <w:webHidden/>
          </w:rPr>
          <w:fldChar w:fldCharType="end"/>
        </w:r>
      </w:hyperlink>
    </w:p>
    <w:p w14:paraId="0B5FFC13" w14:textId="57B9F6F0"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6" w:history="1">
        <w:r w:rsidRPr="00437C97">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Dependencies &amp; Requirements</w:t>
        </w:r>
        <w:r>
          <w:rPr>
            <w:noProof/>
            <w:webHidden/>
          </w:rPr>
          <w:tab/>
        </w:r>
        <w:r>
          <w:rPr>
            <w:noProof/>
            <w:webHidden/>
          </w:rPr>
          <w:fldChar w:fldCharType="begin"/>
        </w:r>
        <w:r>
          <w:rPr>
            <w:noProof/>
            <w:webHidden/>
          </w:rPr>
          <w:instrText xml:space="preserve"> PAGEREF _Toc165571556 \h </w:instrText>
        </w:r>
        <w:r>
          <w:rPr>
            <w:noProof/>
            <w:webHidden/>
          </w:rPr>
        </w:r>
        <w:r>
          <w:rPr>
            <w:noProof/>
            <w:webHidden/>
          </w:rPr>
          <w:fldChar w:fldCharType="separate"/>
        </w:r>
        <w:r w:rsidR="00BD70E7">
          <w:rPr>
            <w:noProof/>
            <w:webHidden/>
          </w:rPr>
          <w:t>20</w:t>
        </w:r>
        <w:r>
          <w:rPr>
            <w:noProof/>
            <w:webHidden/>
          </w:rPr>
          <w:fldChar w:fldCharType="end"/>
        </w:r>
      </w:hyperlink>
    </w:p>
    <w:p w14:paraId="7C560AF6" w14:textId="731C126F"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57" w:history="1">
        <w:r w:rsidRPr="00437C97">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Elevated Privileges</w:t>
        </w:r>
        <w:r>
          <w:rPr>
            <w:noProof/>
            <w:webHidden/>
          </w:rPr>
          <w:tab/>
        </w:r>
        <w:r>
          <w:rPr>
            <w:noProof/>
            <w:webHidden/>
          </w:rPr>
          <w:fldChar w:fldCharType="begin"/>
        </w:r>
        <w:r>
          <w:rPr>
            <w:noProof/>
            <w:webHidden/>
          </w:rPr>
          <w:instrText xml:space="preserve"> PAGEREF _Toc165571557 \h </w:instrText>
        </w:r>
        <w:r>
          <w:rPr>
            <w:noProof/>
            <w:webHidden/>
          </w:rPr>
        </w:r>
        <w:r>
          <w:rPr>
            <w:noProof/>
            <w:webHidden/>
          </w:rPr>
          <w:fldChar w:fldCharType="separate"/>
        </w:r>
        <w:r w:rsidR="00BD70E7">
          <w:rPr>
            <w:noProof/>
            <w:webHidden/>
          </w:rPr>
          <w:t>20</w:t>
        </w:r>
        <w:r>
          <w:rPr>
            <w:noProof/>
            <w:webHidden/>
          </w:rPr>
          <w:fldChar w:fldCharType="end"/>
        </w:r>
      </w:hyperlink>
    </w:p>
    <w:p w14:paraId="0BEF8A10" w14:textId="5FF22F12"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8" w:history="1">
        <w:r w:rsidRPr="00437C97">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Hooked API</w:t>
        </w:r>
        <w:r w:rsidRPr="00437C97">
          <w:rPr>
            <w:rStyle w:val="Hyperlink"/>
            <w:rFonts w:hint="eastAsia"/>
            <w:noProof/>
            <w:lang w:val="en-US"/>
          </w:rPr>
          <w:t>’</w:t>
        </w:r>
        <w:r w:rsidRPr="00437C97">
          <w:rPr>
            <w:rStyle w:val="Hyperlink"/>
            <w:noProof/>
            <w:lang w:val="en-US"/>
          </w:rPr>
          <w:t>s</w:t>
        </w:r>
        <w:r>
          <w:rPr>
            <w:noProof/>
            <w:webHidden/>
          </w:rPr>
          <w:tab/>
        </w:r>
        <w:r>
          <w:rPr>
            <w:noProof/>
            <w:webHidden/>
          </w:rPr>
          <w:fldChar w:fldCharType="begin"/>
        </w:r>
        <w:r>
          <w:rPr>
            <w:noProof/>
            <w:webHidden/>
          </w:rPr>
          <w:instrText xml:space="preserve"> PAGEREF _Toc165571558 \h </w:instrText>
        </w:r>
        <w:r>
          <w:rPr>
            <w:noProof/>
            <w:webHidden/>
          </w:rPr>
        </w:r>
        <w:r>
          <w:rPr>
            <w:noProof/>
            <w:webHidden/>
          </w:rPr>
          <w:fldChar w:fldCharType="separate"/>
        </w:r>
        <w:r w:rsidR="00BD70E7">
          <w:rPr>
            <w:noProof/>
            <w:webHidden/>
          </w:rPr>
          <w:t>21</w:t>
        </w:r>
        <w:r>
          <w:rPr>
            <w:noProof/>
            <w:webHidden/>
          </w:rPr>
          <w:fldChar w:fldCharType="end"/>
        </w:r>
      </w:hyperlink>
    </w:p>
    <w:p w14:paraId="7F9043AD" w14:textId="7132401B"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59" w:history="1">
        <w:r w:rsidRPr="00437C97">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NtQuerySystemInformation</w:t>
        </w:r>
        <w:r>
          <w:rPr>
            <w:noProof/>
            <w:webHidden/>
          </w:rPr>
          <w:tab/>
        </w:r>
        <w:r>
          <w:rPr>
            <w:noProof/>
            <w:webHidden/>
          </w:rPr>
          <w:fldChar w:fldCharType="begin"/>
        </w:r>
        <w:r>
          <w:rPr>
            <w:noProof/>
            <w:webHidden/>
          </w:rPr>
          <w:instrText xml:space="preserve"> PAGEREF _Toc165571559 \h </w:instrText>
        </w:r>
        <w:r>
          <w:rPr>
            <w:noProof/>
            <w:webHidden/>
          </w:rPr>
        </w:r>
        <w:r>
          <w:rPr>
            <w:noProof/>
            <w:webHidden/>
          </w:rPr>
          <w:fldChar w:fldCharType="separate"/>
        </w:r>
        <w:r w:rsidR="00BD70E7">
          <w:rPr>
            <w:noProof/>
            <w:webHidden/>
          </w:rPr>
          <w:t>21</w:t>
        </w:r>
        <w:r>
          <w:rPr>
            <w:noProof/>
            <w:webHidden/>
          </w:rPr>
          <w:fldChar w:fldCharType="end"/>
        </w:r>
      </w:hyperlink>
    </w:p>
    <w:p w14:paraId="5C814912" w14:textId="30A9CD0D"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0" w:history="1">
        <w:r w:rsidRPr="00437C97">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NtResumeThread</w:t>
        </w:r>
        <w:r>
          <w:rPr>
            <w:noProof/>
            <w:webHidden/>
          </w:rPr>
          <w:tab/>
        </w:r>
        <w:r>
          <w:rPr>
            <w:noProof/>
            <w:webHidden/>
          </w:rPr>
          <w:fldChar w:fldCharType="begin"/>
        </w:r>
        <w:r>
          <w:rPr>
            <w:noProof/>
            <w:webHidden/>
          </w:rPr>
          <w:instrText xml:space="preserve"> PAGEREF _Toc165571560 \h </w:instrText>
        </w:r>
        <w:r>
          <w:rPr>
            <w:noProof/>
            <w:webHidden/>
          </w:rPr>
        </w:r>
        <w:r>
          <w:rPr>
            <w:noProof/>
            <w:webHidden/>
          </w:rPr>
          <w:fldChar w:fldCharType="separate"/>
        </w:r>
        <w:r w:rsidR="00BD70E7">
          <w:rPr>
            <w:noProof/>
            <w:webHidden/>
          </w:rPr>
          <w:t>21</w:t>
        </w:r>
        <w:r>
          <w:rPr>
            <w:noProof/>
            <w:webHidden/>
          </w:rPr>
          <w:fldChar w:fldCharType="end"/>
        </w:r>
      </w:hyperlink>
    </w:p>
    <w:p w14:paraId="66DD0FE1" w14:textId="21D24C66"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1" w:history="1">
        <w:r w:rsidRPr="00437C97">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NtQueryDirectoryFile</w:t>
        </w:r>
        <w:r>
          <w:rPr>
            <w:noProof/>
            <w:webHidden/>
          </w:rPr>
          <w:tab/>
        </w:r>
        <w:r>
          <w:rPr>
            <w:noProof/>
            <w:webHidden/>
          </w:rPr>
          <w:fldChar w:fldCharType="begin"/>
        </w:r>
        <w:r>
          <w:rPr>
            <w:noProof/>
            <w:webHidden/>
          </w:rPr>
          <w:instrText xml:space="preserve"> PAGEREF _Toc165571561 \h </w:instrText>
        </w:r>
        <w:r>
          <w:rPr>
            <w:noProof/>
            <w:webHidden/>
          </w:rPr>
        </w:r>
        <w:r>
          <w:rPr>
            <w:noProof/>
            <w:webHidden/>
          </w:rPr>
          <w:fldChar w:fldCharType="separate"/>
        </w:r>
        <w:r w:rsidR="00BD70E7">
          <w:rPr>
            <w:noProof/>
            <w:webHidden/>
          </w:rPr>
          <w:t>21</w:t>
        </w:r>
        <w:r>
          <w:rPr>
            <w:noProof/>
            <w:webHidden/>
          </w:rPr>
          <w:fldChar w:fldCharType="end"/>
        </w:r>
      </w:hyperlink>
    </w:p>
    <w:p w14:paraId="49B70A7F" w14:textId="21F8938B"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2" w:history="1">
        <w:r w:rsidRPr="00437C97">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NtQueryDirectoryFileEx</w:t>
        </w:r>
        <w:r>
          <w:rPr>
            <w:noProof/>
            <w:webHidden/>
          </w:rPr>
          <w:tab/>
        </w:r>
        <w:r>
          <w:rPr>
            <w:noProof/>
            <w:webHidden/>
          </w:rPr>
          <w:fldChar w:fldCharType="begin"/>
        </w:r>
        <w:r>
          <w:rPr>
            <w:noProof/>
            <w:webHidden/>
          </w:rPr>
          <w:instrText xml:space="preserve"> PAGEREF _Toc165571562 \h </w:instrText>
        </w:r>
        <w:r>
          <w:rPr>
            <w:noProof/>
            <w:webHidden/>
          </w:rPr>
        </w:r>
        <w:r>
          <w:rPr>
            <w:noProof/>
            <w:webHidden/>
          </w:rPr>
          <w:fldChar w:fldCharType="separate"/>
        </w:r>
        <w:r w:rsidR="00BD70E7">
          <w:rPr>
            <w:noProof/>
            <w:webHidden/>
          </w:rPr>
          <w:t>21</w:t>
        </w:r>
        <w:r>
          <w:rPr>
            <w:noProof/>
            <w:webHidden/>
          </w:rPr>
          <w:fldChar w:fldCharType="end"/>
        </w:r>
      </w:hyperlink>
    </w:p>
    <w:p w14:paraId="0E1A8939" w14:textId="50A07B29"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3" w:history="1">
        <w:r w:rsidRPr="00437C97">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NtEnumerateKey</w:t>
        </w:r>
        <w:r>
          <w:rPr>
            <w:noProof/>
            <w:webHidden/>
          </w:rPr>
          <w:tab/>
        </w:r>
        <w:r>
          <w:rPr>
            <w:noProof/>
            <w:webHidden/>
          </w:rPr>
          <w:fldChar w:fldCharType="begin"/>
        </w:r>
        <w:r>
          <w:rPr>
            <w:noProof/>
            <w:webHidden/>
          </w:rPr>
          <w:instrText xml:space="preserve"> PAGEREF _Toc165571563 \h </w:instrText>
        </w:r>
        <w:r>
          <w:rPr>
            <w:noProof/>
            <w:webHidden/>
          </w:rPr>
        </w:r>
        <w:r>
          <w:rPr>
            <w:noProof/>
            <w:webHidden/>
          </w:rPr>
          <w:fldChar w:fldCharType="separate"/>
        </w:r>
        <w:r w:rsidR="00BD70E7">
          <w:rPr>
            <w:noProof/>
            <w:webHidden/>
          </w:rPr>
          <w:t>21</w:t>
        </w:r>
        <w:r>
          <w:rPr>
            <w:noProof/>
            <w:webHidden/>
          </w:rPr>
          <w:fldChar w:fldCharType="end"/>
        </w:r>
      </w:hyperlink>
    </w:p>
    <w:p w14:paraId="2B0F1671" w14:textId="50259BE2"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4" w:history="1">
        <w:r w:rsidRPr="00437C97">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NtEnumerateValueKey</w:t>
        </w:r>
        <w:r>
          <w:rPr>
            <w:noProof/>
            <w:webHidden/>
          </w:rPr>
          <w:tab/>
        </w:r>
        <w:r>
          <w:rPr>
            <w:noProof/>
            <w:webHidden/>
          </w:rPr>
          <w:fldChar w:fldCharType="begin"/>
        </w:r>
        <w:r>
          <w:rPr>
            <w:noProof/>
            <w:webHidden/>
          </w:rPr>
          <w:instrText xml:space="preserve"> PAGEREF _Toc165571564 \h </w:instrText>
        </w:r>
        <w:r>
          <w:rPr>
            <w:noProof/>
            <w:webHidden/>
          </w:rPr>
        </w:r>
        <w:r>
          <w:rPr>
            <w:noProof/>
            <w:webHidden/>
          </w:rPr>
          <w:fldChar w:fldCharType="separate"/>
        </w:r>
        <w:r w:rsidR="00BD70E7">
          <w:rPr>
            <w:noProof/>
            <w:webHidden/>
          </w:rPr>
          <w:t>21</w:t>
        </w:r>
        <w:r>
          <w:rPr>
            <w:noProof/>
            <w:webHidden/>
          </w:rPr>
          <w:fldChar w:fldCharType="end"/>
        </w:r>
      </w:hyperlink>
    </w:p>
    <w:p w14:paraId="7CDCB282" w14:textId="40B09891"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5" w:history="1">
        <w:r w:rsidRPr="00437C97">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EnumServiceGroupW</w:t>
        </w:r>
        <w:r>
          <w:rPr>
            <w:noProof/>
            <w:webHidden/>
          </w:rPr>
          <w:tab/>
        </w:r>
        <w:r>
          <w:rPr>
            <w:noProof/>
            <w:webHidden/>
          </w:rPr>
          <w:fldChar w:fldCharType="begin"/>
        </w:r>
        <w:r>
          <w:rPr>
            <w:noProof/>
            <w:webHidden/>
          </w:rPr>
          <w:instrText xml:space="preserve"> PAGEREF _Toc165571565 \h </w:instrText>
        </w:r>
        <w:r>
          <w:rPr>
            <w:noProof/>
            <w:webHidden/>
          </w:rPr>
        </w:r>
        <w:r>
          <w:rPr>
            <w:noProof/>
            <w:webHidden/>
          </w:rPr>
          <w:fldChar w:fldCharType="separate"/>
        </w:r>
        <w:r w:rsidR="00BD70E7">
          <w:rPr>
            <w:noProof/>
            <w:webHidden/>
          </w:rPr>
          <w:t>21</w:t>
        </w:r>
        <w:r>
          <w:rPr>
            <w:noProof/>
            <w:webHidden/>
          </w:rPr>
          <w:fldChar w:fldCharType="end"/>
        </w:r>
      </w:hyperlink>
    </w:p>
    <w:p w14:paraId="39B90DAD" w14:textId="2C39ED9C"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6" w:history="1">
        <w:r w:rsidRPr="00437C97">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EnumServicesStatusExW</w:t>
        </w:r>
        <w:r>
          <w:rPr>
            <w:noProof/>
            <w:webHidden/>
          </w:rPr>
          <w:tab/>
        </w:r>
        <w:r>
          <w:rPr>
            <w:noProof/>
            <w:webHidden/>
          </w:rPr>
          <w:fldChar w:fldCharType="begin"/>
        </w:r>
        <w:r>
          <w:rPr>
            <w:noProof/>
            <w:webHidden/>
          </w:rPr>
          <w:instrText xml:space="preserve"> PAGEREF _Toc165571566 \h </w:instrText>
        </w:r>
        <w:r>
          <w:rPr>
            <w:noProof/>
            <w:webHidden/>
          </w:rPr>
        </w:r>
        <w:r>
          <w:rPr>
            <w:noProof/>
            <w:webHidden/>
          </w:rPr>
          <w:fldChar w:fldCharType="separate"/>
        </w:r>
        <w:r w:rsidR="00BD70E7">
          <w:rPr>
            <w:noProof/>
            <w:webHidden/>
          </w:rPr>
          <w:t>22</w:t>
        </w:r>
        <w:r>
          <w:rPr>
            <w:noProof/>
            <w:webHidden/>
          </w:rPr>
          <w:fldChar w:fldCharType="end"/>
        </w:r>
      </w:hyperlink>
    </w:p>
    <w:p w14:paraId="0B4E87C8" w14:textId="247CC6C0"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7" w:history="1">
        <w:r w:rsidRPr="00437C97">
          <w:rPr>
            <w:rStyle w:val="Hyperlink"/>
            <w:noProof/>
            <w:lang w:val="en-US"/>
          </w:rPr>
          <w:t>4.7.9</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NtDeviceIoControlFile</w:t>
        </w:r>
        <w:r>
          <w:rPr>
            <w:noProof/>
            <w:webHidden/>
          </w:rPr>
          <w:tab/>
        </w:r>
        <w:r>
          <w:rPr>
            <w:noProof/>
            <w:webHidden/>
          </w:rPr>
          <w:fldChar w:fldCharType="begin"/>
        </w:r>
        <w:r>
          <w:rPr>
            <w:noProof/>
            <w:webHidden/>
          </w:rPr>
          <w:instrText xml:space="preserve"> PAGEREF _Toc165571567 \h </w:instrText>
        </w:r>
        <w:r>
          <w:rPr>
            <w:noProof/>
            <w:webHidden/>
          </w:rPr>
        </w:r>
        <w:r>
          <w:rPr>
            <w:noProof/>
            <w:webHidden/>
          </w:rPr>
          <w:fldChar w:fldCharType="separate"/>
        </w:r>
        <w:r w:rsidR="00BD70E7">
          <w:rPr>
            <w:noProof/>
            <w:webHidden/>
          </w:rPr>
          <w:t>22</w:t>
        </w:r>
        <w:r>
          <w:rPr>
            <w:noProof/>
            <w:webHidden/>
          </w:rPr>
          <w:fldChar w:fldCharType="end"/>
        </w:r>
      </w:hyperlink>
    </w:p>
    <w:p w14:paraId="5EBBC6A4" w14:textId="24AB6F69"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8" w:history="1">
        <w:r w:rsidRPr="00437C97">
          <w:rPr>
            <w:rStyle w:val="Hyperlink"/>
            <w:noProof/>
            <w:lang w:val="en-US"/>
          </w:rPr>
          <w:t>4.7.10</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PdhGetRawCounterArrayW</w:t>
        </w:r>
        <w:r>
          <w:rPr>
            <w:noProof/>
            <w:webHidden/>
          </w:rPr>
          <w:tab/>
        </w:r>
        <w:r>
          <w:rPr>
            <w:noProof/>
            <w:webHidden/>
          </w:rPr>
          <w:fldChar w:fldCharType="begin"/>
        </w:r>
        <w:r>
          <w:rPr>
            <w:noProof/>
            <w:webHidden/>
          </w:rPr>
          <w:instrText xml:space="preserve"> PAGEREF _Toc165571568 \h </w:instrText>
        </w:r>
        <w:r>
          <w:rPr>
            <w:noProof/>
            <w:webHidden/>
          </w:rPr>
        </w:r>
        <w:r>
          <w:rPr>
            <w:noProof/>
            <w:webHidden/>
          </w:rPr>
          <w:fldChar w:fldCharType="separate"/>
        </w:r>
        <w:r w:rsidR="00BD70E7">
          <w:rPr>
            <w:noProof/>
            <w:webHidden/>
          </w:rPr>
          <w:t>22</w:t>
        </w:r>
        <w:r>
          <w:rPr>
            <w:noProof/>
            <w:webHidden/>
          </w:rPr>
          <w:fldChar w:fldCharType="end"/>
        </w:r>
      </w:hyperlink>
    </w:p>
    <w:p w14:paraId="64C06A40" w14:textId="5AB69177"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9" w:history="1">
        <w:r w:rsidRPr="00437C97">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PdhGetFormattedCounterArrayW</w:t>
        </w:r>
        <w:r>
          <w:rPr>
            <w:noProof/>
            <w:webHidden/>
          </w:rPr>
          <w:tab/>
        </w:r>
        <w:r>
          <w:rPr>
            <w:noProof/>
            <w:webHidden/>
          </w:rPr>
          <w:fldChar w:fldCharType="begin"/>
        </w:r>
        <w:r>
          <w:rPr>
            <w:noProof/>
            <w:webHidden/>
          </w:rPr>
          <w:instrText xml:space="preserve"> PAGEREF _Toc165571569 \h </w:instrText>
        </w:r>
        <w:r>
          <w:rPr>
            <w:noProof/>
            <w:webHidden/>
          </w:rPr>
        </w:r>
        <w:r>
          <w:rPr>
            <w:noProof/>
            <w:webHidden/>
          </w:rPr>
          <w:fldChar w:fldCharType="separate"/>
        </w:r>
        <w:r w:rsidR="00BD70E7">
          <w:rPr>
            <w:noProof/>
            <w:webHidden/>
          </w:rPr>
          <w:t>22</w:t>
        </w:r>
        <w:r>
          <w:rPr>
            <w:noProof/>
            <w:webHidden/>
          </w:rPr>
          <w:fldChar w:fldCharType="end"/>
        </w:r>
      </w:hyperlink>
    </w:p>
    <w:p w14:paraId="44B90FF0" w14:textId="36CD169B"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70" w:history="1">
        <w:r w:rsidRPr="00437C97">
          <w:rPr>
            <w:rStyle w:val="Hyperlink"/>
            <w:noProof/>
            <w:lang w:val="en-US"/>
          </w:rPr>
          <w:t>4.7.12</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AmsiScanBuffer</w:t>
        </w:r>
        <w:r>
          <w:rPr>
            <w:noProof/>
            <w:webHidden/>
          </w:rPr>
          <w:tab/>
        </w:r>
        <w:r>
          <w:rPr>
            <w:noProof/>
            <w:webHidden/>
          </w:rPr>
          <w:fldChar w:fldCharType="begin"/>
        </w:r>
        <w:r>
          <w:rPr>
            <w:noProof/>
            <w:webHidden/>
          </w:rPr>
          <w:instrText xml:space="preserve"> PAGEREF _Toc165571570 \h </w:instrText>
        </w:r>
        <w:r>
          <w:rPr>
            <w:noProof/>
            <w:webHidden/>
          </w:rPr>
        </w:r>
        <w:r>
          <w:rPr>
            <w:noProof/>
            <w:webHidden/>
          </w:rPr>
          <w:fldChar w:fldCharType="separate"/>
        </w:r>
        <w:r w:rsidR="00BD70E7">
          <w:rPr>
            <w:noProof/>
            <w:webHidden/>
          </w:rPr>
          <w:t>22</w:t>
        </w:r>
        <w:r>
          <w:rPr>
            <w:noProof/>
            <w:webHidden/>
          </w:rPr>
          <w:fldChar w:fldCharType="end"/>
        </w:r>
      </w:hyperlink>
    </w:p>
    <w:p w14:paraId="0AA5393E" w14:textId="2ACC201A"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71" w:history="1">
        <w:r w:rsidRPr="00437C97">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AV Evasion Techniques</w:t>
        </w:r>
        <w:r>
          <w:rPr>
            <w:noProof/>
            <w:webHidden/>
          </w:rPr>
          <w:tab/>
        </w:r>
        <w:r>
          <w:rPr>
            <w:noProof/>
            <w:webHidden/>
          </w:rPr>
          <w:fldChar w:fldCharType="begin"/>
        </w:r>
        <w:r>
          <w:rPr>
            <w:noProof/>
            <w:webHidden/>
          </w:rPr>
          <w:instrText xml:space="preserve"> PAGEREF _Toc165571571 \h </w:instrText>
        </w:r>
        <w:r>
          <w:rPr>
            <w:noProof/>
            <w:webHidden/>
          </w:rPr>
        </w:r>
        <w:r>
          <w:rPr>
            <w:noProof/>
            <w:webHidden/>
          </w:rPr>
          <w:fldChar w:fldCharType="separate"/>
        </w:r>
        <w:r w:rsidR="00BD70E7">
          <w:rPr>
            <w:noProof/>
            <w:webHidden/>
          </w:rPr>
          <w:t>22</w:t>
        </w:r>
        <w:r>
          <w:rPr>
            <w:noProof/>
            <w:webHidden/>
          </w:rPr>
          <w:fldChar w:fldCharType="end"/>
        </w:r>
      </w:hyperlink>
    </w:p>
    <w:p w14:paraId="7F91A4D6" w14:textId="1752E8E3"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72" w:history="1">
        <w:r w:rsidRPr="00437C97">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AMSI Bypass</w:t>
        </w:r>
        <w:r>
          <w:rPr>
            <w:noProof/>
            <w:webHidden/>
          </w:rPr>
          <w:tab/>
        </w:r>
        <w:r>
          <w:rPr>
            <w:noProof/>
            <w:webHidden/>
          </w:rPr>
          <w:fldChar w:fldCharType="begin"/>
        </w:r>
        <w:r>
          <w:rPr>
            <w:noProof/>
            <w:webHidden/>
          </w:rPr>
          <w:instrText xml:space="preserve"> PAGEREF _Toc165571572 \h </w:instrText>
        </w:r>
        <w:r>
          <w:rPr>
            <w:noProof/>
            <w:webHidden/>
          </w:rPr>
        </w:r>
        <w:r>
          <w:rPr>
            <w:noProof/>
            <w:webHidden/>
          </w:rPr>
          <w:fldChar w:fldCharType="separate"/>
        </w:r>
        <w:r w:rsidR="00BD70E7">
          <w:rPr>
            <w:noProof/>
            <w:webHidden/>
          </w:rPr>
          <w:t>22</w:t>
        </w:r>
        <w:r>
          <w:rPr>
            <w:noProof/>
            <w:webHidden/>
          </w:rPr>
          <w:fldChar w:fldCharType="end"/>
        </w:r>
      </w:hyperlink>
    </w:p>
    <w:p w14:paraId="116D911E" w14:textId="0B6267CF" w:rsidR="00A14E4D" w:rsidRDefault="00A14E4D">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73" w:history="1">
        <w:r w:rsidRPr="00437C97">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DLL Unhooking</w:t>
        </w:r>
        <w:r>
          <w:rPr>
            <w:noProof/>
            <w:webHidden/>
          </w:rPr>
          <w:tab/>
        </w:r>
        <w:r>
          <w:rPr>
            <w:noProof/>
            <w:webHidden/>
          </w:rPr>
          <w:fldChar w:fldCharType="begin"/>
        </w:r>
        <w:r>
          <w:rPr>
            <w:noProof/>
            <w:webHidden/>
          </w:rPr>
          <w:instrText xml:space="preserve"> PAGEREF _Toc165571573 \h </w:instrText>
        </w:r>
        <w:r>
          <w:rPr>
            <w:noProof/>
            <w:webHidden/>
          </w:rPr>
        </w:r>
        <w:r>
          <w:rPr>
            <w:noProof/>
            <w:webHidden/>
          </w:rPr>
          <w:fldChar w:fldCharType="separate"/>
        </w:r>
        <w:r w:rsidR="00BD70E7">
          <w:rPr>
            <w:noProof/>
            <w:webHidden/>
          </w:rPr>
          <w:t>23</w:t>
        </w:r>
        <w:r>
          <w:rPr>
            <w:noProof/>
            <w:webHidden/>
          </w:rPr>
          <w:fldChar w:fldCharType="end"/>
        </w:r>
      </w:hyperlink>
    </w:p>
    <w:p w14:paraId="3364EA9D" w14:textId="653C45D0"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74" w:history="1">
        <w:r w:rsidRPr="00437C97">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r77 Header</w:t>
        </w:r>
        <w:r>
          <w:rPr>
            <w:noProof/>
            <w:webHidden/>
          </w:rPr>
          <w:tab/>
        </w:r>
        <w:r>
          <w:rPr>
            <w:noProof/>
            <w:webHidden/>
          </w:rPr>
          <w:fldChar w:fldCharType="begin"/>
        </w:r>
        <w:r>
          <w:rPr>
            <w:noProof/>
            <w:webHidden/>
          </w:rPr>
          <w:instrText xml:space="preserve"> PAGEREF _Toc165571574 \h </w:instrText>
        </w:r>
        <w:r>
          <w:rPr>
            <w:noProof/>
            <w:webHidden/>
          </w:rPr>
        </w:r>
        <w:r>
          <w:rPr>
            <w:noProof/>
            <w:webHidden/>
          </w:rPr>
          <w:fldChar w:fldCharType="separate"/>
        </w:r>
        <w:r w:rsidR="00BD70E7">
          <w:rPr>
            <w:noProof/>
            <w:webHidden/>
          </w:rPr>
          <w:t>23</w:t>
        </w:r>
        <w:r>
          <w:rPr>
            <w:noProof/>
            <w:webHidden/>
          </w:rPr>
          <w:fldChar w:fldCharType="end"/>
        </w:r>
      </w:hyperlink>
    </w:p>
    <w:p w14:paraId="41896426" w14:textId="7C1D9C6D" w:rsidR="00A14E4D" w:rsidRDefault="00A14E4D">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65571575" w:history="1">
        <w:r w:rsidRPr="00437C97">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Compile Time Constants</w:t>
        </w:r>
        <w:r>
          <w:rPr>
            <w:noProof/>
            <w:webHidden/>
          </w:rPr>
          <w:tab/>
        </w:r>
        <w:r>
          <w:rPr>
            <w:noProof/>
            <w:webHidden/>
          </w:rPr>
          <w:fldChar w:fldCharType="begin"/>
        </w:r>
        <w:r>
          <w:rPr>
            <w:noProof/>
            <w:webHidden/>
          </w:rPr>
          <w:instrText xml:space="preserve"> PAGEREF _Toc165571575 \h </w:instrText>
        </w:r>
        <w:r>
          <w:rPr>
            <w:noProof/>
            <w:webHidden/>
          </w:rPr>
        </w:r>
        <w:r>
          <w:rPr>
            <w:noProof/>
            <w:webHidden/>
          </w:rPr>
          <w:fldChar w:fldCharType="separate"/>
        </w:r>
        <w:r w:rsidR="00BD70E7">
          <w:rPr>
            <w:noProof/>
            <w:webHidden/>
          </w:rPr>
          <w:t>24</w:t>
        </w:r>
        <w:r>
          <w:rPr>
            <w:noProof/>
            <w:webHidden/>
          </w:rPr>
          <w:fldChar w:fldCharType="end"/>
        </w:r>
      </w:hyperlink>
    </w:p>
    <w:p w14:paraId="4ED3DAD9" w14:textId="04021A08" w:rsidR="00A14E4D" w:rsidRDefault="00A14E4D">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65571576" w:history="1">
        <w:r w:rsidRPr="00437C97">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De-implementation of features</w:t>
        </w:r>
        <w:r>
          <w:rPr>
            <w:noProof/>
            <w:webHidden/>
          </w:rPr>
          <w:tab/>
        </w:r>
        <w:r>
          <w:rPr>
            <w:noProof/>
            <w:webHidden/>
          </w:rPr>
          <w:fldChar w:fldCharType="begin"/>
        </w:r>
        <w:r>
          <w:rPr>
            <w:noProof/>
            <w:webHidden/>
          </w:rPr>
          <w:instrText xml:space="preserve"> PAGEREF _Toc165571576 \h </w:instrText>
        </w:r>
        <w:r>
          <w:rPr>
            <w:noProof/>
            <w:webHidden/>
          </w:rPr>
        </w:r>
        <w:r>
          <w:rPr>
            <w:noProof/>
            <w:webHidden/>
          </w:rPr>
          <w:fldChar w:fldCharType="separate"/>
        </w:r>
        <w:r w:rsidR="00BD70E7">
          <w:rPr>
            <w:noProof/>
            <w:webHidden/>
          </w:rPr>
          <w:t>25</w:t>
        </w:r>
        <w:r>
          <w:rPr>
            <w:noProof/>
            <w:webHidden/>
          </w:rPr>
          <w:fldChar w:fldCharType="end"/>
        </w:r>
      </w:hyperlink>
    </w:p>
    <w:p w14:paraId="307F96E4" w14:textId="195DCB2E" w:rsidR="00A14E4D" w:rsidRDefault="00A14E4D">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77" w:history="1">
        <w:r w:rsidRPr="00437C97">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Notes</w:t>
        </w:r>
        <w:r>
          <w:rPr>
            <w:noProof/>
            <w:webHidden/>
          </w:rPr>
          <w:tab/>
        </w:r>
        <w:r>
          <w:rPr>
            <w:noProof/>
            <w:webHidden/>
          </w:rPr>
          <w:fldChar w:fldCharType="begin"/>
        </w:r>
        <w:r>
          <w:rPr>
            <w:noProof/>
            <w:webHidden/>
          </w:rPr>
          <w:instrText xml:space="preserve"> PAGEREF _Toc165571577 \h </w:instrText>
        </w:r>
        <w:r>
          <w:rPr>
            <w:noProof/>
            <w:webHidden/>
          </w:rPr>
        </w:r>
        <w:r>
          <w:rPr>
            <w:noProof/>
            <w:webHidden/>
          </w:rPr>
          <w:fldChar w:fldCharType="separate"/>
        </w:r>
        <w:r w:rsidR="00BD70E7">
          <w:rPr>
            <w:noProof/>
            <w:webHidden/>
          </w:rPr>
          <w:t>27</w:t>
        </w:r>
        <w:r>
          <w:rPr>
            <w:noProof/>
            <w:webHidden/>
          </w:rPr>
          <w:fldChar w:fldCharType="end"/>
        </w:r>
      </w:hyperlink>
    </w:p>
    <w:p w14:paraId="29CC7D6D" w14:textId="79E0AB9D"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78" w:history="1">
        <w:r w:rsidRPr="00437C97">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Supported Platforms</w:t>
        </w:r>
        <w:r>
          <w:rPr>
            <w:noProof/>
            <w:webHidden/>
          </w:rPr>
          <w:tab/>
        </w:r>
        <w:r>
          <w:rPr>
            <w:noProof/>
            <w:webHidden/>
          </w:rPr>
          <w:fldChar w:fldCharType="begin"/>
        </w:r>
        <w:r>
          <w:rPr>
            <w:noProof/>
            <w:webHidden/>
          </w:rPr>
          <w:instrText xml:space="preserve"> PAGEREF _Toc165571578 \h </w:instrText>
        </w:r>
        <w:r>
          <w:rPr>
            <w:noProof/>
            <w:webHidden/>
          </w:rPr>
        </w:r>
        <w:r>
          <w:rPr>
            <w:noProof/>
            <w:webHidden/>
          </w:rPr>
          <w:fldChar w:fldCharType="separate"/>
        </w:r>
        <w:r w:rsidR="00BD70E7">
          <w:rPr>
            <w:noProof/>
            <w:webHidden/>
          </w:rPr>
          <w:t>27</w:t>
        </w:r>
        <w:r>
          <w:rPr>
            <w:noProof/>
            <w:webHidden/>
          </w:rPr>
          <w:fldChar w:fldCharType="end"/>
        </w:r>
      </w:hyperlink>
    </w:p>
    <w:p w14:paraId="24F474D9" w14:textId="05E53C89"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79" w:history="1">
        <w:r w:rsidRPr="00437C97">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Compatibility</w:t>
        </w:r>
        <w:r>
          <w:rPr>
            <w:noProof/>
            <w:webHidden/>
          </w:rPr>
          <w:tab/>
        </w:r>
        <w:r>
          <w:rPr>
            <w:noProof/>
            <w:webHidden/>
          </w:rPr>
          <w:fldChar w:fldCharType="begin"/>
        </w:r>
        <w:r>
          <w:rPr>
            <w:noProof/>
            <w:webHidden/>
          </w:rPr>
          <w:instrText xml:space="preserve"> PAGEREF _Toc165571579 \h </w:instrText>
        </w:r>
        <w:r>
          <w:rPr>
            <w:noProof/>
            <w:webHidden/>
          </w:rPr>
        </w:r>
        <w:r>
          <w:rPr>
            <w:noProof/>
            <w:webHidden/>
          </w:rPr>
          <w:fldChar w:fldCharType="separate"/>
        </w:r>
        <w:r w:rsidR="00BD70E7">
          <w:rPr>
            <w:noProof/>
            <w:webHidden/>
          </w:rPr>
          <w:t>27</w:t>
        </w:r>
        <w:r>
          <w:rPr>
            <w:noProof/>
            <w:webHidden/>
          </w:rPr>
          <w:fldChar w:fldCharType="end"/>
        </w:r>
      </w:hyperlink>
    </w:p>
    <w:p w14:paraId="51336FCA" w14:textId="0A1B4C11"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80" w:history="1">
        <w:r w:rsidRPr="00437C97">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Tested Applications</w:t>
        </w:r>
        <w:r>
          <w:rPr>
            <w:noProof/>
            <w:webHidden/>
          </w:rPr>
          <w:tab/>
        </w:r>
        <w:r>
          <w:rPr>
            <w:noProof/>
            <w:webHidden/>
          </w:rPr>
          <w:fldChar w:fldCharType="begin"/>
        </w:r>
        <w:r>
          <w:rPr>
            <w:noProof/>
            <w:webHidden/>
          </w:rPr>
          <w:instrText xml:space="preserve"> PAGEREF _Toc165571580 \h </w:instrText>
        </w:r>
        <w:r>
          <w:rPr>
            <w:noProof/>
            <w:webHidden/>
          </w:rPr>
        </w:r>
        <w:r>
          <w:rPr>
            <w:noProof/>
            <w:webHidden/>
          </w:rPr>
          <w:fldChar w:fldCharType="separate"/>
        </w:r>
        <w:r w:rsidR="00BD70E7">
          <w:rPr>
            <w:noProof/>
            <w:webHidden/>
          </w:rPr>
          <w:t>27</w:t>
        </w:r>
        <w:r>
          <w:rPr>
            <w:noProof/>
            <w:webHidden/>
          </w:rPr>
          <w:fldChar w:fldCharType="end"/>
        </w:r>
      </w:hyperlink>
    </w:p>
    <w:p w14:paraId="3D5472BF" w14:textId="7E88BC58"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81" w:history="1">
        <w:r w:rsidRPr="00437C97">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Known Issues</w:t>
        </w:r>
        <w:r>
          <w:rPr>
            <w:noProof/>
            <w:webHidden/>
          </w:rPr>
          <w:tab/>
        </w:r>
        <w:r>
          <w:rPr>
            <w:noProof/>
            <w:webHidden/>
          </w:rPr>
          <w:fldChar w:fldCharType="begin"/>
        </w:r>
        <w:r>
          <w:rPr>
            <w:noProof/>
            <w:webHidden/>
          </w:rPr>
          <w:instrText xml:space="preserve"> PAGEREF _Toc165571581 \h </w:instrText>
        </w:r>
        <w:r>
          <w:rPr>
            <w:noProof/>
            <w:webHidden/>
          </w:rPr>
        </w:r>
        <w:r>
          <w:rPr>
            <w:noProof/>
            <w:webHidden/>
          </w:rPr>
          <w:fldChar w:fldCharType="separate"/>
        </w:r>
        <w:r w:rsidR="00BD70E7">
          <w:rPr>
            <w:noProof/>
            <w:webHidden/>
          </w:rPr>
          <w:t>28</w:t>
        </w:r>
        <w:r>
          <w:rPr>
            <w:noProof/>
            <w:webHidden/>
          </w:rPr>
          <w:fldChar w:fldCharType="end"/>
        </w:r>
      </w:hyperlink>
    </w:p>
    <w:p w14:paraId="6BC2E579" w14:textId="660C9F3F"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82" w:history="1">
        <w:r w:rsidRPr="00437C97">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ToDo List</w:t>
        </w:r>
        <w:r>
          <w:rPr>
            <w:noProof/>
            <w:webHidden/>
          </w:rPr>
          <w:tab/>
        </w:r>
        <w:r>
          <w:rPr>
            <w:noProof/>
            <w:webHidden/>
          </w:rPr>
          <w:fldChar w:fldCharType="begin"/>
        </w:r>
        <w:r>
          <w:rPr>
            <w:noProof/>
            <w:webHidden/>
          </w:rPr>
          <w:instrText xml:space="preserve"> PAGEREF _Toc165571582 \h </w:instrText>
        </w:r>
        <w:r>
          <w:rPr>
            <w:noProof/>
            <w:webHidden/>
          </w:rPr>
        </w:r>
        <w:r>
          <w:rPr>
            <w:noProof/>
            <w:webHidden/>
          </w:rPr>
          <w:fldChar w:fldCharType="separate"/>
        </w:r>
        <w:r w:rsidR="00BD70E7">
          <w:rPr>
            <w:noProof/>
            <w:webHidden/>
          </w:rPr>
          <w:t>28</w:t>
        </w:r>
        <w:r>
          <w:rPr>
            <w:noProof/>
            <w:webHidden/>
          </w:rPr>
          <w:fldChar w:fldCharType="end"/>
        </w:r>
      </w:hyperlink>
    </w:p>
    <w:p w14:paraId="2EEA35DD" w14:textId="54A5FD70" w:rsidR="00A14E4D" w:rsidRDefault="00A14E4D">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83" w:history="1">
        <w:r w:rsidRPr="00437C97">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Bug Reports</w:t>
        </w:r>
        <w:r>
          <w:rPr>
            <w:noProof/>
            <w:webHidden/>
          </w:rPr>
          <w:tab/>
        </w:r>
        <w:r>
          <w:rPr>
            <w:noProof/>
            <w:webHidden/>
          </w:rPr>
          <w:fldChar w:fldCharType="begin"/>
        </w:r>
        <w:r>
          <w:rPr>
            <w:noProof/>
            <w:webHidden/>
          </w:rPr>
          <w:instrText xml:space="preserve"> PAGEREF _Toc165571583 \h </w:instrText>
        </w:r>
        <w:r>
          <w:rPr>
            <w:noProof/>
            <w:webHidden/>
          </w:rPr>
        </w:r>
        <w:r>
          <w:rPr>
            <w:noProof/>
            <w:webHidden/>
          </w:rPr>
          <w:fldChar w:fldCharType="separate"/>
        </w:r>
        <w:r w:rsidR="00BD70E7">
          <w:rPr>
            <w:noProof/>
            <w:webHidden/>
          </w:rPr>
          <w:t>29</w:t>
        </w:r>
        <w:r>
          <w:rPr>
            <w:noProof/>
            <w:webHidden/>
          </w:rPr>
          <w:fldChar w:fldCharType="end"/>
        </w:r>
      </w:hyperlink>
    </w:p>
    <w:p w14:paraId="6A213021" w14:textId="2215D44F" w:rsidR="00A14E4D" w:rsidRDefault="00A14E4D">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84" w:history="1">
        <w:r w:rsidRPr="00437C97">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437C97">
          <w:rPr>
            <w:rStyle w:val="Hyperlink"/>
            <w:noProof/>
            <w:lang w:val="en-US"/>
          </w:rPr>
          <w:t>Change Log</w:t>
        </w:r>
        <w:r>
          <w:rPr>
            <w:noProof/>
            <w:webHidden/>
          </w:rPr>
          <w:tab/>
        </w:r>
        <w:r>
          <w:rPr>
            <w:noProof/>
            <w:webHidden/>
          </w:rPr>
          <w:fldChar w:fldCharType="begin"/>
        </w:r>
        <w:r>
          <w:rPr>
            <w:noProof/>
            <w:webHidden/>
          </w:rPr>
          <w:instrText xml:space="preserve"> PAGEREF _Toc165571584 \h </w:instrText>
        </w:r>
        <w:r>
          <w:rPr>
            <w:noProof/>
            <w:webHidden/>
          </w:rPr>
        </w:r>
        <w:r>
          <w:rPr>
            <w:noProof/>
            <w:webHidden/>
          </w:rPr>
          <w:fldChar w:fldCharType="separate"/>
        </w:r>
        <w:r w:rsidR="00BD70E7">
          <w:rPr>
            <w:noProof/>
            <w:webHidden/>
          </w:rPr>
          <w:t>30</w:t>
        </w:r>
        <w:r>
          <w:rPr>
            <w:noProof/>
            <w:webHidden/>
          </w:rPr>
          <w:fldChar w:fldCharType="end"/>
        </w:r>
      </w:hyperlink>
    </w:p>
    <w:p w14:paraId="24BFDA52" w14:textId="164061D2"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65571522"/>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 xml:space="preserve">r77 Rootkit is a fileless ring 3 </w:t>
      </w:r>
      <w:proofErr w:type="gramStart"/>
      <w:r w:rsidRPr="006564BA">
        <w:rPr>
          <w:lang w:val="en-US"/>
        </w:rPr>
        <w:t>rootkit</w:t>
      </w:r>
      <w:proofErr w:type="gramEnd"/>
      <w:r w:rsidRPr="006564BA">
        <w:rPr>
          <w:lang w:val="en-US"/>
        </w:rPr>
        <w: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w:t>
      </w:r>
      <w:proofErr w:type="gramStart"/>
      <w:r w:rsidR="009D3816" w:rsidRPr="006564BA">
        <w:rPr>
          <w:lang w:val="en-US"/>
        </w:rPr>
        <w:t xml:space="preserve">remains </w:t>
      </w:r>
      <w:r w:rsidR="00275756" w:rsidRPr="006564BA">
        <w:rPr>
          <w:lang w:val="en-US"/>
        </w:rPr>
        <w:t>in the system memory at all times</w:t>
      </w:r>
      <w:proofErr w:type="gramEnd"/>
      <w:r w:rsidR="00275756" w:rsidRPr="006564BA">
        <w:rPr>
          <w:lang w:val="en-US"/>
        </w:rPr>
        <w:t xml:space="preserve">.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65571523"/>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65571524"/>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65571525"/>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65571526"/>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253737A9">
            <wp:extent cx="5427629" cy="4305328"/>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427629"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BD4D45"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BD4D45"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BD4D45"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proofErr w:type="spellStart"/>
      <w:r w:rsidR="00497C3D" w:rsidRPr="00497C3D">
        <w:rPr>
          <w:rStyle w:val="CodeInlineChar"/>
        </w:rPr>
        <w:t>BytecodeApi</w:t>
      </w:r>
      <w:proofErr w:type="spellEnd"/>
      <w:r w:rsidR="00497C3D" w:rsidRPr="00497C3D">
        <w:rPr>
          <w:rStyle w:val="CodeInlineChar"/>
        </w:rPr>
        <w:t>*.</w:t>
      </w:r>
      <w:proofErr w:type="spellStart"/>
      <w:r w:rsidR="00497C3D" w:rsidRPr="00497C3D">
        <w:rPr>
          <w:rStyle w:val="CodeInlineChar"/>
        </w:rPr>
        <w:t>dll</w:t>
      </w:r>
      <w:proofErr w:type="spellEnd"/>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65571527"/>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 xml:space="preserve">This executable does not implement anything other than a </w:t>
      </w:r>
      <w:proofErr w:type="spellStart"/>
      <w:r>
        <w:rPr>
          <w:lang w:val="en-US"/>
        </w:rPr>
        <w:t>MessageBox</w:t>
      </w:r>
      <w:proofErr w:type="spellEnd"/>
      <w:r>
        <w:rPr>
          <w:lang w:val="en-US"/>
        </w:rPr>
        <w:t>.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 xml:space="preserve">To simulate CPU usage, change the value in the “CPU Usage” </w:t>
      </w:r>
      <w:proofErr w:type="spellStart"/>
      <w:r>
        <w:rPr>
          <w:lang w:val="en-US"/>
        </w:rPr>
        <w:t>ComboBox</w:t>
      </w:r>
      <w:proofErr w:type="spellEnd"/>
      <w:r>
        <w:rPr>
          <w:lang w:val="en-US"/>
        </w:rPr>
        <w:t>. If this process is hidden in a task manager, the CPU usage is added to the System Idle Process. Additionally, processor usage graphs will be corrected *.</w:t>
      </w:r>
    </w:p>
    <w:p w14:paraId="38D49847" w14:textId="20E60BC2"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BD70E7">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65571528"/>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BD4D45"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BD4D45"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BD4D45"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BD4D45"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65571529"/>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65571530"/>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65571531"/>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65571532"/>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w:t>
      </w:r>
      <w:proofErr w:type="gramStart"/>
      <w:r w:rsidR="0018632C">
        <w:rPr>
          <w:lang w:val="en-US"/>
        </w:rPr>
        <w:t>is</w:t>
      </w:r>
      <w:proofErr w:type="gramEnd"/>
      <w:r w:rsidR="0018632C">
        <w:rPr>
          <w:lang w:val="en-US"/>
        </w:rPr>
        <w:t xml:space="preserve">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65571533"/>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65571534"/>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w:t>
      </w:r>
      <w:proofErr w:type="gramStart"/>
      <w:r w:rsidRPr="006564BA">
        <w:rPr>
          <w:lang w:val="en-US"/>
        </w:rPr>
        <w:t xml:space="preserve">is </w:t>
      </w:r>
      <w:r w:rsidR="009F09E2">
        <w:rPr>
          <w:lang w:val="en-US"/>
        </w:rPr>
        <w:t>located</w:t>
      </w:r>
      <w:r w:rsidRPr="006564BA">
        <w:rPr>
          <w:lang w:val="en-US"/>
        </w:rPr>
        <w:t xml:space="preserve"> in</w:t>
      </w:r>
      <w:proofErr w:type="gramEnd"/>
      <w:r w:rsidRPr="006564BA">
        <w:rPr>
          <w:lang w:val="en-US"/>
        </w:rPr>
        <w:t xml:space="preserve">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19025513">
            <wp:extent cx="3935858" cy="2544793"/>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3"/>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w:t>
      </w:r>
      <w:proofErr w:type="spellStart"/>
      <w:r w:rsidRPr="006564BA">
        <w:rPr>
          <w:rStyle w:val="CodeInlineChar"/>
        </w:rPr>
        <w:t>pid</w:t>
      </w:r>
      <w:proofErr w:type="spellEnd"/>
      <w:r w:rsidRPr="006564BA">
        <w:rPr>
          <w:rStyle w:val="CodeInlineChar"/>
        </w:rPr>
        <w:t>\svc32</w:t>
      </w:r>
      <w:r w:rsidRPr="006564BA">
        <w:rPr>
          <w:lang w:val="en-US"/>
        </w:rPr>
        <w:t xml:space="preserve"> and </w:t>
      </w:r>
      <w:r w:rsidRPr="006564BA">
        <w:rPr>
          <w:rStyle w:val="CodeInlineChar"/>
        </w:rPr>
        <w:t>$77config\</w:t>
      </w:r>
      <w:proofErr w:type="spellStart"/>
      <w:r w:rsidRPr="006564BA">
        <w:rPr>
          <w:rStyle w:val="CodeInlineChar"/>
        </w:rPr>
        <w:t>pid</w:t>
      </w:r>
      <w:proofErr w:type="spellEnd"/>
      <w:r w:rsidRPr="006564BA">
        <w:rPr>
          <w:rStyle w:val="CodeInlineChar"/>
        </w:rPr>
        <w:t>\svc64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65571535"/>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w:t>
      </w:r>
      <w:proofErr w:type="spellStart"/>
      <w:r w:rsidRPr="00287C5F">
        <w:rPr>
          <w:rStyle w:val="CodeInlineChar"/>
        </w:rPr>
        <w:t>pid</w:t>
      </w:r>
      <w:proofErr w:type="spellEnd"/>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65571536"/>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w:t>
      </w:r>
      <w:proofErr w:type="spellStart"/>
      <w:r w:rsidRPr="00287C5F">
        <w:rPr>
          <w:rStyle w:val="CodeInlineChar"/>
        </w:rPr>
        <w:t>process_names</w:t>
      </w:r>
      <w:proofErr w:type="spellEnd"/>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65571537"/>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65571538"/>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proofErr w:type="spellStart"/>
      <w:r>
        <w:rPr>
          <w:rStyle w:val="CodeInlineChar"/>
        </w:rPr>
        <w:t>service</w:t>
      </w:r>
      <w:r w:rsidRPr="00287C5F">
        <w:rPr>
          <w:rStyle w:val="CodeInlineChar"/>
        </w:rPr>
        <w:t>_names</w:t>
      </w:r>
      <w:proofErr w:type="spellEnd"/>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65571539"/>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w:t>
      </w:r>
      <w:proofErr w:type="spellStart"/>
      <w:r w:rsidRPr="009C3C2E">
        <w:rPr>
          <w:rStyle w:val="CodeInlineChar"/>
        </w:rPr>
        <w:t>tcp_</w:t>
      </w:r>
      <w:r>
        <w:rPr>
          <w:rStyle w:val="CodeInlineChar"/>
        </w:rPr>
        <w:t>local</w:t>
      </w:r>
      <w:proofErr w:type="spellEnd"/>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65571540"/>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w:t>
      </w:r>
      <w:proofErr w:type="spellStart"/>
      <w:r w:rsidRPr="009C3C2E">
        <w:rPr>
          <w:rStyle w:val="CodeInlineChar"/>
        </w:rPr>
        <w:t>tcp_remote</w:t>
      </w:r>
      <w:proofErr w:type="spellEnd"/>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65571541"/>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proofErr w:type="spellStart"/>
      <w:r>
        <w:rPr>
          <w:rStyle w:val="CodeInlineChar"/>
        </w:rPr>
        <w:t>udp</w:t>
      </w:r>
      <w:proofErr w:type="spellEnd"/>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65571542"/>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65571543"/>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0DC6A5E4"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BD70E7">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65571544"/>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65571545"/>
      <w:proofErr w:type="spellStart"/>
      <w:r>
        <w:rPr>
          <w:lang w:val="en-GB"/>
        </w:rPr>
        <w:t>Install.s</w:t>
      </w:r>
      <w:r w:rsidR="00EB75FB">
        <w:rPr>
          <w:lang w:val="en-GB"/>
        </w:rPr>
        <w:t>hellcode</w:t>
      </w:r>
      <w:bookmarkEnd w:id="34"/>
      <w:bookmarkEnd w:id="35"/>
      <w:proofErr w:type="spellEnd"/>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proofErr w:type="spellStart"/>
      <w:r w:rsidRPr="00EB75FB">
        <w:rPr>
          <w:rStyle w:val="CodeInlineChar"/>
        </w:rPr>
        <w:t>Install.shellcode</w:t>
      </w:r>
      <w:proofErr w:type="spellEnd"/>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proofErr w:type="gramStart"/>
      <w:r w:rsidR="00DE5875" w:rsidRPr="00DE5875">
        <w:rPr>
          <w:rStyle w:val="CodeInlineChar"/>
        </w:rPr>
        <w:t>BYTE[</w:t>
      </w:r>
      <w:proofErr w:type="gramEnd"/>
      <w:r w:rsidR="00DE5875" w:rsidRPr="00DE5875">
        <w:rPr>
          <w:rStyle w:val="CodeInlineChar"/>
        </w:rPr>
        <w:t>]</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proofErr w:type="spellStart"/>
      <w:r w:rsidR="00200C3D">
        <w:rPr>
          <w:rStyle w:val="CodeInlineChar"/>
        </w:rPr>
        <w:t>InstallShellCode</w:t>
      </w:r>
      <w:r w:rsidR="00200C3D" w:rsidRPr="00443421">
        <w:rPr>
          <w:rStyle w:val="CodeInlineChar"/>
        </w:rPr>
        <w:t>.cs</w:t>
      </w:r>
      <w:proofErr w:type="spellEnd"/>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w:t>
      </w:r>
      <w:proofErr w:type="spellStart"/>
      <w:r w:rsidRPr="00DE5875">
        <w:rPr>
          <w:color w:val="000000"/>
        </w:rPr>
        <w:t>shellCode</w:t>
      </w:r>
      <w:proofErr w:type="spellEnd"/>
      <w:r w:rsidRPr="00DE5875">
        <w:rPr>
          <w:color w:val="000000"/>
        </w:rPr>
        <w:t xml:space="preserv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 xml:space="preserve">DWORD </w:t>
      </w:r>
      <w:proofErr w:type="spellStart"/>
      <w:proofErr w:type="gramStart"/>
      <w:r w:rsidRPr="00DE5875">
        <w:rPr>
          <w:color w:val="000000"/>
        </w:rPr>
        <w:t>oldProtect</w:t>
      </w:r>
      <w:proofErr w:type="spellEnd"/>
      <w:r w:rsidRPr="00DE5875">
        <w:rPr>
          <w:color w:val="000000"/>
        </w:rPr>
        <w:t>;</w:t>
      </w:r>
      <w:proofErr w:type="gramEnd"/>
    </w:p>
    <w:p w14:paraId="41090B3A" w14:textId="77777777" w:rsidR="00DE5875" w:rsidRPr="00DE5875" w:rsidRDefault="00DE5875" w:rsidP="00DE5875">
      <w:pPr>
        <w:pStyle w:val="Code"/>
        <w:rPr>
          <w:color w:val="000000"/>
        </w:rPr>
      </w:pPr>
      <w:proofErr w:type="spellStart"/>
      <w:proofErr w:type="gramStart"/>
      <w:r w:rsidRPr="00DE5875">
        <w:rPr>
          <w:color w:val="000000"/>
        </w:rPr>
        <w:t>VirtualProtect</w:t>
      </w:r>
      <w:proofErr w:type="spellEnd"/>
      <w:r w:rsidRPr="00DE5875">
        <w:rPr>
          <w:color w:val="000000"/>
        </w:rPr>
        <w:t>(</w:t>
      </w:r>
      <w:proofErr w:type="spellStart"/>
      <w:proofErr w:type="gramEnd"/>
      <w:r w:rsidRPr="00DE5875">
        <w:rPr>
          <w:color w:val="000000"/>
        </w:rPr>
        <w:t>shellCode</w:t>
      </w:r>
      <w:proofErr w:type="spellEnd"/>
      <w:r w:rsidRPr="00DE5875">
        <w:rPr>
          <w:color w:val="000000"/>
        </w:rPr>
        <w:t xml:space="preserve">, </w:t>
      </w:r>
      <w:proofErr w:type="spellStart"/>
      <w:r w:rsidRPr="00DE5875">
        <w:rPr>
          <w:color w:val="000000"/>
        </w:rPr>
        <w:t>shellCodeSize</w:t>
      </w:r>
      <w:proofErr w:type="spellEnd"/>
      <w:r w:rsidRPr="00DE5875">
        <w:rPr>
          <w:color w:val="000000"/>
        </w:rPr>
        <w:t xml:space="preserve">, </w:t>
      </w:r>
      <w:r w:rsidRPr="00DE5875">
        <w:rPr>
          <w:color w:val="6F008A"/>
        </w:rPr>
        <w:t>PAGE_EXECUTE_READWRITE</w:t>
      </w:r>
      <w:r w:rsidRPr="00DE5875">
        <w:rPr>
          <w:color w:val="000000"/>
        </w:rPr>
        <w:t>, &amp;</w:t>
      </w:r>
      <w:proofErr w:type="spellStart"/>
      <w:r w:rsidRPr="00DE5875">
        <w:rPr>
          <w:color w:val="000000"/>
        </w:rPr>
        <w:t>oldProtect</w:t>
      </w:r>
      <w:proofErr w:type="spellEnd"/>
      <w:r w:rsidRPr="00DE5875">
        <w:rPr>
          <w:color w:val="000000"/>
        </w:rPr>
        <w: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w:t>
      </w:r>
      <w:proofErr w:type="gramStart"/>
      <w:r>
        <w:rPr>
          <w:color w:val="000000"/>
        </w:rPr>
        <w:t>*)(</w:t>
      </w:r>
      <w:proofErr w:type="gramEnd"/>
      <w:r>
        <w:rPr>
          <w:color w:val="000000"/>
        </w:rPr>
        <w:t>))</w:t>
      </w:r>
      <w:proofErr w:type="spellStart"/>
      <w:r>
        <w:rPr>
          <w:color w:val="000000"/>
        </w:rPr>
        <w:t>shellCode</w:t>
      </w:r>
      <w:proofErr w:type="spellEnd"/>
      <w:r>
        <w:rPr>
          <w:color w:val="000000"/>
        </w:rPr>
        <w:t>)();</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proofErr w:type="spellStart"/>
      <w:r w:rsidRPr="00EB75FB">
        <w:rPr>
          <w:rStyle w:val="CodeInlineChar"/>
        </w:rPr>
        <w:t>Install.shellcode</w:t>
      </w:r>
      <w:proofErr w:type="spellEnd"/>
      <w:r w:rsidR="009B0B72">
        <w:rPr>
          <w:lang w:val="en-US"/>
        </w:rPr>
        <w:t xml:space="preserve"> </w:t>
      </w:r>
      <w:proofErr w:type="gramStart"/>
      <w:r w:rsidR="000F69BA">
        <w:rPr>
          <w:lang w:val="en-US"/>
        </w:rPr>
        <w:t>actually</w:t>
      </w:r>
      <w:r w:rsidR="009B0B72">
        <w:rPr>
          <w:lang w:val="en-US"/>
        </w:rPr>
        <w:t xml:space="preserve"> contains</w:t>
      </w:r>
      <w:proofErr w:type="gramEnd"/>
      <w:r w:rsidR="009B0B72">
        <w:rPr>
          <w:lang w:val="en-US"/>
        </w:rPr>
        <w:t xml:space="preserve">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 xml:space="preserve">To avoid </w:t>
      </w:r>
      <w:proofErr w:type="spellStart"/>
      <w:r>
        <w:rPr>
          <w:lang w:val="en-GB"/>
        </w:rPr>
        <w:t>scantime</w:t>
      </w:r>
      <w:proofErr w:type="spellEnd"/>
      <w:r>
        <w:rPr>
          <w:lang w:val="en-GB"/>
        </w:rPr>
        <w:t xml:space="preserv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65571546"/>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372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lastRenderedPageBreak/>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BD4D45"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BD4D45"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BD4D45"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BD4D45"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 xml:space="preserve">DWORD </w:t>
            </w:r>
            <w:proofErr w:type="spellStart"/>
            <w:r>
              <w:rPr>
                <w:lang w:val="en-US"/>
              </w:rPr>
              <w:t>processId</w:t>
            </w:r>
            <w:proofErr w:type="spellEnd"/>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BD4D45"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BD4D45"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 xml:space="preserve">DWORD </w:t>
            </w:r>
            <w:proofErr w:type="spellStart"/>
            <w:r>
              <w:rPr>
                <w:lang w:val="en-US"/>
              </w:rPr>
              <w:t>processId</w:t>
            </w:r>
            <w:proofErr w:type="spellEnd"/>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BD4D45"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BD4D45"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 xml:space="preserve">STRING </w:t>
            </w:r>
            <w:proofErr w:type="spellStart"/>
            <w:r>
              <w:rPr>
                <w:lang w:val="en-US"/>
              </w:rPr>
              <w:t>commandLine</w:t>
            </w:r>
            <w:proofErr w:type="spellEnd"/>
          </w:p>
        </w:tc>
        <w:tc>
          <w:tcPr>
            <w:tcW w:w="2784" w:type="dxa"/>
          </w:tcPr>
          <w:p w14:paraId="488A88E8" w14:textId="77777777" w:rsidR="0005713F" w:rsidRDefault="0005713F" w:rsidP="00D47EF2">
            <w:pPr>
              <w:rPr>
                <w:lang w:val="en-US"/>
              </w:rPr>
            </w:pPr>
            <w:r>
              <w:rPr>
                <w:lang w:val="en-US"/>
              </w:rPr>
              <w:t xml:space="preserve">Performs </w:t>
            </w:r>
            <w:proofErr w:type="spellStart"/>
            <w:r>
              <w:rPr>
                <w:lang w:val="en-US"/>
              </w:rPr>
              <w:t>ShellExecute</w:t>
            </w:r>
            <w:proofErr w:type="spellEnd"/>
            <w:r>
              <w:rPr>
                <w:lang w:val="en-US"/>
              </w:rPr>
              <w:t xml:space="preserve"> on a specific file.</w:t>
            </w:r>
          </w:p>
          <w:p w14:paraId="05B30154" w14:textId="49A57120" w:rsidR="0005713F" w:rsidRDefault="0005713F" w:rsidP="00D47EF2">
            <w:pPr>
              <w:rPr>
                <w:lang w:val="en-US"/>
              </w:rPr>
            </w:pPr>
            <w:r>
              <w:rPr>
                <w:lang w:val="en-US"/>
              </w:rPr>
              <w:t xml:space="preserve">If no </w:t>
            </w:r>
            <w:proofErr w:type="spellStart"/>
            <w:r>
              <w:rPr>
                <w:lang w:val="en-US"/>
              </w:rPr>
              <w:t>commandLine</w:t>
            </w:r>
            <w:proofErr w:type="spellEnd"/>
            <w:r>
              <w:rPr>
                <w:lang w:val="en-US"/>
              </w:rPr>
              <w:t xml:space="preserv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BD4D45"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 xml:space="preserve">STRING </w:t>
            </w:r>
            <w:proofErr w:type="spellStart"/>
            <w:r>
              <w:rPr>
                <w:lang w:val="en-US"/>
              </w:rPr>
              <w:t>targetPath</w:t>
            </w:r>
            <w:proofErr w:type="spellEnd"/>
            <w:r>
              <w:rPr>
                <w:lang w:val="en-US"/>
              </w:rPr>
              <w:br/>
              <w:t xml:space="preserve">DWORD </w:t>
            </w:r>
            <w:proofErr w:type="spellStart"/>
            <w:r>
              <w:rPr>
                <w:lang w:val="en-US"/>
              </w:rPr>
              <w:t>payloadSize</w:t>
            </w:r>
            <w:proofErr w:type="spellEnd"/>
            <w:r>
              <w:rPr>
                <w:lang w:val="en-US"/>
              </w:rPr>
              <w:br/>
            </w:r>
            <w:proofErr w:type="gramStart"/>
            <w:r>
              <w:rPr>
                <w:lang w:val="en-US"/>
              </w:rPr>
              <w:t>BYTE[</w:t>
            </w:r>
            <w:proofErr w:type="gramEnd"/>
            <w:r>
              <w:rPr>
                <w:lang w:val="en-US"/>
              </w:rPr>
              <w:t>] payload</w:t>
            </w:r>
          </w:p>
        </w:tc>
        <w:tc>
          <w:tcPr>
            <w:tcW w:w="2784" w:type="dxa"/>
          </w:tcPr>
          <w:p w14:paraId="0B18A9C5" w14:textId="77777777" w:rsidR="0005713F" w:rsidRDefault="0005713F" w:rsidP="00D47EF2">
            <w:pPr>
              <w:rPr>
                <w:lang w:val="en-US"/>
              </w:rPr>
            </w:pPr>
            <w:r>
              <w:rPr>
                <w:lang w:val="en-US"/>
              </w:rPr>
              <w:t xml:space="preserve">Performs RunPE. The target path must be an existing executable that matches the </w:t>
            </w:r>
            <w:proofErr w:type="spellStart"/>
            <w:r>
              <w:rPr>
                <w:lang w:val="en-US"/>
              </w:rPr>
              <w:t>bitness</w:t>
            </w:r>
            <w:proofErr w:type="spellEnd"/>
            <w:r>
              <w:rPr>
                <w:lang w:val="en-US"/>
              </w:rPr>
              <w:t xml:space="preserve">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BD4D45"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w:t>
      </w:r>
      <w:proofErr w:type="spellStart"/>
      <w:r>
        <w:rPr>
          <w:lang w:val="en-US"/>
        </w:rPr>
        <w:t>ShellExecute</w:t>
      </w:r>
      <w:proofErr w:type="spellEnd"/>
      <w:r>
        <w:rPr>
          <w:lang w:val="en-US"/>
        </w:rPr>
        <w:t>.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65571547"/>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65571548"/>
      <w:r>
        <w:rPr>
          <w:lang w:val="en-US"/>
        </w:rPr>
        <w:t>Custom Startup Files</w:t>
      </w:r>
      <w:bookmarkEnd w:id="43"/>
      <w:bookmarkEnd w:id="44"/>
    </w:p>
    <w:p w14:paraId="63037FA5" w14:textId="05D87E1F"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BD70E7">
        <w:rPr>
          <w:lang w:val="en-US"/>
        </w:rPr>
        <w:t>2.6.8</w:t>
      </w:r>
      <w:r w:rsidR="00521BA0">
        <w:rPr>
          <w:lang w:val="en-US"/>
        </w:rPr>
        <w:fldChar w:fldCharType="end"/>
      </w:r>
      <w:r>
        <w:rPr>
          <w:lang w:val="en-US"/>
        </w:rPr>
        <w:t xml:space="preserve">, it is possible to write paths to executable files into the registry. The r77 service will run these files using </w:t>
      </w:r>
      <w:proofErr w:type="spellStart"/>
      <w:r w:rsidRPr="00183DB9">
        <w:rPr>
          <w:rStyle w:val="CodeInlineChar"/>
        </w:rPr>
        <w:t>ShellExecute</w:t>
      </w:r>
      <w:proofErr w:type="spellEnd"/>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w:t>
      </w:r>
      <w:proofErr w:type="gramStart"/>
      <w:r>
        <w:rPr>
          <w:lang w:val="en-US"/>
        </w:rPr>
        <w:t>is in charge of</w:t>
      </w:r>
      <w:proofErr w:type="gramEnd"/>
      <w:r>
        <w:rPr>
          <w:lang w:val="en-US"/>
        </w:rPr>
        <w:t xml:space="preserve">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 xml:space="preserve">If you want your process to be run under a specific user account, you </w:t>
      </w:r>
      <w:proofErr w:type="gramStart"/>
      <w:r>
        <w:rPr>
          <w:lang w:val="en-US"/>
        </w:rPr>
        <w:t>have to</w:t>
      </w:r>
      <w:proofErr w:type="gramEnd"/>
      <w:r>
        <w:rPr>
          <w:lang w:val="en-US"/>
        </w:rPr>
        <w:t xml:space="preserve"> perform impersonation. This is required in case you need access to the user’s desktop.</w:t>
      </w:r>
    </w:p>
    <w:p w14:paraId="4B9B69CD" w14:textId="7161AC03"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file </w:t>
      </w:r>
      <w:r>
        <w:rPr>
          <w:lang w:val="en-US"/>
        </w:rPr>
        <w:lastRenderedPageBreak/>
        <w:t xml:space="preserve">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BD70E7">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65571549"/>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65571550"/>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w:t>
      </w:r>
      <w:proofErr w:type="gramStart"/>
      <w:r>
        <w:rPr>
          <w:lang w:val="en-US"/>
        </w:rPr>
        <w:t>Post-Build</w:t>
      </w:r>
      <w:proofErr w:type="gramEnd"/>
      <w:r>
        <w:rPr>
          <w:lang w:val="en-US"/>
        </w:rPr>
        <w:t xml:space="preserve"> events to help with compilation.</w:t>
      </w:r>
    </w:p>
    <w:p w14:paraId="114953D3" w14:textId="77777777" w:rsidR="00F145A4" w:rsidRDefault="00F145A4" w:rsidP="00F145A4">
      <w:pPr>
        <w:pStyle w:val="Heading2"/>
        <w:rPr>
          <w:lang w:val="en-US"/>
        </w:rPr>
      </w:pPr>
      <w:bookmarkStart w:id="47" w:name="_Toc102324477"/>
      <w:bookmarkStart w:id="48" w:name="_Toc165571551"/>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proofErr w:type="spellStart"/>
      <w:r w:rsidRPr="00346D4D">
        <w:rPr>
          <w:rStyle w:val="CodeInlineChar"/>
        </w:rPr>
        <w:t>ReflectiveDllMain</w:t>
      </w:r>
      <w:proofErr w:type="spellEnd"/>
      <w:r>
        <w:rPr>
          <w:lang w:val="en-US"/>
        </w:rPr>
        <w:t xml:space="preserve"> export is called to finally load the DLL and invoke </w:t>
      </w:r>
      <w:proofErr w:type="spellStart"/>
      <w:r w:rsidRPr="00FE0C7E">
        <w:rPr>
          <w:rStyle w:val="CodeInlineChar"/>
        </w:rPr>
        <w:t>DllMain</w:t>
      </w:r>
      <w:proofErr w:type="spellEnd"/>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proofErr w:type="spellStart"/>
      <w:r w:rsidRPr="00593DD4">
        <w:rPr>
          <w:rStyle w:val="CodeInlineChar"/>
        </w:rPr>
        <w:t>DllMain</w:t>
      </w:r>
      <w:proofErr w:type="spellEnd"/>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65571552"/>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xml:space="preserve">, as well as injecting processes that are created </w:t>
      </w:r>
      <w:proofErr w:type="gramStart"/>
      <w:r>
        <w:rPr>
          <w:lang w:val="en-US"/>
        </w:rPr>
        <w:t>later on</w:t>
      </w:r>
      <w:proofErr w:type="gramEnd"/>
      <w:r>
        <w:rPr>
          <w:lang w:val="en-US"/>
        </w:rPr>
        <w:t>.</w:t>
      </w:r>
    </w:p>
    <w:p w14:paraId="6A15383C" w14:textId="77777777" w:rsidR="00666733" w:rsidRDefault="00666733" w:rsidP="00666733">
      <w:pPr>
        <w:pStyle w:val="Heading3"/>
        <w:rPr>
          <w:lang w:val="en-US"/>
        </w:rPr>
      </w:pPr>
      <w:bookmarkStart w:id="51" w:name="_Ref64578714"/>
      <w:bookmarkStart w:id="52" w:name="_Toc102324481"/>
      <w:bookmarkStart w:id="53" w:name="_Toc165571553"/>
      <w:proofErr w:type="spellStart"/>
      <w:r w:rsidRPr="00CA394B">
        <w:t>Fileless</w:t>
      </w:r>
      <w:proofErr w:type="spellEnd"/>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w:t>
      </w:r>
      <w:proofErr w:type="spellStart"/>
      <w:r>
        <w:rPr>
          <w:lang w:val="en-US"/>
        </w:rPr>
        <w:t>bitness</w:t>
      </w:r>
      <w:proofErr w:type="spellEnd"/>
      <w:r>
        <w:rPr>
          <w:lang w:val="en-US"/>
        </w:rPr>
        <w:t xml:space="preserve">.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w:t>
      </w:r>
      <w:proofErr w:type="gramStart"/>
      <w:r w:rsidRPr="002D0AB7">
        <w:t>]::</w:t>
      </w:r>
      <w:proofErr w:type="gramEnd"/>
      <w:r w:rsidRPr="002D0AB7">
        <w:t>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proofErr w:type="spellStart"/>
      <w:r w:rsidRPr="001A5DB5">
        <w:rPr>
          <w:rStyle w:val="CodeInlineChar"/>
        </w:rPr>
        <w:t>Assembly.Load</w:t>
      </w:r>
      <w:proofErr w:type="spellEnd"/>
      <w:r w:rsidRPr="001A5DB5">
        <w:rPr>
          <w:rStyle w:val="CodeInlineChar"/>
        </w:rPr>
        <w:t>(</w:t>
      </w:r>
      <w:proofErr w:type="gramStart"/>
      <w:r w:rsidRPr="001A5DB5">
        <w:rPr>
          <w:rStyle w:val="CodeInlineChar"/>
        </w:rPr>
        <w:t>).</w:t>
      </w:r>
      <w:proofErr w:type="spellStart"/>
      <w:r w:rsidRPr="001A5DB5">
        <w:rPr>
          <w:rStyle w:val="CodeInlineChar"/>
        </w:rPr>
        <w:t>EntryPoint.Invoke</w:t>
      </w:r>
      <w:proofErr w:type="spellEnd"/>
      <w:proofErr w:type="gramEnd"/>
      <w:r w:rsidRPr="001A5DB5">
        <w:rPr>
          <w:rStyle w:val="CodeInlineChar"/>
        </w:rPr>
        <w:t>()</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602F6AA7"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BD70E7">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02FB52B5" w:rsidR="00666733" w:rsidRDefault="00666733" w:rsidP="00666733">
      <w:pPr>
        <w:rPr>
          <w:lang w:val="en-US"/>
        </w:rPr>
      </w:pPr>
      <w:r>
        <w:rPr>
          <w:lang w:val="en-US"/>
        </w:rPr>
        <w:t xml:space="preserve">The r77 service is a native executable.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w:t>
      </w:r>
      <w:r w:rsidR="002379E0">
        <w:rPr>
          <w:lang w:val="en-US"/>
        </w:rPr>
        <w:t xml:space="preserve">its </w:t>
      </w:r>
      <w:r>
        <w:rPr>
          <w:lang w:val="en-US"/>
        </w:rPr>
        <w:t xml:space="preserve">process </w:t>
      </w:r>
      <w:r w:rsidR="002740B6">
        <w:rPr>
          <w:lang w:val="en-US"/>
        </w:rPr>
        <w:t xml:space="preserve">is </w:t>
      </w:r>
      <w:r>
        <w:rPr>
          <w:lang w:val="en-US"/>
        </w:rPr>
        <w:t>hidden by ID and not visible in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033B6AE9">
            <wp:extent cx="4411887" cy="2061291"/>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411887" cy="2061291"/>
                    </a:xfrm>
                    <a:prstGeom prst="rect">
                      <a:avLst/>
                    </a:prstGeom>
                  </pic:spPr>
                </pic:pic>
              </a:graphicData>
            </a:graphic>
          </wp:inline>
        </w:drawing>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0714E1BA" w14:textId="6F538121" w:rsidR="00666733" w:rsidRDefault="00666733" w:rsidP="00666733">
      <w:pPr>
        <w:pStyle w:val="ListParagraph"/>
        <w:numPr>
          <w:ilvl w:val="0"/>
          <w:numId w:val="6"/>
        </w:numPr>
        <w:rPr>
          <w:lang w:val="en-US"/>
        </w:rPr>
      </w:pPr>
      <w:r>
        <w:rPr>
          <w:lang w:val="en-US"/>
        </w:rPr>
        <w:t xml:space="preserve">The process ID is stored in the configuration system to hide the process. Because the process </w:t>
      </w:r>
      <w:r w:rsidR="00F2450B">
        <w:rPr>
          <w:lang w:val="en-US"/>
        </w:rPr>
        <w:t>was</w:t>
      </w:r>
      <w:r>
        <w:rPr>
          <w:lang w:val="en-US"/>
        </w:rPr>
        <w:t xml:space="preserve"> created using process hollowing, </w:t>
      </w:r>
      <w:r w:rsidR="00F2450B">
        <w:rPr>
          <w:lang w:val="en-US"/>
        </w:rPr>
        <w:t>it</w:t>
      </w:r>
      <w:r>
        <w:rPr>
          <w:lang w:val="en-US"/>
        </w:rPr>
        <w:t xml:space="preserve">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65571554"/>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proofErr w:type="spellStart"/>
      <w:r w:rsidRPr="00F63832">
        <w:rPr>
          <w:rStyle w:val="CodeInlineChar"/>
        </w:rPr>
        <w:t>NtResumeThread</w:t>
      </w:r>
      <w:proofErr w:type="spellEnd"/>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proofErr w:type="spellStart"/>
      <w:r w:rsidRPr="0068543B">
        <w:rPr>
          <w:rStyle w:val="CodeInlineChar"/>
        </w:rPr>
        <w:t>NtResumeThread</w:t>
      </w:r>
      <w:proofErr w:type="spellEnd"/>
      <w:r>
        <w:rPr>
          <w:lang w:val="en-US"/>
        </w:rPr>
        <w:t xml:space="preserve"> is hooked and r77 is injected into the new process </w:t>
      </w:r>
      <w:r w:rsidRPr="0068543B">
        <w:rPr>
          <w:b/>
          <w:bCs/>
          <w:lang w:val="en-US"/>
        </w:rPr>
        <w:t>before</w:t>
      </w:r>
      <w:r>
        <w:rPr>
          <w:lang w:val="en-US"/>
        </w:rPr>
        <w:t xml:space="preserve"> </w:t>
      </w:r>
      <w:proofErr w:type="gramStart"/>
      <w:r>
        <w:rPr>
          <w:lang w:val="en-US"/>
        </w:rPr>
        <w:t>actually calling</w:t>
      </w:r>
      <w:proofErr w:type="gramEnd"/>
      <w:r>
        <w:rPr>
          <w:lang w:val="en-US"/>
        </w:rPr>
        <w:t xml:space="preserve">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proofErr w:type="spellStart"/>
      <w:r w:rsidRPr="005D6CF3">
        <w:rPr>
          <w:rStyle w:val="CodeInlineChar"/>
        </w:rPr>
        <w:t>NtResumeThread</w:t>
      </w:r>
      <w:proofErr w:type="spellEnd"/>
      <w:r>
        <w:rPr>
          <w:lang w:val="en-US"/>
        </w:rPr>
        <w:t xml:space="preserve"> can be called.</w:t>
      </w:r>
    </w:p>
    <w:p w14:paraId="557EFA20" w14:textId="77777777" w:rsidR="005037CD" w:rsidRDefault="005037CD" w:rsidP="005037CD">
      <w:pPr>
        <w:rPr>
          <w:lang w:val="en-US"/>
        </w:rPr>
      </w:pPr>
      <w:r>
        <w:rPr>
          <w:lang w:val="en-US"/>
        </w:rPr>
        <w:t xml:space="preserve">This way, a process is injected with r77 before it can execute any of its own instructions. This is very important, because some programs (e.g., </w:t>
      </w:r>
      <w:proofErr w:type="spellStart"/>
      <w:r>
        <w:rPr>
          <w:lang w:val="en-US"/>
        </w:rPr>
        <w:t>RegEdit</w:t>
      </w:r>
      <w:proofErr w:type="spellEnd"/>
      <w:r>
        <w:rPr>
          <w:lang w:val="en-US"/>
        </w:rPr>
        <w: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lastRenderedPageBreak/>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65571555"/>
      <w:bookmarkStart w:id="57" w:name="_Toc102324474"/>
      <w:r>
        <w:rPr>
          <w:lang w:val="en-US"/>
        </w:rPr>
        <w:t>Shellcode Installation</w:t>
      </w:r>
      <w:bookmarkEnd w:id="56"/>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roofErr w:type="spellStart"/>
      <w:r w:rsidRPr="00EB75FB">
        <w:rPr>
          <w:rStyle w:val="CodeInlineChar"/>
        </w:rPr>
        <w:t>Install.shellcode</w:t>
      </w:r>
      <w:proofErr w:type="spellEnd"/>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roofErr w:type="spellStart"/>
      <w:r w:rsidRPr="00EB75FB">
        <w:rPr>
          <w:rStyle w:val="CodeInlineChar"/>
        </w:rPr>
        <w:t>Install.shellcode</w:t>
      </w:r>
      <w:proofErr w:type="spellEnd"/>
      <w:r>
        <w:rPr>
          <w:lang w:val="en-US"/>
        </w:rPr>
        <w:t xml:space="preserve"> when the solution is built.</w:t>
      </w:r>
    </w:p>
    <w:p w14:paraId="2F3A72D2" w14:textId="77777777" w:rsidR="00E97B2B" w:rsidRDefault="00E97B2B" w:rsidP="00E97B2B">
      <w:pPr>
        <w:pStyle w:val="Heading2"/>
        <w:rPr>
          <w:lang w:val="en-US"/>
        </w:rPr>
      </w:pPr>
      <w:bookmarkStart w:id="58" w:name="_Toc165571556"/>
      <w:r>
        <w:rPr>
          <w:lang w:val="en-US"/>
        </w:rPr>
        <w:t>Dependencies &amp; Requirements</w:t>
      </w:r>
      <w:bookmarkEnd w:id="57"/>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385ED032"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BD70E7">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w:t>
      </w:r>
      <w:proofErr w:type="spellStart"/>
      <w:r w:rsidR="002A6E27">
        <w:rPr>
          <w:lang w:val="en-US"/>
        </w:rPr>
        <w:t>Powershell</w:t>
      </w:r>
      <w:proofErr w:type="spellEnd"/>
      <w:r w:rsidR="002A6E27">
        <w:rPr>
          <w:lang w:val="en-US"/>
        </w:rPr>
        <w:t xml:space="preserve">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65571557"/>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lastRenderedPageBreak/>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65571558"/>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w:t>
      </w:r>
      <w:proofErr w:type="spellStart"/>
      <w:r>
        <w:rPr>
          <w:lang w:val="en-US"/>
        </w:rPr>
        <w:t>syscalls</w:t>
      </w:r>
      <w:proofErr w:type="spellEnd"/>
      <w:r>
        <w:rPr>
          <w:lang w:val="en-US"/>
        </w:rPr>
        <w:t xml:space="preserve">, which makes it the lowest layer available in ring 3. Any </w:t>
      </w:r>
      <w:proofErr w:type="spellStart"/>
      <w:r>
        <w:rPr>
          <w:lang w:val="en-US"/>
        </w:rPr>
        <w:t>WinAPI</w:t>
      </w:r>
      <w:proofErr w:type="spellEnd"/>
      <w:r>
        <w:rPr>
          <w:lang w:val="en-US"/>
        </w:rPr>
        <w:t xml:space="preserve">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w:t>
      </w:r>
      <w:proofErr w:type="spellStart"/>
      <w:r>
        <w:rPr>
          <w:lang w:val="en-US"/>
        </w:rPr>
        <w:t>syscalls</w:t>
      </w:r>
      <w:proofErr w:type="spellEnd"/>
      <w:r>
        <w:rPr>
          <w:lang w:val="en-US"/>
        </w:rPr>
        <w:t xml:space="preserve"> directly. This is a common limitation to ring 3 rootkits.</w:t>
      </w:r>
    </w:p>
    <w:p w14:paraId="2A8C3073" w14:textId="65EA3DE8"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BD70E7">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65571559"/>
      <w:proofErr w:type="spellStart"/>
      <w:r w:rsidRPr="00296028">
        <w:rPr>
          <w:lang w:val="en-US"/>
        </w:rPr>
        <w:t>NtQuerySystemInformation</w:t>
      </w:r>
      <w:bookmarkEnd w:id="63"/>
      <w:bookmarkEnd w:id="64"/>
      <w:proofErr w:type="spellEnd"/>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65571560"/>
      <w:proofErr w:type="spellStart"/>
      <w:r w:rsidRPr="00296028">
        <w:rPr>
          <w:lang w:val="en-US"/>
        </w:rPr>
        <w:t>NtResumeThread</w:t>
      </w:r>
      <w:bookmarkEnd w:id="65"/>
      <w:bookmarkEnd w:id="66"/>
      <w:proofErr w:type="spellEnd"/>
    </w:p>
    <w:p w14:paraId="262AFDAF" w14:textId="77777777" w:rsidR="00DB427F" w:rsidRDefault="00DB427F" w:rsidP="00DB427F">
      <w:pPr>
        <w:rPr>
          <w:lang w:val="en-US"/>
        </w:rPr>
      </w:pPr>
      <w:r>
        <w:rPr>
          <w:lang w:val="en-US"/>
        </w:rPr>
        <w:t xml:space="preserve">This function is hooked to inject created child processes, while the new process is still in a suspended state. Only after injection has completed, this function is </w:t>
      </w:r>
      <w:proofErr w:type="gramStart"/>
      <w:r>
        <w:rPr>
          <w:lang w:val="en-US"/>
        </w:rPr>
        <w:t>actually called</w:t>
      </w:r>
      <w:proofErr w:type="gramEnd"/>
      <w:r>
        <w:rPr>
          <w:lang w:val="en-US"/>
        </w:rPr>
        <w:t>.</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proofErr w:type="spellStart"/>
      <w:r w:rsidRPr="005E4E83">
        <w:rPr>
          <w:rStyle w:val="CodeInlineChar"/>
        </w:rPr>
        <w:t>CreateProcess</w:t>
      </w:r>
      <w:proofErr w:type="spellEnd"/>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65571561"/>
      <w:proofErr w:type="spellStart"/>
      <w:r w:rsidRPr="00296028">
        <w:rPr>
          <w:lang w:val="en-US"/>
        </w:rPr>
        <w:t>NtQueryDirectoryFile</w:t>
      </w:r>
      <w:bookmarkEnd w:id="67"/>
      <w:bookmarkEnd w:id="68"/>
      <w:proofErr w:type="spellEnd"/>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65571562"/>
      <w:proofErr w:type="spellStart"/>
      <w:r w:rsidRPr="00296028">
        <w:rPr>
          <w:lang w:val="en-US"/>
        </w:rPr>
        <w:t>NtQueryDirectoryFileEx</w:t>
      </w:r>
      <w:bookmarkEnd w:id="69"/>
      <w:bookmarkEnd w:id="70"/>
      <w:proofErr w:type="spellEnd"/>
    </w:p>
    <w:p w14:paraId="07A19854" w14:textId="77777777" w:rsidR="00DB427F" w:rsidRDefault="00DB427F" w:rsidP="00DB427F">
      <w:pPr>
        <w:rPr>
          <w:lang w:val="en-US"/>
        </w:rPr>
      </w:pPr>
      <w:r>
        <w:rPr>
          <w:lang w:val="en-US"/>
        </w:rPr>
        <w:t xml:space="preserve">This function is very similar to </w:t>
      </w:r>
      <w:proofErr w:type="spellStart"/>
      <w:proofErr w:type="gramStart"/>
      <w:r w:rsidRPr="00D173EE">
        <w:rPr>
          <w:rStyle w:val="CodeInlineChar"/>
        </w:rPr>
        <w:t>NtQueryDirectoryFile</w:t>
      </w:r>
      <w:proofErr w:type="spellEnd"/>
      <w:proofErr w:type="gramEnd"/>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proofErr w:type="spellStart"/>
      <w:r w:rsidRPr="00FA3672">
        <w:rPr>
          <w:rStyle w:val="CodeInlineChar"/>
        </w:rPr>
        <w:t>dir</w:t>
      </w:r>
      <w:proofErr w:type="spellEnd"/>
      <w:r>
        <w:rPr>
          <w:lang w:val="en-US"/>
        </w:rPr>
        <w:t xml:space="preserve"> command in </w:t>
      </w:r>
      <w:r w:rsidRPr="00FA3672">
        <w:rPr>
          <w:rStyle w:val="CodeInlineChar"/>
        </w:rPr>
        <w:t>cmd.exe</w:t>
      </w:r>
      <w:r>
        <w:rPr>
          <w:lang w:val="en-US"/>
        </w:rPr>
        <w:t xml:space="preserve"> uses this function instead of </w:t>
      </w:r>
      <w:proofErr w:type="spellStart"/>
      <w:r w:rsidRPr="00D173EE">
        <w:rPr>
          <w:rStyle w:val="CodeInlineChar"/>
        </w:rPr>
        <w:t>NtQueryDirectoryFile</w:t>
      </w:r>
      <w:proofErr w:type="spellEnd"/>
      <w:r>
        <w:rPr>
          <w:lang w:val="en-US"/>
        </w:rPr>
        <w:t>.</w:t>
      </w:r>
    </w:p>
    <w:p w14:paraId="67482AD5" w14:textId="77777777" w:rsidR="00DB427F" w:rsidRDefault="00DB427F" w:rsidP="00DB427F">
      <w:pPr>
        <w:pStyle w:val="Heading3"/>
        <w:rPr>
          <w:lang w:val="en-US"/>
        </w:rPr>
      </w:pPr>
      <w:bookmarkStart w:id="71" w:name="_Toc102324512"/>
      <w:bookmarkStart w:id="72" w:name="_Toc165571563"/>
      <w:proofErr w:type="spellStart"/>
      <w:r w:rsidRPr="00296028">
        <w:rPr>
          <w:lang w:val="en-US"/>
        </w:rPr>
        <w:t>NtEnumerateKey</w:t>
      </w:r>
      <w:bookmarkEnd w:id="71"/>
      <w:bookmarkEnd w:id="72"/>
      <w:proofErr w:type="spellEnd"/>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65571564"/>
      <w:proofErr w:type="spellStart"/>
      <w:r w:rsidRPr="00296028">
        <w:rPr>
          <w:lang w:val="en-US"/>
        </w:rPr>
        <w:t>NtEnumerateValueKey</w:t>
      </w:r>
      <w:bookmarkEnd w:id="73"/>
      <w:bookmarkEnd w:id="74"/>
      <w:proofErr w:type="spellEnd"/>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proofErr w:type="spellStart"/>
      <w:r w:rsidRPr="004F3C20">
        <w:rPr>
          <w:rStyle w:val="CodeInlineChar"/>
        </w:rPr>
        <w:t>NtEnumerateKey</w:t>
      </w:r>
      <w:proofErr w:type="spellEnd"/>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65571565"/>
      <w:proofErr w:type="spellStart"/>
      <w:r w:rsidRPr="007B41D3">
        <w:rPr>
          <w:lang w:val="en-US"/>
        </w:rPr>
        <w:t>EnumServiceGroupW</w:t>
      </w:r>
      <w:bookmarkEnd w:id="75"/>
      <w:bookmarkEnd w:id="76"/>
      <w:bookmarkEnd w:id="77"/>
      <w:proofErr w:type="spellEnd"/>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65571566"/>
      <w:proofErr w:type="spellStart"/>
      <w:r w:rsidRPr="007B41D3">
        <w:rPr>
          <w:lang w:val="en-US"/>
        </w:rPr>
        <w:lastRenderedPageBreak/>
        <w:t>EnumServicesStatusExW</w:t>
      </w:r>
      <w:bookmarkEnd w:id="78"/>
      <w:bookmarkEnd w:id="79"/>
      <w:bookmarkEnd w:id="80"/>
      <w:bookmarkEnd w:id="81"/>
      <w:proofErr w:type="spellEnd"/>
    </w:p>
    <w:p w14:paraId="2FEC6369" w14:textId="77777777" w:rsidR="00DB427F" w:rsidRDefault="00DB427F" w:rsidP="00DB427F">
      <w:pPr>
        <w:rPr>
          <w:lang w:val="en-US"/>
        </w:rPr>
      </w:pPr>
      <w:r>
        <w:rPr>
          <w:lang w:val="en-US"/>
        </w:rPr>
        <w:t xml:space="preserve">This function is </w:t>
      </w:r>
      <w:proofErr w:type="gramStart"/>
      <w:r>
        <w:rPr>
          <w:lang w:val="en-US"/>
        </w:rPr>
        <w:t>similar to</w:t>
      </w:r>
      <w:proofErr w:type="gramEnd"/>
      <w:r>
        <w:rPr>
          <w:lang w:val="en-US"/>
        </w:rPr>
        <w:t xml:space="preserve"> </w:t>
      </w:r>
      <w:proofErr w:type="spellStart"/>
      <w:r w:rsidRPr="00AC3434">
        <w:rPr>
          <w:rStyle w:val="CodeInlineChar"/>
        </w:rPr>
        <w:t>EnumServiceGroupW</w:t>
      </w:r>
      <w:proofErr w:type="spellEnd"/>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w:t>
      </w:r>
      <w:proofErr w:type="spellStart"/>
      <w:r>
        <w:rPr>
          <w:lang w:val="en-US"/>
        </w:rPr>
        <w:t>ntdll</w:t>
      </w:r>
      <w:proofErr w:type="spellEnd"/>
      <w:r>
        <w:rPr>
          <w:lang w:val="en-US"/>
        </w:rPr>
        <w:t xml:space="preserve">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proofErr w:type="spellStart"/>
      <w:r w:rsidRPr="00196E9F">
        <w:rPr>
          <w:rStyle w:val="CodeInlineChar"/>
        </w:rPr>
        <w:t>EnumServicesStatusExA</w:t>
      </w:r>
      <w:proofErr w:type="spellEnd"/>
      <w:r>
        <w:rPr>
          <w:lang w:val="en-US"/>
        </w:rPr>
        <w:t xml:space="preserve">, etc. do not seem to be used by any applications out there. There is just a lack of real-world application to </w:t>
      </w:r>
      <w:proofErr w:type="gramStart"/>
      <w:r>
        <w:rPr>
          <w:lang w:val="en-US"/>
        </w:rPr>
        <w:t>actually test</w:t>
      </w:r>
      <w:proofErr w:type="gramEnd"/>
      <w:r>
        <w:rPr>
          <w:lang w:val="en-US"/>
        </w:rPr>
        <w:t xml:space="preserve"> the ANSI analogues on.</w:t>
      </w:r>
    </w:p>
    <w:p w14:paraId="69BFA7CA" w14:textId="77777777" w:rsidR="00DB427F" w:rsidRDefault="00DB427F" w:rsidP="00DB427F">
      <w:pPr>
        <w:pStyle w:val="Heading3"/>
        <w:rPr>
          <w:lang w:val="en-US"/>
        </w:rPr>
      </w:pPr>
      <w:bookmarkStart w:id="82" w:name="_Toc102324516"/>
      <w:bookmarkStart w:id="83" w:name="_Toc165571567"/>
      <w:proofErr w:type="spellStart"/>
      <w:r w:rsidRPr="00296028">
        <w:rPr>
          <w:lang w:val="en-US"/>
        </w:rPr>
        <w:t>NtDeviceIoControlFile</w:t>
      </w:r>
      <w:bookmarkEnd w:id="82"/>
      <w:bookmarkEnd w:id="83"/>
      <w:proofErr w:type="spellEnd"/>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w:t>
      </w:r>
      <w:proofErr w:type="spellStart"/>
      <w:r w:rsidRPr="00495904">
        <w:rPr>
          <w:rStyle w:val="CodeInlineChar"/>
        </w:rPr>
        <w:t>Nsi</w:t>
      </w:r>
      <w:proofErr w:type="spellEnd"/>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4" w:name="_Toc165571568"/>
      <w:proofErr w:type="spellStart"/>
      <w:r w:rsidRPr="00BD53FE">
        <w:rPr>
          <w:lang w:val="en-US"/>
        </w:rPr>
        <w:t>PdhGetRawCounterArrayW</w:t>
      </w:r>
      <w:bookmarkEnd w:id="84"/>
      <w:proofErr w:type="spellEnd"/>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proofErr w:type="spellStart"/>
      <w:r w:rsidR="005377E2" w:rsidRPr="005377E2">
        <w:rPr>
          <w:rStyle w:val="CodeInlineChar"/>
        </w:rPr>
        <w:t>szName</w:t>
      </w:r>
      <w:proofErr w:type="spellEnd"/>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proofErr w:type="spellStart"/>
      <w:r w:rsidRPr="005109C8">
        <w:rPr>
          <w:rStyle w:val="CodeInlineChar"/>
        </w:rPr>
        <w:t>NtDeviceIoControlFile</w:t>
      </w:r>
      <w:proofErr w:type="spellEnd"/>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w:t>
      </w:r>
      <w:proofErr w:type="gramStart"/>
      <w:r w:rsidR="00281162">
        <w:rPr>
          <w:lang w:val="en-US"/>
        </w:rPr>
        <w:t>is</w:t>
      </w:r>
      <w:proofErr w:type="gramEnd"/>
      <w:r w:rsidR="00281162">
        <w:rPr>
          <w:lang w:val="en-US"/>
        </w:rPr>
        <w:t xml:space="preserve">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5" w:name="_Toc165571569"/>
      <w:proofErr w:type="spellStart"/>
      <w:r w:rsidRPr="00BD53FE">
        <w:rPr>
          <w:lang w:val="en-US"/>
        </w:rPr>
        <w:t>PdhGetFormattedCounterArrayW</w:t>
      </w:r>
      <w:bookmarkEnd w:id="85"/>
      <w:proofErr w:type="spellEnd"/>
    </w:p>
    <w:p w14:paraId="4A7F862D" w14:textId="738F908F" w:rsidR="00670E16" w:rsidRDefault="00842F87" w:rsidP="00670E16">
      <w:pPr>
        <w:rPr>
          <w:lang w:val="en-US"/>
        </w:rPr>
      </w:pPr>
      <w:r>
        <w:rPr>
          <w:lang w:val="en-US"/>
        </w:rPr>
        <w:t>Same implementation as in</w:t>
      </w:r>
      <w:r w:rsidR="00670E16">
        <w:rPr>
          <w:lang w:val="en-US"/>
        </w:rPr>
        <w:t xml:space="preserve"> </w:t>
      </w:r>
      <w:proofErr w:type="spellStart"/>
      <w:r w:rsidR="00670E16" w:rsidRPr="00670E16">
        <w:rPr>
          <w:rStyle w:val="CodeInlineChar"/>
        </w:rPr>
        <w:t>PdhGetRawCounterArrayW</w:t>
      </w:r>
      <w:proofErr w:type="spellEnd"/>
      <w:r w:rsidR="00670E16" w:rsidRPr="00CE70BA">
        <w:rPr>
          <w:lang w:val="en-US"/>
        </w:rPr>
        <w:t>.</w:t>
      </w:r>
    </w:p>
    <w:p w14:paraId="0BD1EB5E" w14:textId="785B0538" w:rsidR="00581C0A" w:rsidRDefault="00581C0A" w:rsidP="00581C0A">
      <w:pPr>
        <w:pStyle w:val="Heading3"/>
        <w:rPr>
          <w:lang w:val="en-US"/>
        </w:rPr>
      </w:pPr>
      <w:bookmarkStart w:id="86" w:name="_Toc165571570"/>
      <w:proofErr w:type="spellStart"/>
      <w:r>
        <w:rPr>
          <w:lang w:val="en-US"/>
        </w:rPr>
        <w:t>AmsiScanBuffer</w:t>
      </w:r>
      <w:bookmarkEnd w:id="86"/>
      <w:proofErr w:type="spellEnd"/>
    </w:p>
    <w:p w14:paraId="0C79A717" w14:textId="1BCC69AC" w:rsidR="00581C0A" w:rsidRPr="00581C0A" w:rsidRDefault="00581C0A" w:rsidP="00581C0A">
      <w:pPr>
        <w:rPr>
          <w:lang w:val="en-US"/>
        </w:rPr>
      </w:pPr>
      <w:r>
        <w:rPr>
          <w:lang w:val="en-US"/>
        </w:rPr>
        <w:t xml:space="preserve">This API is called, when </w:t>
      </w:r>
      <w:proofErr w:type="spellStart"/>
      <w:r>
        <w:rPr>
          <w:lang w:val="en-US"/>
        </w:rPr>
        <w:t>Powershell</w:t>
      </w:r>
      <w:proofErr w:type="spellEnd"/>
      <w:r>
        <w:rPr>
          <w:lang w:val="en-US"/>
        </w:rPr>
        <w:t>,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87" w:name="_Ref75035596"/>
      <w:bookmarkStart w:id="88" w:name="_Ref75081027"/>
      <w:bookmarkStart w:id="89" w:name="_Toc102324517"/>
      <w:bookmarkStart w:id="90" w:name="_Toc165571571"/>
      <w:r>
        <w:rPr>
          <w:lang w:val="en-US"/>
        </w:rPr>
        <w:t>AV Evasion Techniques</w:t>
      </w:r>
      <w:bookmarkEnd w:id="87"/>
      <w:bookmarkEnd w:id="88"/>
      <w:bookmarkEnd w:id="89"/>
      <w:bookmarkEnd w:id="90"/>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1" w:name="_Ref75035514"/>
      <w:bookmarkStart w:id="92" w:name="_Toc102324518"/>
      <w:bookmarkStart w:id="93" w:name="_Toc165571572"/>
      <w:r>
        <w:rPr>
          <w:lang w:val="en-US"/>
        </w:rPr>
        <w:t xml:space="preserve">AMSI </w:t>
      </w:r>
      <w:r w:rsidR="004D3FD7">
        <w:rPr>
          <w:lang w:val="en-US"/>
        </w:rPr>
        <w:t>B</w:t>
      </w:r>
      <w:r>
        <w:rPr>
          <w:lang w:val="en-US"/>
        </w:rPr>
        <w:t>ypass</w:t>
      </w:r>
      <w:bookmarkEnd w:id="91"/>
      <w:bookmarkEnd w:id="92"/>
      <w:bookmarkEnd w:id="93"/>
    </w:p>
    <w:p w14:paraId="59322425" w14:textId="77777777" w:rsidR="00E17EF6" w:rsidRDefault="00E17EF6" w:rsidP="00E17EF6">
      <w:pPr>
        <w:rPr>
          <w:lang w:val="en-US"/>
        </w:rPr>
      </w:pPr>
      <w:r>
        <w:rPr>
          <w:lang w:val="en-US"/>
        </w:rPr>
        <w:t xml:space="preserve">The stager is started by </w:t>
      </w:r>
      <w:proofErr w:type="spellStart"/>
      <w:r>
        <w:rPr>
          <w:lang w:val="en-US"/>
        </w:rPr>
        <w:t>Powershell</w:t>
      </w:r>
      <w:proofErr w:type="spellEnd"/>
      <w:r>
        <w:rPr>
          <w:lang w:val="en-US"/>
        </w:rPr>
        <w:t xml:space="preserve">. The </w:t>
      </w:r>
      <w:proofErr w:type="spellStart"/>
      <w:r>
        <w:rPr>
          <w:lang w:val="en-US"/>
        </w:rPr>
        <w:t>Powershell</w:t>
      </w:r>
      <w:proofErr w:type="spellEnd"/>
      <w:r>
        <w:rPr>
          <w:lang w:val="en-US"/>
        </w:rPr>
        <w:t xml:space="preserve"> script uses </w:t>
      </w:r>
      <w:proofErr w:type="spellStart"/>
      <w:r w:rsidRPr="001A5DB5">
        <w:rPr>
          <w:rStyle w:val="CodeInlineChar"/>
        </w:rPr>
        <w:t>Assembly.Load</w:t>
      </w:r>
      <w:proofErr w:type="spellEnd"/>
      <w:r w:rsidRPr="001A5DB5">
        <w:rPr>
          <w:rStyle w:val="CodeInlineChar"/>
        </w:rPr>
        <w:t>(</w:t>
      </w:r>
      <w:proofErr w:type="gramStart"/>
      <w:r w:rsidRPr="001A5DB5">
        <w:rPr>
          <w:rStyle w:val="CodeInlineChar"/>
        </w:rPr>
        <w:t>).</w:t>
      </w:r>
      <w:proofErr w:type="spellStart"/>
      <w:r w:rsidRPr="001A5DB5">
        <w:rPr>
          <w:rStyle w:val="CodeInlineChar"/>
        </w:rPr>
        <w:t>EntryPoint.Invoke</w:t>
      </w:r>
      <w:proofErr w:type="spellEnd"/>
      <w:proofErr w:type="gramEnd"/>
      <w:r w:rsidRPr="001A5DB5">
        <w:rPr>
          <w:rStyle w:val="CodeInlineChar"/>
        </w:rPr>
        <w:t>()</w:t>
      </w:r>
      <w:r w:rsidRPr="00A11C92">
        <w:rPr>
          <w:lang w:val="en-US"/>
        </w:rPr>
        <w:t xml:space="preserve"> to l</w:t>
      </w:r>
      <w:r>
        <w:rPr>
          <w:lang w:val="en-US"/>
        </w:rPr>
        <w:t xml:space="preserve">oad the C# stager executable from the registry and invoke it. However, AMSI is implemented in both </w:t>
      </w:r>
      <w:proofErr w:type="spellStart"/>
      <w:r>
        <w:rPr>
          <w:lang w:val="en-US"/>
        </w:rPr>
        <w:t>Powershell</w:t>
      </w:r>
      <w:proofErr w:type="spellEnd"/>
      <w:r>
        <w:rPr>
          <w:lang w:val="en-US"/>
        </w:rPr>
        <w:t xml:space="preserve"> and the .NET Framework itself. A call to </w:t>
      </w:r>
      <w:proofErr w:type="spellStart"/>
      <w:r w:rsidRPr="001A5DB5">
        <w:rPr>
          <w:rStyle w:val="CodeInlineChar"/>
        </w:rPr>
        <w:t>Assembly.Load</w:t>
      </w:r>
      <w:proofErr w:type="spellEnd"/>
      <w:r w:rsidRPr="001A5DB5">
        <w:rPr>
          <w:rStyle w:val="CodeInlineChar"/>
        </w:rPr>
        <w:t>()</w:t>
      </w:r>
      <w:r>
        <w:rPr>
          <w:lang w:val="en-US"/>
        </w:rPr>
        <w:t xml:space="preserve"> will trigger AMSI and send the executable to AV for analysis. To bypass this, AMSI must be disabled for the entire </w:t>
      </w:r>
      <w:proofErr w:type="spellStart"/>
      <w:r>
        <w:rPr>
          <w:lang w:val="en-US"/>
        </w:rPr>
        <w:t>Powershell</w:t>
      </w:r>
      <w:proofErr w:type="spellEnd"/>
      <w:r>
        <w:rPr>
          <w:lang w:val="en-US"/>
        </w:rPr>
        <w:t xml:space="preserve"> process.</w:t>
      </w:r>
    </w:p>
    <w:p w14:paraId="73A17C93" w14:textId="4E3E5EAF" w:rsidR="00E17EF6" w:rsidRDefault="00E17EF6" w:rsidP="00E17EF6">
      <w:pPr>
        <w:rPr>
          <w:lang w:val="en-US"/>
        </w:rPr>
      </w:pPr>
      <w:r>
        <w:rPr>
          <w:lang w:val="en-US"/>
        </w:rPr>
        <w:t xml:space="preserve">The function </w:t>
      </w:r>
      <w:proofErr w:type="spellStart"/>
      <w:proofErr w:type="gramStart"/>
      <w:r w:rsidRPr="00EB4B96">
        <w:rPr>
          <w:rStyle w:val="CodeInlineChar"/>
        </w:rPr>
        <w:t>amsi.dll!AmsiScanBuffer</w:t>
      </w:r>
      <w:proofErr w:type="spellEnd"/>
      <w:proofErr w:type="gramEnd"/>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proofErr w:type="spellStart"/>
      <w:r>
        <w:rPr>
          <w:rStyle w:val="CodeInlineChar"/>
        </w:rPr>
        <w:t>Install</w:t>
      </w:r>
      <w:r w:rsidRPr="005210C8">
        <w:rPr>
          <w:rStyle w:val="CodeInlineChar"/>
        </w:rPr>
        <w:t>.</w:t>
      </w:r>
      <w:r>
        <w:rPr>
          <w:rStyle w:val="CodeInlineChar"/>
        </w:rPr>
        <w:t>c</w:t>
      </w:r>
      <w:proofErr w:type="spellEnd"/>
      <w:r w:rsidRPr="00371261">
        <w:rPr>
          <w:lang w:val="en-US"/>
        </w:rPr>
        <w:t xml:space="preserve">, the </w:t>
      </w:r>
      <w:proofErr w:type="spellStart"/>
      <w:r w:rsidRPr="00371261">
        <w:rPr>
          <w:lang w:val="en-US"/>
        </w:rPr>
        <w:t>Powershell</w:t>
      </w:r>
      <w:proofErr w:type="spellEnd"/>
      <w:r w:rsidRPr="00371261">
        <w:rPr>
          <w:lang w:val="en-US"/>
        </w:rPr>
        <w:t xml:space="preserve"> startup script </w:t>
      </w:r>
      <w:r>
        <w:rPr>
          <w:lang w:val="en-US"/>
        </w:rPr>
        <w:t xml:space="preserve">is composed to </w:t>
      </w:r>
      <w:r w:rsidRPr="00371261">
        <w:rPr>
          <w:lang w:val="en-US"/>
        </w:rPr>
        <w:t xml:space="preserve">contain code </w:t>
      </w:r>
      <w:r>
        <w:rPr>
          <w:lang w:val="en-US"/>
        </w:rPr>
        <w:t xml:space="preserve">that performs this patch. </w:t>
      </w:r>
      <w:proofErr w:type="spellStart"/>
      <w:r>
        <w:rPr>
          <w:lang w:val="en-US"/>
        </w:rPr>
        <w:t>Powershell</w:t>
      </w:r>
      <w:proofErr w:type="spellEnd"/>
      <w:r>
        <w:rPr>
          <w:lang w:val="en-US"/>
        </w:rPr>
        <w:t xml:space="preserve">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lastRenderedPageBreak/>
        <w:t>Note:</w:t>
      </w:r>
      <w:r>
        <w:rPr>
          <w:lang w:val="en-US"/>
        </w:rPr>
        <w:t xml:space="preserve"> The </w:t>
      </w:r>
      <w:proofErr w:type="spellStart"/>
      <w:r>
        <w:rPr>
          <w:lang w:val="en-US"/>
        </w:rPr>
        <w:t>Powershell</w:t>
      </w:r>
      <w:proofErr w:type="spellEnd"/>
      <w:r>
        <w:rPr>
          <w:lang w:val="en-US"/>
        </w:rPr>
        <w:t xml:space="preserve">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w:t>
      </w:r>
      <w:proofErr w:type="spellStart"/>
      <w:r w:rsidR="001002D9">
        <w:rPr>
          <w:lang w:val="en-US"/>
        </w:rPr>
        <w:t>libc</w:t>
      </w:r>
      <w:proofErr w:type="spellEnd"/>
      <w:r w:rsidR="001002D9">
        <w:rPr>
          <w:lang w:val="en-US"/>
        </w:rPr>
        <w:t xml:space="preserve">-like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proofErr w:type="spellStart"/>
      <w:r w:rsidRPr="004C5917">
        <w:rPr>
          <w:rStyle w:val="CodeInlineChar"/>
        </w:rPr>
        <w:t>AmsiScanBuffer</w:t>
      </w:r>
      <w:proofErr w:type="spellEnd"/>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4" w:name="_Ref75081048"/>
      <w:bookmarkStart w:id="95" w:name="_Toc102324519"/>
      <w:bookmarkStart w:id="96" w:name="_Toc165571573"/>
      <w:r>
        <w:rPr>
          <w:lang w:val="en-US"/>
        </w:rPr>
        <w:t xml:space="preserve">DLL </w:t>
      </w:r>
      <w:r w:rsidR="004D3FD7">
        <w:rPr>
          <w:lang w:val="en-US"/>
        </w:rPr>
        <w:t>U</w:t>
      </w:r>
      <w:r>
        <w:rPr>
          <w:lang w:val="en-US"/>
        </w:rPr>
        <w:t>nhooking</w:t>
      </w:r>
      <w:bookmarkEnd w:id="94"/>
      <w:bookmarkEnd w:id="95"/>
      <w:bookmarkEnd w:id="96"/>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t>Stager:</w:t>
      </w:r>
      <w:r>
        <w:rPr>
          <w:lang w:val="en-US"/>
        </w:rPr>
        <w:t xml:space="preserve"> The C# executable that is invoked by </w:t>
      </w:r>
      <w:proofErr w:type="spellStart"/>
      <w:r>
        <w:rPr>
          <w:lang w:val="en-US"/>
        </w:rPr>
        <w:t>Powershell</w:t>
      </w:r>
      <w:proofErr w:type="spellEnd"/>
      <w:r>
        <w:rPr>
          <w:lang w:val="en-US"/>
        </w:rPr>
        <w:t xml:space="preserve">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6D15CA1E" w14:textId="77777777" w:rsidR="00E17EF6" w:rsidRDefault="00E17EF6" w:rsidP="00E17EF6">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w:t>
      </w:r>
      <w:proofErr w:type="spellStart"/>
      <w:r>
        <w:rPr>
          <w:lang w:val="en-US"/>
        </w:rPr>
        <w:t>ntdll</w:t>
      </w:r>
      <w:proofErr w:type="spellEnd"/>
      <w:r>
        <w:rPr>
          <w:lang w:val="en-US"/>
        </w:rPr>
        <w:t xml:space="preserve"> module with the original unhooked file contents.</w:t>
      </w:r>
    </w:p>
    <w:p w14:paraId="041F96F9" w14:textId="174903B0" w:rsidR="00F345C2" w:rsidRDefault="00E17EF6" w:rsidP="00F345C2">
      <w:pPr>
        <w:rPr>
          <w:lang w:val="en-US"/>
        </w:rPr>
      </w:pPr>
      <w:r>
        <w:rPr>
          <w:lang w:val="en-US"/>
        </w:rPr>
        <w:t xml:space="preserve">EDR hooks are typically a </w:t>
      </w:r>
      <w:proofErr w:type="spellStart"/>
      <w:r w:rsidRPr="005502AB">
        <w:rPr>
          <w:rStyle w:val="CodeInlineChar"/>
        </w:rPr>
        <w:t>jmp</w:t>
      </w:r>
      <w:proofErr w:type="spellEnd"/>
      <w:r>
        <w:rPr>
          <w:lang w:val="en-US"/>
        </w:rPr>
        <w:t xml:space="preserve"> instruction at the beginning of several suspicious </w:t>
      </w:r>
      <w:proofErr w:type="spellStart"/>
      <w:r>
        <w:rPr>
          <w:lang w:val="en-US"/>
        </w:rPr>
        <w:t>ntdll</w:t>
      </w:r>
      <w:proofErr w:type="spellEnd"/>
      <w:r>
        <w:rPr>
          <w:lang w:val="en-US"/>
        </w:rPr>
        <w:t xml:space="preserve"> functions. Those hooks are trivial to remove because they exist in user mode only. EDR does not typically implement kernel mode hooks.</w:t>
      </w:r>
    </w:p>
    <w:p w14:paraId="55C8EE75" w14:textId="77777777" w:rsidR="00F345C2" w:rsidRDefault="00F345C2" w:rsidP="00F345C2">
      <w:pPr>
        <w:pStyle w:val="Heading2"/>
        <w:rPr>
          <w:lang w:val="en-US"/>
        </w:rPr>
      </w:pPr>
      <w:bookmarkStart w:id="97" w:name="_Ref64538607"/>
      <w:bookmarkStart w:id="98" w:name="_Toc102324504"/>
      <w:bookmarkStart w:id="99" w:name="_Toc165571574"/>
      <w:r>
        <w:rPr>
          <w:lang w:val="en-US"/>
        </w:rPr>
        <w:t>r77 Header</w:t>
      </w:r>
      <w:bookmarkEnd w:id="97"/>
      <w:bookmarkEnd w:id="98"/>
      <w:bookmarkEnd w:id="99"/>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lastRenderedPageBreak/>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BD4D45"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 xml:space="preserve">This way, the Test Console can detect, </w:t>
            </w:r>
            <w:proofErr w:type="gramStart"/>
            <w:r>
              <w:rPr>
                <w:lang w:val="en-US"/>
              </w:rPr>
              <w:t>whether or not</w:t>
            </w:r>
            <w:proofErr w:type="gramEnd"/>
            <w:r>
              <w:rPr>
                <w:lang w:val="en-US"/>
              </w:rPr>
              <w:t xml:space="preserve">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proofErr w:type="spellStart"/>
            <w:r w:rsidRPr="009A3452">
              <w:rPr>
                <w:rStyle w:val="CodeInlineChar"/>
              </w:rPr>
              <w:t>DllMain</w:t>
            </w:r>
            <w:proofErr w:type="spellEnd"/>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proofErr w:type="spellStart"/>
            <w:proofErr w:type="gramStart"/>
            <w:r w:rsidRPr="00B1026F">
              <w:rPr>
                <w:rStyle w:val="CodeInlineChar"/>
              </w:rPr>
              <w:t>Detach</w:t>
            </w:r>
            <w:r w:rsidR="00301186">
              <w:rPr>
                <w:rStyle w:val="CodeInlineChar"/>
              </w:rPr>
              <w:t>Rootkit</w:t>
            </w:r>
            <w:proofErr w:type="spellEnd"/>
            <w:r w:rsidR="00301186">
              <w:rPr>
                <w:rStyle w:val="CodeInlineChar"/>
              </w:rPr>
              <w:t>(</w:t>
            </w:r>
            <w:proofErr w:type="gramEnd"/>
            <w:r w:rsidR="00301186">
              <w:rPr>
                <w:rStyle w:val="CodeInlineChar"/>
              </w:rPr>
              <w: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BD4D45"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proofErr w:type="spellStart"/>
            <w:r w:rsidRPr="009A3452">
              <w:rPr>
                <w:rStyle w:val="CodeInlineChar"/>
              </w:rPr>
              <w:t>DllMain</w:t>
            </w:r>
            <w:proofErr w:type="spellEnd"/>
            <w:r>
              <w:rPr>
                <w:lang w:val="en-US"/>
              </w:rPr>
              <w:t xml:space="preserve"> also returns </w:t>
            </w:r>
            <w:r w:rsidRPr="009A3452">
              <w:rPr>
                <w:rStyle w:val="CodeInlineChar"/>
              </w:rPr>
              <w:t>FALSE</w:t>
            </w:r>
            <w:r>
              <w:rPr>
                <w:lang w:val="en-US"/>
              </w:rPr>
              <w:t>.</w:t>
            </w:r>
          </w:p>
        </w:tc>
      </w:tr>
      <w:tr w:rsidR="00476D75" w:rsidRPr="00BD4D45"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proofErr w:type="spellStart"/>
            <w:r w:rsidRPr="009A3452">
              <w:rPr>
                <w:rStyle w:val="CodeInlineChar"/>
              </w:rPr>
              <w:t>DllMain</w:t>
            </w:r>
            <w:proofErr w:type="spellEnd"/>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0" w:name="_Toc102324505"/>
      <w:bookmarkStart w:id="101" w:name="_Toc165571575"/>
      <w:bookmarkStart w:id="102" w:name="_Hlk112852091"/>
      <w:r>
        <w:rPr>
          <w:lang w:val="en-US"/>
        </w:rPr>
        <w:t>Compile Time Constants</w:t>
      </w:r>
      <w:bookmarkEnd w:id="100"/>
      <w:bookmarkEnd w:id="101"/>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08622CC9"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BD70E7">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BD4D45"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BD4D45"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BD4D45"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w:t>
            </w:r>
            <w:proofErr w:type="spellStart"/>
            <w:r w:rsidRPr="00236575">
              <w:rPr>
                <w:lang w:val="en-US"/>
              </w:rPr>
              <w:t>childproc</w:t>
            </w:r>
            <w:proofErr w:type="spellEnd"/>
            <w:r w:rsidRPr="00236575">
              <w:rPr>
                <w:lang w:val="en-US"/>
              </w:rPr>
              <w:t>"</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BD4D45"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377C1A8B"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BD70E7">
              <w:rPr>
                <w:lang w:val="en-US"/>
              </w:rPr>
              <w:t>3.3</w:t>
            </w:r>
            <w:r>
              <w:rPr>
                <w:lang w:val="en-US"/>
              </w:rPr>
              <w:fldChar w:fldCharType="end"/>
            </w:r>
            <w:r>
              <w:rPr>
                <w:lang w:val="en-US"/>
              </w:rPr>
              <w:t>.</w:t>
            </w:r>
          </w:p>
        </w:tc>
      </w:tr>
      <w:tr w:rsidR="005D5B4C" w:rsidRPr="00BD4D45"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proofErr w:type="gramStart"/>
            <w:r w:rsidR="0084722D" w:rsidRPr="0084722D">
              <w:rPr>
                <w:lang w:val="en-US"/>
              </w:rPr>
              <w:t>{ "</w:t>
            </w:r>
            <w:proofErr w:type="gramEnd"/>
            <w:r w:rsidR="0084722D" w:rsidRPr="0084722D">
              <w:rPr>
                <w:lang w:val="en-US"/>
              </w:rPr>
              <w:t>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3" w:name="_Toc165571576"/>
      <w:r>
        <w:rPr>
          <w:lang w:val="en-US"/>
        </w:rPr>
        <w:t>De-implementation of features</w:t>
      </w:r>
      <w:bookmarkEnd w:id="103"/>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w:t>
      </w:r>
      <w:proofErr w:type="gramStart"/>
      <w:r w:rsidR="004467FE">
        <w:rPr>
          <w:lang w:val="en-US"/>
        </w:rPr>
        <w:t>how to</w:t>
      </w:r>
      <w:proofErr w:type="gramEnd"/>
      <w:r w:rsidR="004467FE">
        <w:rPr>
          <w:lang w:val="en-US"/>
        </w:rPr>
        <w:t xml:space="preserve">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roofErr w:type="spellStart"/>
      <w:r>
        <w:rPr>
          <w:rStyle w:val="CodeInlineChar"/>
        </w:rPr>
        <w:t>Hooks</w:t>
      </w:r>
      <w:r w:rsidRPr="00752181">
        <w:rPr>
          <w:rStyle w:val="CodeInlineChar"/>
        </w:rPr>
        <w:t>.c</w:t>
      </w:r>
      <w:proofErr w:type="spellEnd"/>
      <w:r>
        <w:rPr>
          <w:lang w:val="en-US"/>
        </w:rPr>
        <w:t xml:space="preserve">, edit the functions </w:t>
      </w:r>
      <w:proofErr w:type="spellStart"/>
      <w:r w:rsidRPr="00A8554C">
        <w:rPr>
          <w:rStyle w:val="CodeInlineChar"/>
        </w:rPr>
        <w:t>InitializeHooks</w:t>
      </w:r>
      <w:proofErr w:type="spellEnd"/>
      <w:r>
        <w:rPr>
          <w:lang w:val="en-US"/>
        </w:rPr>
        <w:t xml:space="preserve"> and </w:t>
      </w:r>
      <w:proofErr w:type="spellStart"/>
      <w:r w:rsidRPr="00A8554C">
        <w:rPr>
          <w:rStyle w:val="CodeInlineChar"/>
        </w:rPr>
        <w:t>UninitializeHooks</w:t>
      </w:r>
      <w:proofErr w:type="spellEnd"/>
      <w:r>
        <w:rPr>
          <w:lang w:val="en-US"/>
        </w:rPr>
        <w:t xml:space="preserve">. Remove lines with </w:t>
      </w:r>
      <w:proofErr w:type="spellStart"/>
      <w:r w:rsidRPr="00A8554C">
        <w:rPr>
          <w:rStyle w:val="CodeInlineChar"/>
        </w:rPr>
        <w:t>InstallHook</w:t>
      </w:r>
      <w:proofErr w:type="spellEnd"/>
      <w:r>
        <w:rPr>
          <w:lang w:val="en-US"/>
        </w:rPr>
        <w:t xml:space="preserve"> and </w:t>
      </w:r>
      <w:proofErr w:type="spellStart"/>
      <w:r w:rsidRPr="00A8554C">
        <w:rPr>
          <w:rStyle w:val="CodeInlineChar"/>
        </w:rPr>
        <w:t>UninstallHook</w:t>
      </w:r>
      <w:proofErr w:type="spellEnd"/>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proofErr w:type="spellStart"/>
      <w:r w:rsidRPr="00B11FEC">
        <w:rPr>
          <w:rStyle w:val="CodeInlineChar"/>
        </w:rPr>
        <w:t>NtResumeThread</w:t>
      </w:r>
      <w:proofErr w:type="spellEnd"/>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roofErr w:type="spellStart"/>
      <w:r w:rsidRPr="00752181">
        <w:rPr>
          <w:rStyle w:val="CodeInlineChar"/>
        </w:rPr>
        <w:t>Install.c</w:t>
      </w:r>
      <w:proofErr w:type="spellEnd"/>
      <w:r w:rsidRPr="00752181">
        <w:rPr>
          <w:lang w:val="en-US"/>
        </w:rPr>
        <w:t xml:space="preserve"> in the</w:t>
      </w:r>
      <w:r>
        <w:rPr>
          <w:lang w:val="en-US"/>
        </w:rPr>
        <w:t xml:space="preserve"> function </w:t>
      </w:r>
      <w:proofErr w:type="spellStart"/>
      <w:r w:rsidRPr="00752181">
        <w:rPr>
          <w:rStyle w:val="CodeInlineChar"/>
        </w:rPr>
        <w:t>GetPowershellCommand</w:t>
      </w:r>
      <w:proofErr w:type="spellEnd"/>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 xml:space="preserve">the </w:t>
      </w:r>
      <w:proofErr w:type="spellStart"/>
      <w:r>
        <w:rPr>
          <w:lang w:val="en-US"/>
        </w:rPr>
        <w:t>powershell</w:t>
      </w:r>
      <w:proofErr w:type="spellEnd"/>
      <w:r>
        <w:rPr>
          <w:lang w:val="en-US"/>
        </w:rPr>
        <w:t xml:space="preserve">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w:t>
      </w:r>
      <w:proofErr w:type="spellStart"/>
      <w:r w:rsidRPr="00752181">
        <w:rPr>
          <w:rStyle w:val="CodeInlineChar"/>
        </w:rPr>
        <w:t>Reflection.Assembly</w:t>
      </w:r>
      <w:proofErr w:type="spellEnd"/>
      <w:proofErr w:type="gramStart"/>
      <w:r w:rsidRPr="00752181">
        <w:rPr>
          <w:rStyle w:val="CodeInlineChar"/>
        </w:rPr>
        <w:t>]::</w:t>
      </w:r>
      <w:proofErr w:type="gramEnd"/>
      <w:r w:rsidRPr="00752181">
        <w:rPr>
          <w:rStyle w:val="CodeInlineChar"/>
        </w:rPr>
        <w:t>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roofErr w:type="spellStart"/>
      <w:r>
        <w:rPr>
          <w:rStyle w:val="CodeInlineChar"/>
        </w:rPr>
        <w:t>Service</w:t>
      </w:r>
      <w:r w:rsidRPr="00752181">
        <w:rPr>
          <w:rStyle w:val="CodeInlineChar"/>
        </w:rPr>
        <w:t>.c</w:t>
      </w:r>
      <w:proofErr w:type="spellEnd"/>
      <w:r>
        <w:rPr>
          <w:lang w:val="en-US"/>
        </w:rPr>
        <w:t xml:space="preserve">, remove the line </w:t>
      </w:r>
      <w:proofErr w:type="spellStart"/>
      <w:proofErr w:type="gramStart"/>
      <w:r w:rsidRPr="00AC4EDB">
        <w:rPr>
          <w:rStyle w:val="CodeInlineChar"/>
        </w:rPr>
        <w:t>ControlPipeListener</w:t>
      </w:r>
      <w:proofErr w:type="spellEnd"/>
      <w:r w:rsidRPr="00AC4EDB">
        <w:rPr>
          <w:rStyle w:val="CodeInlineChar"/>
        </w:rPr>
        <w:t>(</w:t>
      </w:r>
      <w:proofErr w:type="spellStart"/>
      <w:proofErr w:type="gramEnd"/>
      <w:r w:rsidRPr="00AC4EDB">
        <w:rPr>
          <w:rStyle w:val="CodeInlineChar"/>
        </w:rPr>
        <w:t>ControlCallback</w:t>
      </w:r>
      <w:proofErr w:type="spellEnd"/>
      <w:r w:rsidRPr="00AC4EDB">
        <w:rPr>
          <w:rStyle w:val="CodeInlineChar"/>
        </w:rPr>
        <w:t>);</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4" w:name="_Toc165571577"/>
      <w:bookmarkEnd w:id="102"/>
      <w:r w:rsidRPr="006564BA">
        <w:rPr>
          <w:lang w:val="en-US"/>
        </w:rPr>
        <w:lastRenderedPageBreak/>
        <w:t>Notes</w:t>
      </w:r>
      <w:bookmarkEnd w:id="104"/>
    </w:p>
    <w:p w14:paraId="0CDD329D" w14:textId="77777777" w:rsidR="00B920DF" w:rsidRDefault="00B920DF" w:rsidP="00B920DF">
      <w:pPr>
        <w:pStyle w:val="Heading2"/>
        <w:rPr>
          <w:lang w:val="en-US"/>
        </w:rPr>
      </w:pPr>
      <w:bookmarkStart w:id="105" w:name="_Ref64554884"/>
      <w:bookmarkStart w:id="106" w:name="_Toc102324471"/>
      <w:bookmarkStart w:id="107" w:name="_Toc165571578"/>
      <w:r>
        <w:rPr>
          <w:lang w:val="en-US"/>
        </w:rPr>
        <w:t>Supported Platforms</w:t>
      </w:r>
      <w:bookmarkEnd w:id="105"/>
      <w:bookmarkEnd w:id="106"/>
      <w:bookmarkEnd w:id="107"/>
    </w:p>
    <w:p w14:paraId="1CEB6EA1" w14:textId="77777777" w:rsidR="00B920DF" w:rsidRDefault="00B920DF" w:rsidP="00B920DF">
      <w:pPr>
        <w:rPr>
          <w:lang w:val="en-US"/>
        </w:rPr>
      </w:pPr>
      <w:r>
        <w:rPr>
          <w:lang w:val="en-US"/>
        </w:rPr>
        <w:t xml:space="preserve">Windows 11, Windows 10 and Windows 7 are supported, including both x64 and x86 editions. All throughout the product, operating system </w:t>
      </w:r>
      <w:proofErr w:type="spellStart"/>
      <w:r>
        <w:rPr>
          <w:lang w:val="en-US"/>
        </w:rPr>
        <w:t>bitness</w:t>
      </w:r>
      <w:proofErr w:type="spellEnd"/>
      <w:r>
        <w:rPr>
          <w:lang w:val="en-US"/>
        </w:rPr>
        <w:t xml:space="preserve">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4E70FCD6" w:rsidR="00B920DF" w:rsidRDefault="001E769C" w:rsidP="00D47EF2">
            <w:pPr>
              <w:rPr>
                <w:lang w:val="en-US"/>
              </w:rPr>
            </w:pPr>
            <w:r>
              <w:rPr>
                <w:lang w:val="en-US"/>
              </w:rPr>
              <w:t>23 %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064E975A" w:rsidR="00B920DF" w:rsidRDefault="001E769C" w:rsidP="00D47EF2">
            <w:pPr>
              <w:rPr>
                <w:lang w:val="en-US"/>
              </w:rPr>
            </w:pPr>
            <w:r>
              <w:rPr>
                <w:lang w:val="en-US"/>
              </w:rPr>
              <w:t>71</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407C2367" w:rsidR="00B920DF" w:rsidRDefault="001E769C" w:rsidP="00D47EF2">
            <w:pPr>
              <w:rPr>
                <w:lang w:val="en-US"/>
              </w:rPr>
            </w:pPr>
            <w:r>
              <w:rPr>
                <w:lang w:val="en-US"/>
              </w:rPr>
              <w:t>3,5</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627DD5C1" w:rsidR="003A7C17" w:rsidRPr="003A7C17" w:rsidRDefault="00B920DF" w:rsidP="003A7C17">
      <w:pPr>
        <w:pStyle w:val="Small"/>
      </w:pPr>
      <w:r>
        <w:t xml:space="preserve">* Statistics are taken from </w:t>
      </w:r>
      <w:proofErr w:type="spellStart"/>
      <w:r w:rsidR="001E769C">
        <w:t>Statcounter</w:t>
      </w:r>
      <w:proofErr w:type="spellEnd"/>
      <w:r>
        <w:t xml:space="preserve"> </w:t>
      </w:r>
      <w:r w:rsidR="003A7C17">
        <w:t>i</w:t>
      </w:r>
      <w:r>
        <w:t xml:space="preserve">n </w:t>
      </w:r>
      <w:r w:rsidR="001E769C">
        <w:t xml:space="preserve">September </w:t>
      </w:r>
      <w:r>
        <w:t>202</w:t>
      </w:r>
      <w:r w:rsidR="001E769C">
        <w:t>3</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8" w:name="_Toc102324472"/>
      <w:bookmarkStart w:id="109" w:name="_Toc165571579"/>
      <w:r>
        <w:rPr>
          <w:lang w:val="en-US"/>
        </w:rPr>
        <w:t>Compatibility</w:t>
      </w:r>
      <w:bookmarkEnd w:id="108"/>
      <w:bookmarkEnd w:id="109"/>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0" w:name="_Toc102324473"/>
      <w:bookmarkStart w:id="111" w:name="_Toc165571580"/>
      <w:r>
        <w:rPr>
          <w:lang w:val="en-US"/>
        </w:rPr>
        <w:t>Tested Applications</w:t>
      </w:r>
      <w:bookmarkEnd w:id="110"/>
      <w:bookmarkEnd w:id="111"/>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proofErr w:type="spellStart"/>
      <w:r>
        <w:rPr>
          <w:lang w:val="en-US"/>
        </w:rPr>
        <w:t>Services.msc</w:t>
      </w:r>
      <w:proofErr w:type="spellEnd"/>
    </w:p>
    <w:p w14:paraId="59B9468A" w14:textId="77777777" w:rsidR="00F760D1" w:rsidRDefault="00F760D1" w:rsidP="00F760D1">
      <w:pPr>
        <w:pStyle w:val="ListParagraph"/>
        <w:numPr>
          <w:ilvl w:val="0"/>
          <w:numId w:val="10"/>
        </w:numPr>
        <w:rPr>
          <w:lang w:val="en-US"/>
        </w:rPr>
      </w:pPr>
      <w:proofErr w:type="spellStart"/>
      <w:r>
        <w:rPr>
          <w:lang w:val="en-US"/>
        </w:rPr>
        <w:t>TCPView</w:t>
      </w:r>
      <w:proofErr w:type="spellEnd"/>
    </w:p>
    <w:p w14:paraId="33D3F932" w14:textId="77777777" w:rsidR="00F760D1" w:rsidRDefault="00F760D1" w:rsidP="00F760D1">
      <w:pPr>
        <w:pStyle w:val="ListParagraph"/>
        <w:numPr>
          <w:ilvl w:val="0"/>
          <w:numId w:val="10"/>
        </w:numPr>
        <w:rPr>
          <w:lang w:val="en-US"/>
        </w:rPr>
      </w:pPr>
      <w:proofErr w:type="spellStart"/>
      <w:r>
        <w:rPr>
          <w:lang w:val="en-US"/>
        </w:rPr>
        <w:t>CurrPorts</w:t>
      </w:r>
      <w:proofErr w:type="spellEnd"/>
    </w:p>
    <w:p w14:paraId="660BBD91" w14:textId="77777777" w:rsidR="00F760D1" w:rsidRDefault="00F760D1" w:rsidP="00F760D1">
      <w:pPr>
        <w:pStyle w:val="ListParagraph"/>
        <w:numPr>
          <w:ilvl w:val="0"/>
          <w:numId w:val="10"/>
        </w:numPr>
        <w:rPr>
          <w:lang w:val="en-US"/>
        </w:rPr>
      </w:pPr>
      <w:r>
        <w:rPr>
          <w:lang w:val="en-US"/>
        </w:rPr>
        <w:t>cmd.exe</w:t>
      </w:r>
    </w:p>
    <w:p w14:paraId="6B744BAD" w14:textId="77777777" w:rsidR="00F760D1" w:rsidRDefault="00F760D1" w:rsidP="00F760D1">
      <w:pPr>
        <w:pStyle w:val="ListParagraph"/>
        <w:numPr>
          <w:ilvl w:val="1"/>
          <w:numId w:val="10"/>
        </w:numPr>
        <w:rPr>
          <w:lang w:val="en-US"/>
        </w:rPr>
      </w:pPr>
      <w:proofErr w:type="spellStart"/>
      <w:r>
        <w:rPr>
          <w:lang w:val="en-US"/>
        </w:rPr>
        <w:t>dir</w:t>
      </w:r>
      <w:proofErr w:type="spellEnd"/>
    </w:p>
    <w:p w14:paraId="67880A2E" w14:textId="0D95B364" w:rsidR="00F760D1" w:rsidRDefault="00F760D1" w:rsidP="00F760D1">
      <w:pPr>
        <w:pStyle w:val="ListParagraph"/>
        <w:numPr>
          <w:ilvl w:val="1"/>
          <w:numId w:val="10"/>
        </w:numPr>
        <w:rPr>
          <w:lang w:val="en-US"/>
        </w:rPr>
      </w:pPr>
      <w:r>
        <w:rPr>
          <w:lang w:val="en-US"/>
        </w:rPr>
        <w:t>netstat.exe</w:t>
      </w:r>
    </w:p>
    <w:p w14:paraId="68FB7AEC" w14:textId="41EB15D4" w:rsidR="00F760D1" w:rsidRDefault="00F760D1" w:rsidP="00F760D1">
      <w:pPr>
        <w:pStyle w:val="Small"/>
      </w:pPr>
      <w:r>
        <w:lastRenderedPageBreak/>
        <w:t xml:space="preserve">* See section </w:t>
      </w:r>
      <w:r w:rsidR="002F53E2">
        <w:fldChar w:fldCharType="begin"/>
      </w:r>
      <w:r w:rsidR="002F53E2">
        <w:instrText xml:space="preserve"> REF _Ref112855806 \r \h </w:instrText>
      </w:r>
      <w:r w:rsidR="002F53E2">
        <w:fldChar w:fldCharType="separate"/>
      </w:r>
      <w:r w:rsidR="00BD70E7">
        <w:t>5.4</w:t>
      </w:r>
      <w:r w:rsidR="002F53E2">
        <w:fldChar w:fldCharType="end"/>
      </w:r>
      <w:r>
        <w:t xml:space="preserve"> regarding known issues with the listed applications.</w:t>
      </w:r>
    </w:p>
    <w:p w14:paraId="3B91D7C2" w14:textId="14AC4914" w:rsidR="00F760D1" w:rsidRPr="0049537A" w:rsidRDefault="00F760D1" w:rsidP="00B920DF">
      <w:pPr>
        <w:rPr>
          <w:lang w:val="en-US"/>
        </w:rPr>
      </w:pPr>
      <w:r>
        <w:rPr>
          <w:lang w:val="en-US"/>
        </w:rPr>
        <w:t xml:space="preserve">To report bugs regarding applications that behave incorrectly, regardless of </w:t>
      </w:r>
      <w:proofErr w:type="gramStart"/>
      <w:r>
        <w:rPr>
          <w:lang w:val="en-US"/>
        </w:rPr>
        <w:t>whether or not</w:t>
      </w:r>
      <w:proofErr w:type="gramEnd"/>
      <w:r>
        <w:rPr>
          <w:lang w:val="en-US"/>
        </w:rPr>
        <w:t xml:space="preserve">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BD70E7">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2" w:name="_Ref112855806"/>
      <w:bookmarkStart w:id="113" w:name="_Toc165571581"/>
      <w:r w:rsidRPr="006564BA">
        <w:rPr>
          <w:lang w:val="en-US"/>
        </w:rPr>
        <w:t>Known Issues</w:t>
      </w:r>
      <w:bookmarkEnd w:id="112"/>
      <w:bookmarkEnd w:id="113"/>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BD4D45"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BD4D45"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BD4D45"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BD4D45"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BD4D45"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proofErr w:type="spellStart"/>
            <w:r>
              <w:rPr>
                <w:lang w:val="en-US"/>
              </w:rPr>
              <w:t>TaskMgr</w:t>
            </w:r>
            <w:proofErr w:type="spellEnd"/>
            <w:r>
              <w:rPr>
                <w:lang w:val="en-US"/>
              </w:rPr>
              <w:t xml:space="preserve"> and </w:t>
            </w:r>
            <w:proofErr w:type="spellStart"/>
            <w:r>
              <w:rPr>
                <w:lang w:val="en-US"/>
              </w:rPr>
              <w:t>perfmon</w:t>
            </w:r>
            <w:proofErr w:type="spellEnd"/>
            <w:r>
              <w:rPr>
                <w:lang w:val="en-US"/>
              </w:rPr>
              <w:t xml:space="preserve"> graphs are not corrected, at all.</w:t>
            </w:r>
          </w:p>
          <w:p w14:paraId="77DF174A" w14:textId="77777777" w:rsidR="00310EC5" w:rsidRPr="00A12AD2" w:rsidRDefault="00310EC5" w:rsidP="00310EC5">
            <w:pPr>
              <w:pStyle w:val="ListParagraph"/>
              <w:numPr>
                <w:ilvl w:val="0"/>
                <w:numId w:val="3"/>
              </w:numPr>
              <w:rPr>
                <w:lang w:val="en-US"/>
              </w:rPr>
            </w:pPr>
            <w:proofErr w:type="spellStart"/>
            <w:r>
              <w:rPr>
                <w:lang w:val="en-US"/>
              </w:rPr>
              <w:t>ProcessHacker</w:t>
            </w:r>
            <w:proofErr w:type="spellEnd"/>
            <w:r>
              <w:rPr>
                <w:lang w:val="en-US"/>
              </w:rPr>
              <w:t>: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4" w:name="_Toc165571582"/>
      <w:proofErr w:type="spellStart"/>
      <w:r w:rsidRPr="006564BA">
        <w:rPr>
          <w:lang w:val="en-US"/>
        </w:rPr>
        <w:t>ToDo</w:t>
      </w:r>
      <w:proofErr w:type="spellEnd"/>
      <w:r w:rsidRPr="006564BA">
        <w:rPr>
          <w:lang w:val="en-US"/>
        </w:rPr>
        <w:t xml:space="preserve"> List</w:t>
      </w:r>
      <w:bookmarkEnd w:id="114"/>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2A78AE6B"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BD70E7">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5" w:name="_Ref112856280"/>
      <w:bookmarkStart w:id="116" w:name="_Toc165571583"/>
      <w:r w:rsidRPr="006564BA">
        <w:rPr>
          <w:lang w:val="en-US"/>
        </w:rPr>
        <w:t>Bug Reports</w:t>
      </w:r>
      <w:bookmarkEnd w:id="115"/>
      <w:bookmarkEnd w:id="116"/>
    </w:p>
    <w:p w14:paraId="115ABBB7" w14:textId="40B9DBDB"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7F6926CE"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BD70E7">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 xml:space="preserve">Memory regions that are not zeroed-out. Example: An enumeration is </w:t>
      </w:r>
      <w:proofErr w:type="gramStart"/>
      <w:r>
        <w:rPr>
          <w:lang w:val="en-US"/>
        </w:rPr>
        <w:t>hooked,</w:t>
      </w:r>
      <w:proofErr w:type="gramEnd"/>
      <w:r>
        <w:rPr>
          <w:lang w:val="en-US"/>
        </w:rPr>
        <w:t xml:space="preserve">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proofErr w:type="spellStart"/>
      <w:r>
        <w:rPr>
          <w:lang w:val="en-US"/>
        </w:rPr>
        <w:t>pentesters</w:t>
      </w:r>
      <w:proofErr w:type="spellEnd"/>
      <w:r>
        <w:rPr>
          <w:lang w:val="en-US"/>
        </w:rPr>
        <w:t>.</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w:t>
      </w:r>
      <w:proofErr w:type="gramStart"/>
      <w:r>
        <w:rPr>
          <w:lang w:val="en-US"/>
        </w:rPr>
        <w:t>have to</w:t>
      </w:r>
      <w:proofErr w:type="gramEnd"/>
      <w:r>
        <w:rPr>
          <w:lang w:val="en-US"/>
        </w:rPr>
        <w:t xml:space="preserve">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7" w:name="_Toc165571584"/>
      <w:r w:rsidRPr="006564BA">
        <w:rPr>
          <w:lang w:val="en-US"/>
        </w:rPr>
        <w:lastRenderedPageBreak/>
        <w:t>Change Log</w:t>
      </w:r>
      <w:bookmarkEnd w:id="117"/>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D47EF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134"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D6127D" w:rsidRPr="00037FFA" w14:paraId="41749DD1" w14:textId="77777777" w:rsidTr="00D47EF2">
        <w:tblPrEx>
          <w:tblCellMar>
            <w:top w:w="57" w:type="dxa"/>
            <w:bottom w:w="57" w:type="dxa"/>
          </w:tblCellMar>
        </w:tblPrEx>
        <w:tc>
          <w:tcPr>
            <w:tcW w:w="1129" w:type="dxa"/>
          </w:tcPr>
          <w:p w14:paraId="29803127" w14:textId="77777777" w:rsidR="00D6127D" w:rsidRDefault="00D6127D" w:rsidP="00D47EF2">
            <w:pPr>
              <w:rPr>
                <w:lang w:val="en-US"/>
              </w:rPr>
            </w:pPr>
            <w:r>
              <w:rPr>
                <w:lang w:val="en-US"/>
              </w:rPr>
              <w:t>0.6.0</w:t>
            </w:r>
          </w:p>
        </w:tc>
        <w:tc>
          <w:tcPr>
            <w:tcW w:w="1134" w:type="dxa"/>
          </w:tcPr>
          <w:p w14:paraId="35EA5B1E" w14:textId="77777777" w:rsidR="00D6127D" w:rsidRDefault="00D6127D" w:rsidP="00D47EF2">
            <w:pPr>
              <w:rPr>
                <w:lang w:val="en-US"/>
              </w:rPr>
            </w:pPr>
            <w:r>
              <w:rPr>
                <w:lang w:val="en-US"/>
              </w:rPr>
              <w:t>17.12.2017</w:t>
            </w:r>
          </w:p>
        </w:tc>
        <w:tc>
          <w:tcPr>
            <w:tcW w:w="6753" w:type="dxa"/>
          </w:tcPr>
          <w:p w14:paraId="7AB65F58" w14:textId="77777777" w:rsidR="00D6127D" w:rsidRPr="00037FFA" w:rsidRDefault="00D6127D" w:rsidP="00D47EF2">
            <w:pPr>
              <w:rPr>
                <w:b/>
                <w:bCs/>
                <w:lang w:val="en-US"/>
              </w:rPr>
            </w:pPr>
            <w:r>
              <w:rPr>
                <w:b/>
                <w:bCs/>
                <w:lang w:val="en-US"/>
              </w:rPr>
              <w:t>B</w:t>
            </w:r>
            <w:r w:rsidRPr="00037FFA">
              <w:rPr>
                <w:b/>
                <w:bCs/>
                <w:lang w:val="en-US"/>
              </w:rPr>
              <w:t>eta release</w:t>
            </w:r>
          </w:p>
        </w:tc>
      </w:tr>
      <w:tr w:rsidR="00D6127D" w:rsidRPr="00A75F5C" w14:paraId="5BC6274D" w14:textId="77777777" w:rsidTr="00D47EF2">
        <w:tblPrEx>
          <w:tblCellMar>
            <w:top w:w="57" w:type="dxa"/>
            <w:bottom w:w="57" w:type="dxa"/>
          </w:tblCellMar>
        </w:tblPrEx>
        <w:tc>
          <w:tcPr>
            <w:tcW w:w="1129" w:type="dxa"/>
          </w:tcPr>
          <w:p w14:paraId="31D735AA" w14:textId="77777777" w:rsidR="00D6127D" w:rsidRDefault="00D6127D" w:rsidP="00D47EF2">
            <w:pPr>
              <w:rPr>
                <w:lang w:val="en-US"/>
              </w:rPr>
            </w:pPr>
            <w:r>
              <w:rPr>
                <w:lang w:val="en-US"/>
              </w:rPr>
              <w:t>1.0.0</w:t>
            </w:r>
          </w:p>
        </w:tc>
        <w:tc>
          <w:tcPr>
            <w:tcW w:w="1134" w:type="dxa"/>
          </w:tcPr>
          <w:p w14:paraId="28329353" w14:textId="77777777" w:rsidR="00D6127D" w:rsidRDefault="00D6127D" w:rsidP="00D47EF2">
            <w:pPr>
              <w:rPr>
                <w:lang w:val="en-US"/>
              </w:rPr>
            </w:pPr>
            <w:r>
              <w:rPr>
                <w:lang w:val="en-US"/>
              </w:rPr>
              <w:t>21.02.2021</w:t>
            </w:r>
          </w:p>
        </w:tc>
        <w:tc>
          <w:tcPr>
            <w:tcW w:w="6753" w:type="dxa"/>
          </w:tcPr>
          <w:p w14:paraId="374AA574" w14:textId="77777777" w:rsidR="00D6127D" w:rsidRPr="00037FFA" w:rsidRDefault="00D6127D" w:rsidP="00D47EF2">
            <w:pPr>
              <w:rPr>
                <w:b/>
                <w:bCs/>
                <w:lang w:val="en-US"/>
              </w:rPr>
            </w:pPr>
            <w:r w:rsidRPr="00037FFA">
              <w:rPr>
                <w:b/>
                <w:bCs/>
                <w:lang w:val="en-US"/>
              </w:rPr>
              <w:t>Initial release</w:t>
            </w:r>
          </w:p>
          <w:p w14:paraId="45BA25DD" w14:textId="77777777" w:rsidR="00D6127D" w:rsidRDefault="00D6127D" w:rsidP="00D6127D">
            <w:pPr>
              <w:pStyle w:val="ListParagraph"/>
              <w:numPr>
                <w:ilvl w:val="0"/>
                <w:numId w:val="3"/>
              </w:numPr>
              <w:rPr>
                <w:lang w:val="en-US"/>
              </w:rPr>
            </w:pPr>
            <w:r>
              <w:rPr>
                <w:lang w:val="en-US"/>
              </w:rPr>
              <w:t>Full rewrite</w:t>
            </w:r>
          </w:p>
          <w:p w14:paraId="114B5725" w14:textId="77777777" w:rsidR="00D6127D" w:rsidRDefault="00D6127D" w:rsidP="00D6127D">
            <w:pPr>
              <w:pStyle w:val="ListParagraph"/>
              <w:numPr>
                <w:ilvl w:val="0"/>
                <w:numId w:val="3"/>
              </w:numPr>
              <w:rPr>
                <w:lang w:val="en-US"/>
              </w:rPr>
            </w:pPr>
            <w:r>
              <w:rPr>
                <w:lang w:val="en-US"/>
              </w:rPr>
              <w:t>Resolved all issues of the beta release</w:t>
            </w:r>
          </w:p>
          <w:p w14:paraId="125AE157" w14:textId="77777777" w:rsidR="00D6127D" w:rsidRDefault="00D6127D" w:rsidP="00D6127D">
            <w:pPr>
              <w:pStyle w:val="ListParagraph"/>
              <w:numPr>
                <w:ilvl w:val="0"/>
                <w:numId w:val="3"/>
              </w:numPr>
              <w:rPr>
                <w:lang w:val="en-US"/>
              </w:rPr>
            </w:pPr>
            <w:r>
              <w:rPr>
                <w:lang w:val="en-US"/>
              </w:rPr>
              <w:t xml:space="preserve">Uses Detours instead of </w:t>
            </w:r>
            <w:proofErr w:type="spellStart"/>
            <w:r>
              <w:rPr>
                <w:lang w:val="en-US"/>
              </w:rPr>
              <w:t>MinHook</w:t>
            </w:r>
            <w:proofErr w:type="spellEnd"/>
          </w:p>
          <w:p w14:paraId="4383713D" w14:textId="77777777" w:rsidR="00D6127D" w:rsidRDefault="00D6127D" w:rsidP="00D6127D">
            <w:pPr>
              <w:pStyle w:val="ListParagraph"/>
              <w:numPr>
                <w:ilvl w:val="0"/>
                <w:numId w:val="3"/>
              </w:numPr>
              <w:rPr>
                <w:lang w:val="en-US"/>
              </w:rPr>
            </w:pPr>
            <w:r>
              <w:rPr>
                <w:lang w:val="en-US"/>
              </w:rPr>
              <w:t>Implements proper &amp; out of the box installation &amp; persistence</w:t>
            </w:r>
          </w:p>
          <w:p w14:paraId="249C1890" w14:textId="77777777" w:rsidR="00D6127D" w:rsidRDefault="00D6127D" w:rsidP="00D6127D">
            <w:pPr>
              <w:pStyle w:val="ListParagraph"/>
              <w:numPr>
                <w:ilvl w:val="0"/>
                <w:numId w:val="3"/>
              </w:numPr>
              <w:rPr>
                <w:lang w:val="en-US"/>
              </w:rPr>
            </w:pPr>
            <w:r>
              <w:rPr>
                <w:lang w:val="en-US"/>
              </w:rPr>
              <w:t>The rootkit is fileless</w:t>
            </w:r>
          </w:p>
          <w:p w14:paraId="13671944" w14:textId="77777777" w:rsidR="00D6127D" w:rsidRDefault="00D6127D" w:rsidP="00D6127D">
            <w:pPr>
              <w:pStyle w:val="ListParagraph"/>
              <w:numPr>
                <w:ilvl w:val="0"/>
                <w:numId w:val="3"/>
              </w:numPr>
              <w:rPr>
                <w:lang w:val="en-US"/>
              </w:rPr>
            </w:pPr>
            <w:r>
              <w:rPr>
                <w:lang w:val="en-US"/>
              </w:rPr>
              <w:t>Testing framework</w:t>
            </w:r>
          </w:p>
          <w:p w14:paraId="75410E15" w14:textId="77777777" w:rsidR="00D6127D" w:rsidRPr="00A75F5C" w:rsidRDefault="00D6127D" w:rsidP="00D6127D">
            <w:pPr>
              <w:pStyle w:val="ListParagraph"/>
              <w:numPr>
                <w:ilvl w:val="0"/>
                <w:numId w:val="3"/>
              </w:numPr>
              <w:rPr>
                <w:lang w:val="en-US"/>
              </w:rPr>
            </w:pPr>
            <w:r>
              <w:rPr>
                <w:lang w:val="en-US"/>
              </w:rPr>
              <w:t>… And a lot more</w:t>
            </w:r>
          </w:p>
        </w:tc>
      </w:tr>
      <w:tr w:rsidR="00D6127D" w:rsidRPr="0064023C" w14:paraId="1783A7B1" w14:textId="77777777" w:rsidTr="00D47EF2">
        <w:tblPrEx>
          <w:tblCellMar>
            <w:top w:w="57" w:type="dxa"/>
            <w:bottom w:w="57" w:type="dxa"/>
          </w:tblCellMar>
        </w:tblPrEx>
        <w:tc>
          <w:tcPr>
            <w:tcW w:w="1129" w:type="dxa"/>
          </w:tcPr>
          <w:p w14:paraId="5BDE8F8F" w14:textId="77777777" w:rsidR="00D6127D" w:rsidRDefault="00D6127D" w:rsidP="00D47EF2">
            <w:pPr>
              <w:rPr>
                <w:lang w:val="en-US"/>
              </w:rPr>
            </w:pPr>
            <w:r>
              <w:rPr>
                <w:lang w:val="en-US"/>
              </w:rPr>
              <w:t>1.0.1</w:t>
            </w:r>
          </w:p>
        </w:tc>
        <w:tc>
          <w:tcPr>
            <w:tcW w:w="1134" w:type="dxa"/>
          </w:tcPr>
          <w:p w14:paraId="043651F2" w14:textId="77777777" w:rsidR="00D6127D" w:rsidRDefault="00D6127D" w:rsidP="00D47EF2">
            <w:pPr>
              <w:rPr>
                <w:lang w:val="en-US"/>
              </w:rPr>
            </w:pPr>
            <w:r>
              <w:rPr>
                <w:lang w:val="en-US"/>
              </w:rPr>
              <w:t>05.03.2021</w:t>
            </w:r>
          </w:p>
        </w:tc>
        <w:tc>
          <w:tcPr>
            <w:tcW w:w="6753" w:type="dxa"/>
          </w:tcPr>
          <w:p w14:paraId="32F26118" w14:textId="40509EE5" w:rsidR="00D6127D" w:rsidRPr="00D969DF" w:rsidRDefault="00D6127D" w:rsidP="00D6127D">
            <w:pPr>
              <w:pStyle w:val="ListParagraph"/>
              <w:numPr>
                <w:ilvl w:val="0"/>
                <w:numId w:val="12"/>
              </w:numPr>
              <w:rPr>
                <w:lang w:val="en-US"/>
              </w:rPr>
            </w:pPr>
            <w:r w:rsidRPr="00D969DF">
              <w:rPr>
                <w:lang w:val="en-US"/>
              </w:rPr>
              <w:t>Bugfix</w:t>
            </w:r>
            <w:r>
              <w:rPr>
                <w:lang w:val="en-US"/>
              </w:rPr>
              <w:t>: Crash when injecting critical processes (e.g.</w:t>
            </w:r>
            <w:r w:rsidR="0064023C">
              <w:rPr>
                <w:lang w:val="en-US"/>
              </w:rPr>
              <w:t>,</w:t>
            </w:r>
            <w:r>
              <w:rPr>
                <w:lang w:val="en-US"/>
              </w:rPr>
              <w:t xml:space="preserve">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D6127D" w:rsidRPr="00BD4D45" w14:paraId="47730F37" w14:textId="77777777" w:rsidTr="00D47EF2">
        <w:tblPrEx>
          <w:tblCellMar>
            <w:top w:w="57" w:type="dxa"/>
            <w:bottom w:w="57" w:type="dxa"/>
          </w:tblCellMar>
        </w:tblPrEx>
        <w:tc>
          <w:tcPr>
            <w:tcW w:w="1129" w:type="dxa"/>
          </w:tcPr>
          <w:p w14:paraId="30C50034" w14:textId="77777777" w:rsidR="00D6127D" w:rsidRDefault="00D6127D" w:rsidP="00D47EF2">
            <w:pPr>
              <w:rPr>
                <w:lang w:val="en-US"/>
              </w:rPr>
            </w:pPr>
            <w:r>
              <w:rPr>
                <w:lang w:val="en-US"/>
              </w:rPr>
              <w:t>1.1.0</w:t>
            </w:r>
          </w:p>
        </w:tc>
        <w:tc>
          <w:tcPr>
            <w:tcW w:w="1134" w:type="dxa"/>
          </w:tcPr>
          <w:p w14:paraId="10A588A2" w14:textId="77777777" w:rsidR="00D6127D" w:rsidRDefault="00D6127D" w:rsidP="00D47EF2">
            <w:pPr>
              <w:rPr>
                <w:lang w:val="en-US"/>
              </w:rPr>
            </w:pPr>
            <w:r>
              <w:rPr>
                <w:lang w:val="en-US"/>
              </w:rPr>
              <w:t>11.04.2021</w:t>
            </w:r>
          </w:p>
        </w:tc>
        <w:tc>
          <w:tcPr>
            <w:tcW w:w="6753" w:type="dxa"/>
          </w:tcPr>
          <w:p w14:paraId="39777C1A" w14:textId="77777777" w:rsidR="00D6127D" w:rsidRDefault="00D6127D" w:rsidP="00D6127D">
            <w:pPr>
              <w:pStyle w:val="ListParagraph"/>
              <w:numPr>
                <w:ilvl w:val="0"/>
                <w:numId w:val="12"/>
              </w:numPr>
              <w:rPr>
                <w:lang w:val="en-US"/>
              </w:rPr>
            </w:pPr>
            <w:r>
              <w:rPr>
                <w:lang w:val="en-US"/>
              </w:rPr>
              <w:t>Hide processes by name</w:t>
            </w:r>
          </w:p>
          <w:p w14:paraId="37E0D5B3" w14:textId="77777777" w:rsidR="00D6127D" w:rsidRPr="00D969DF" w:rsidRDefault="00D6127D" w:rsidP="00D6127D">
            <w:pPr>
              <w:pStyle w:val="ListParagraph"/>
              <w:numPr>
                <w:ilvl w:val="0"/>
                <w:numId w:val="12"/>
              </w:numPr>
              <w:rPr>
                <w:lang w:val="en-US"/>
              </w:rPr>
            </w:pPr>
            <w:r>
              <w:rPr>
                <w:lang w:val="en-US"/>
              </w:rPr>
              <w:t>Hide files, directories, junctions and named pipes by full path</w:t>
            </w:r>
          </w:p>
        </w:tc>
      </w:tr>
      <w:tr w:rsidR="00D6127D" w:rsidRPr="00BD4D45" w14:paraId="651F45B4" w14:textId="77777777" w:rsidTr="00D47EF2">
        <w:tblPrEx>
          <w:tblCellMar>
            <w:top w:w="57" w:type="dxa"/>
            <w:bottom w:w="57" w:type="dxa"/>
          </w:tblCellMar>
        </w:tblPrEx>
        <w:tc>
          <w:tcPr>
            <w:tcW w:w="1129" w:type="dxa"/>
          </w:tcPr>
          <w:p w14:paraId="241B8CFF" w14:textId="77777777" w:rsidR="00D6127D" w:rsidRDefault="00D6127D" w:rsidP="00D47EF2">
            <w:pPr>
              <w:rPr>
                <w:lang w:val="en-US"/>
              </w:rPr>
            </w:pPr>
            <w:r>
              <w:rPr>
                <w:lang w:val="en-US"/>
              </w:rPr>
              <w:t>1.2.0</w:t>
            </w:r>
          </w:p>
        </w:tc>
        <w:tc>
          <w:tcPr>
            <w:tcW w:w="1134" w:type="dxa"/>
          </w:tcPr>
          <w:p w14:paraId="4FFCC836" w14:textId="77777777" w:rsidR="00D6127D" w:rsidRDefault="00D6127D" w:rsidP="00D47EF2">
            <w:pPr>
              <w:rPr>
                <w:lang w:val="en-US"/>
              </w:rPr>
            </w:pPr>
            <w:r>
              <w:rPr>
                <w:lang w:val="en-US"/>
              </w:rPr>
              <w:t>18.04.2021</w:t>
            </w:r>
          </w:p>
        </w:tc>
        <w:tc>
          <w:tcPr>
            <w:tcW w:w="6753" w:type="dxa"/>
          </w:tcPr>
          <w:p w14:paraId="2F999496" w14:textId="77777777" w:rsidR="00D6127D" w:rsidRDefault="00D6127D" w:rsidP="00D6127D">
            <w:pPr>
              <w:pStyle w:val="ListParagraph"/>
              <w:numPr>
                <w:ilvl w:val="0"/>
                <w:numId w:val="12"/>
              </w:numPr>
              <w:rPr>
                <w:lang w:val="en-US"/>
              </w:rPr>
            </w:pPr>
            <w:r>
              <w:rPr>
                <w:lang w:val="en-US"/>
              </w:rPr>
              <w:t>Hide s</w:t>
            </w:r>
            <w:r w:rsidRPr="00183B48">
              <w:rPr>
                <w:lang w:val="en-US"/>
              </w:rPr>
              <w:t>ervices by p</w:t>
            </w:r>
            <w:r>
              <w:rPr>
                <w:lang w:val="en-US"/>
              </w:rPr>
              <w:t>refix and name.</w:t>
            </w:r>
          </w:p>
          <w:p w14:paraId="31E61795" w14:textId="77777777" w:rsidR="00D6127D" w:rsidRPr="008B0460" w:rsidRDefault="00D6127D" w:rsidP="00D6127D">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32387D8" w14:textId="77777777" w:rsidR="00D6127D" w:rsidRPr="00183B48" w:rsidRDefault="00D6127D" w:rsidP="00D6127D">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016952BA" wp14:editId="409764EA">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B073975" wp14:editId="2F33F14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76BC1E56" wp14:editId="29E4B883">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6127D" w:rsidRPr="00BD4D45" w14:paraId="025C88CC" w14:textId="77777777" w:rsidTr="00D47EF2">
        <w:tblPrEx>
          <w:tblCellMar>
            <w:top w:w="57" w:type="dxa"/>
            <w:bottom w:w="57" w:type="dxa"/>
          </w:tblCellMar>
        </w:tblPrEx>
        <w:tc>
          <w:tcPr>
            <w:tcW w:w="1129" w:type="dxa"/>
          </w:tcPr>
          <w:p w14:paraId="7BC1FB3B" w14:textId="77777777" w:rsidR="00D6127D" w:rsidRDefault="00D6127D" w:rsidP="00D47EF2">
            <w:pPr>
              <w:rPr>
                <w:lang w:val="en-US"/>
              </w:rPr>
            </w:pPr>
            <w:r>
              <w:rPr>
                <w:lang w:val="en-US"/>
              </w:rPr>
              <w:t>1.2.1</w:t>
            </w:r>
          </w:p>
        </w:tc>
        <w:tc>
          <w:tcPr>
            <w:tcW w:w="1134" w:type="dxa"/>
          </w:tcPr>
          <w:p w14:paraId="5BCFF567" w14:textId="77777777" w:rsidR="00D6127D" w:rsidRDefault="00D6127D" w:rsidP="00D47EF2">
            <w:pPr>
              <w:rPr>
                <w:lang w:val="en-US"/>
              </w:rPr>
            </w:pPr>
            <w:r>
              <w:rPr>
                <w:lang w:val="en-US"/>
              </w:rPr>
              <w:t>20.06.2021</w:t>
            </w:r>
          </w:p>
        </w:tc>
        <w:tc>
          <w:tcPr>
            <w:tcW w:w="6753" w:type="dxa"/>
          </w:tcPr>
          <w:p w14:paraId="54064AB5" w14:textId="02562324" w:rsidR="00D6127D" w:rsidRPr="00841C26" w:rsidRDefault="00D6127D" w:rsidP="00D47EF2">
            <w:pPr>
              <w:rPr>
                <w:lang w:val="en-US"/>
              </w:rPr>
            </w:pPr>
            <w:r w:rsidRPr="00841C26">
              <w:rPr>
                <w:lang w:val="en-US"/>
              </w:rPr>
              <w:t>Several AV evasion techniques have been implemented</w:t>
            </w:r>
            <w:r>
              <w:rPr>
                <w:lang w:val="en-US"/>
              </w:rPr>
              <w:t xml:space="preserve"> (see section</w:t>
            </w:r>
            <w:r w:rsidR="00F968A0">
              <w:rPr>
                <w:lang w:val="en-US"/>
              </w:rPr>
              <w:t xml:space="preserve"> </w:t>
            </w:r>
            <w:r w:rsidR="00F968A0">
              <w:rPr>
                <w:lang w:val="en-US"/>
              </w:rPr>
              <w:fldChar w:fldCharType="begin"/>
            </w:r>
            <w:r w:rsidR="00F968A0">
              <w:rPr>
                <w:lang w:val="en-US"/>
              </w:rPr>
              <w:instrText xml:space="preserve"> REF _Ref75035596 \r \h </w:instrText>
            </w:r>
            <w:r w:rsidR="00F968A0">
              <w:rPr>
                <w:lang w:val="en-US"/>
              </w:rPr>
            </w:r>
            <w:r w:rsidR="00F968A0">
              <w:rPr>
                <w:lang w:val="en-US"/>
              </w:rPr>
              <w:fldChar w:fldCharType="separate"/>
            </w:r>
            <w:r w:rsidR="00BD70E7">
              <w:rPr>
                <w:lang w:val="en-US"/>
              </w:rPr>
              <w:t>4.8</w:t>
            </w:r>
            <w:r w:rsidR="00F968A0">
              <w:rPr>
                <w:lang w:val="en-US"/>
              </w:rPr>
              <w:fldChar w:fldCharType="end"/>
            </w:r>
            <w:r>
              <w:rPr>
                <w:lang w:val="en-US"/>
              </w:rPr>
              <w:t>).</w:t>
            </w:r>
          </w:p>
          <w:p w14:paraId="106CD6E0" w14:textId="77777777" w:rsidR="00D6127D" w:rsidRDefault="00D6127D" w:rsidP="00D6127D">
            <w:pPr>
              <w:pStyle w:val="ListParagraph"/>
              <w:numPr>
                <w:ilvl w:val="0"/>
                <w:numId w:val="14"/>
              </w:numPr>
              <w:rPr>
                <w:lang w:val="en-US"/>
              </w:rPr>
            </w:pPr>
            <w:r w:rsidRPr="00841C26">
              <w:rPr>
                <w:lang w:val="en-US"/>
              </w:rPr>
              <w:t xml:space="preserve">Bypass AMSI detection of the </w:t>
            </w:r>
            <w:proofErr w:type="spellStart"/>
            <w:r w:rsidRPr="00841C26">
              <w:rPr>
                <w:lang w:val="en-US"/>
              </w:rPr>
              <w:t>Powershell</w:t>
            </w:r>
            <w:proofErr w:type="spellEnd"/>
            <w:r w:rsidRPr="00841C26">
              <w:rPr>
                <w:lang w:val="en-US"/>
              </w:rPr>
              <w:t xml:space="preserve"> startup by overwriting </w:t>
            </w:r>
            <w:proofErr w:type="spellStart"/>
            <w:proofErr w:type="gramStart"/>
            <w:r w:rsidRPr="00841C26">
              <w:rPr>
                <w:rStyle w:val="CodeInlineChar"/>
              </w:rPr>
              <w:t>amsi.dll!AmsiScanBuffer</w:t>
            </w:r>
            <w:proofErr w:type="spellEnd"/>
            <w:proofErr w:type="gramEnd"/>
            <w:r w:rsidRPr="00841C26">
              <w:rPr>
                <w:lang w:val="en-US"/>
              </w:rPr>
              <w:t xml:space="preserve"> with a </w:t>
            </w:r>
            <w:r w:rsidRPr="00841C26">
              <w:rPr>
                <w:rStyle w:val="CodeInlineChar"/>
              </w:rPr>
              <w:t>ret</w:t>
            </w:r>
            <w:r w:rsidRPr="00841C26">
              <w:rPr>
                <w:lang w:val="en-US"/>
              </w:rPr>
              <w:t>.</w:t>
            </w:r>
          </w:p>
          <w:p w14:paraId="3A7C100A" w14:textId="77777777" w:rsidR="00D6127D" w:rsidRDefault="00D6127D" w:rsidP="00D6127D">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4480201B" w14:textId="77777777" w:rsidR="00D6127D" w:rsidRPr="00841C26" w:rsidRDefault="00D6127D" w:rsidP="00D6127D">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proofErr w:type="spellStart"/>
            <w:r w:rsidRPr="00DA56B8">
              <w:rPr>
                <w:rStyle w:val="CodeInlineChar"/>
              </w:rPr>
              <w:t>api-ms</w:t>
            </w:r>
            <w:proofErr w:type="spellEnd"/>
            <w:r w:rsidRPr="00DA56B8">
              <w:rPr>
                <w:rStyle w:val="CodeInlineChar"/>
              </w:rPr>
              <w:t>-*.</w:t>
            </w:r>
            <w:proofErr w:type="spellStart"/>
            <w:r w:rsidRPr="00DA56B8">
              <w:rPr>
                <w:rStyle w:val="CodeInlineChar"/>
              </w:rPr>
              <w:t>dll</w:t>
            </w:r>
            <w:proofErr w:type="spellEnd"/>
            <w:r>
              <w:rPr>
                <w:lang w:val="en-US"/>
              </w:rPr>
              <w:t>.</w:t>
            </w:r>
          </w:p>
        </w:tc>
      </w:tr>
      <w:tr w:rsidR="00D6127D" w:rsidRPr="00BD4D45" w14:paraId="79390303" w14:textId="77777777" w:rsidTr="00D47EF2">
        <w:tblPrEx>
          <w:tblCellMar>
            <w:top w:w="57" w:type="dxa"/>
            <w:bottom w:w="57" w:type="dxa"/>
          </w:tblCellMar>
        </w:tblPrEx>
        <w:tc>
          <w:tcPr>
            <w:tcW w:w="1129" w:type="dxa"/>
          </w:tcPr>
          <w:p w14:paraId="32F8BD8C" w14:textId="77777777" w:rsidR="00D6127D" w:rsidRDefault="00D6127D" w:rsidP="00D47EF2">
            <w:pPr>
              <w:rPr>
                <w:lang w:val="en-US"/>
              </w:rPr>
            </w:pPr>
            <w:r>
              <w:rPr>
                <w:lang w:val="en-US"/>
              </w:rPr>
              <w:t>1.2.2</w:t>
            </w:r>
          </w:p>
        </w:tc>
        <w:tc>
          <w:tcPr>
            <w:tcW w:w="1134" w:type="dxa"/>
          </w:tcPr>
          <w:p w14:paraId="0B8C69A0" w14:textId="77777777" w:rsidR="00D6127D" w:rsidRDefault="00D6127D" w:rsidP="00D47EF2">
            <w:pPr>
              <w:rPr>
                <w:lang w:val="en-US"/>
              </w:rPr>
            </w:pPr>
            <w:r>
              <w:rPr>
                <w:lang w:val="en-US"/>
              </w:rPr>
              <w:t>31.08.2021</w:t>
            </w:r>
          </w:p>
        </w:tc>
        <w:tc>
          <w:tcPr>
            <w:tcW w:w="6753" w:type="dxa"/>
          </w:tcPr>
          <w:p w14:paraId="24BCC75D" w14:textId="2BA06FE1" w:rsidR="00D6127D" w:rsidRPr="00E54607" w:rsidRDefault="00D6127D" w:rsidP="00D6127D">
            <w:pPr>
              <w:pStyle w:val="ListParagraph"/>
              <w:numPr>
                <w:ilvl w:val="0"/>
                <w:numId w:val="16"/>
              </w:numPr>
              <w:rPr>
                <w:lang w:val="en-US"/>
              </w:rPr>
            </w:pPr>
            <w:r>
              <w:rPr>
                <w:lang w:val="en-US"/>
              </w:rPr>
              <w:t xml:space="preserve">Custom </w:t>
            </w:r>
            <w:r w:rsidRPr="00E54607">
              <w:rPr>
                <w:lang w:val="en-US"/>
              </w:rPr>
              <w:t>Startup</w:t>
            </w:r>
            <w:r>
              <w:rPr>
                <w:lang w:val="en-US"/>
              </w:rPr>
              <w:t xml:space="preserve"> Files (see section</w:t>
            </w:r>
            <w:r w:rsidR="00CE48BF">
              <w:rPr>
                <w:lang w:val="en-US"/>
              </w:rPr>
              <w:t xml:space="preserve"> </w:t>
            </w:r>
            <w:r w:rsidR="00CE48BF">
              <w:rPr>
                <w:lang w:val="en-US"/>
              </w:rPr>
              <w:fldChar w:fldCharType="begin"/>
            </w:r>
            <w:r w:rsidR="00CE48BF">
              <w:rPr>
                <w:lang w:val="en-US"/>
              </w:rPr>
              <w:instrText xml:space="preserve"> REF _Ref112856460 \r \h </w:instrText>
            </w:r>
            <w:r w:rsidR="00CE48BF">
              <w:rPr>
                <w:lang w:val="en-US"/>
              </w:rPr>
            </w:r>
            <w:r w:rsidR="00CE48BF">
              <w:rPr>
                <w:lang w:val="en-US"/>
              </w:rPr>
              <w:fldChar w:fldCharType="separate"/>
            </w:r>
            <w:r w:rsidR="00BD70E7">
              <w:rPr>
                <w:lang w:val="en-US"/>
              </w:rPr>
              <w:t>3.5</w:t>
            </w:r>
            <w:r w:rsidR="00CE48BF">
              <w:rPr>
                <w:lang w:val="en-US"/>
              </w:rPr>
              <w:fldChar w:fldCharType="end"/>
            </w:r>
            <w:r>
              <w:rPr>
                <w:lang w:val="en-US"/>
              </w:rPr>
              <w:t>) to address the issue that Windows does not consider hidden files in startup, because Windows cannot “see” these files.</w:t>
            </w:r>
          </w:p>
        </w:tc>
      </w:tr>
      <w:tr w:rsidR="00D6127D" w:rsidRPr="00BD4D45" w14:paraId="348C3210" w14:textId="77777777" w:rsidTr="00D47EF2">
        <w:tblPrEx>
          <w:tblCellMar>
            <w:top w:w="57" w:type="dxa"/>
            <w:bottom w:w="57" w:type="dxa"/>
          </w:tblCellMar>
        </w:tblPrEx>
        <w:tc>
          <w:tcPr>
            <w:tcW w:w="1129" w:type="dxa"/>
          </w:tcPr>
          <w:p w14:paraId="1B358E31" w14:textId="77777777" w:rsidR="00D6127D" w:rsidRDefault="00D6127D" w:rsidP="00D47EF2">
            <w:pPr>
              <w:rPr>
                <w:lang w:val="en-US"/>
              </w:rPr>
            </w:pPr>
            <w:r>
              <w:rPr>
                <w:lang w:val="en-US"/>
              </w:rPr>
              <w:lastRenderedPageBreak/>
              <w:t>1.3.0</w:t>
            </w:r>
          </w:p>
        </w:tc>
        <w:tc>
          <w:tcPr>
            <w:tcW w:w="1134" w:type="dxa"/>
          </w:tcPr>
          <w:p w14:paraId="709CAA44" w14:textId="045AA26D" w:rsidR="00D6127D" w:rsidRDefault="00CE3DA3" w:rsidP="00D47EF2">
            <w:pPr>
              <w:rPr>
                <w:lang w:val="en-US"/>
              </w:rPr>
            </w:pPr>
            <w:r>
              <w:rPr>
                <w:lang w:val="en-US"/>
              </w:rPr>
              <w:t>01.05.2022</w:t>
            </w:r>
          </w:p>
        </w:tc>
        <w:tc>
          <w:tcPr>
            <w:tcW w:w="6753" w:type="dxa"/>
          </w:tcPr>
          <w:p w14:paraId="453CE2F2" w14:textId="77777777" w:rsidR="00D6127D" w:rsidRDefault="00D6127D" w:rsidP="00D6127D">
            <w:pPr>
              <w:pStyle w:val="ListParagraph"/>
              <w:numPr>
                <w:ilvl w:val="0"/>
                <w:numId w:val="16"/>
              </w:numPr>
              <w:rPr>
                <w:lang w:val="en-US"/>
              </w:rPr>
            </w:pPr>
            <w:r w:rsidRPr="001558F6">
              <w:rPr>
                <w:lang w:val="en-US"/>
              </w:rPr>
              <w:t>PROCESS_EXCLUSIONS</w:t>
            </w:r>
            <w:r>
              <w:rPr>
                <w:lang w:val="en-US"/>
              </w:rPr>
              <w:t>: Hardcoded list of processes that will not be injected.</w:t>
            </w:r>
          </w:p>
          <w:p w14:paraId="4BDB3BA6" w14:textId="65AF33C4" w:rsidR="00D6127D" w:rsidRDefault="00D6127D" w:rsidP="00D6127D">
            <w:pPr>
              <w:pStyle w:val="ListParagraph"/>
              <w:numPr>
                <w:ilvl w:val="0"/>
                <w:numId w:val="16"/>
              </w:numPr>
              <w:rPr>
                <w:lang w:val="en-US"/>
              </w:rPr>
            </w:pPr>
            <w:r>
              <w:rPr>
                <w:lang w:val="en-US"/>
              </w:rPr>
              <w:t>Control pipe: Programmatic interface over which r77 receives commands from other processes (see section</w:t>
            </w:r>
            <w:r w:rsidR="00E82668">
              <w:rPr>
                <w:lang w:val="en-US"/>
              </w:rPr>
              <w:t xml:space="preserve"> </w:t>
            </w:r>
            <w:r w:rsidR="00E82668">
              <w:rPr>
                <w:lang w:val="en-US"/>
              </w:rPr>
              <w:fldChar w:fldCharType="begin"/>
            </w:r>
            <w:r w:rsidR="00E82668">
              <w:rPr>
                <w:lang w:val="en-US"/>
              </w:rPr>
              <w:instrText xml:space="preserve"> REF _Ref102320297 \r \h </w:instrText>
            </w:r>
            <w:r w:rsidR="00E82668">
              <w:rPr>
                <w:lang w:val="en-US"/>
              </w:rPr>
            </w:r>
            <w:r w:rsidR="00E82668">
              <w:rPr>
                <w:lang w:val="en-US"/>
              </w:rPr>
              <w:fldChar w:fldCharType="separate"/>
            </w:r>
            <w:r w:rsidR="00BD70E7">
              <w:rPr>
                <w:lang w:val="en-US"/>
              </w:rPr>
              <w:t>3.3</w:t>
            </w:r>
            <w:r w:rsidR="00E82668">
              <w:rPr>
                <w:lang w:val="en-US"/>
              </w:rPr>
              <w:fldChar w:fldCharType="end"/>
            </w:r>
            <w:r>
              <w:rPr>
                <w:lang w:val="en-US"/>
              </w:rPr>
              <w:t>).</w:t>
            </w:r>
          </w:p>
        </w:tc>
      </w:tr>
      <w:tr w:rsidR="00D6127D" w:rsidRPr="00521BA0" w14:paraId="1FFDE165" w14:textId="77777777" w:rsidTr="00D47EF2">
        <w:tblPrEx>
          <w:tblCellMar>
            <w:top w:w="57" w:type="dxa"/>
            <w:bottom w:w="57" w:type="dxa"/>
          </w:tblCellMar>
        </w:tblPrEx>
        <w:tc>
          <w:tcPr>
            <w:tcW w:w="1129" w:type="dxa"/>
          </w:tcPr>
          <w:p w14:paraId="4657959B" w14:textId="07E4C45F" w:rsidR="00D6127D" w:rsidRDefault="00D6127D" w:rsidP="00D47EF2">
            <w:pPr>
              <w:rPr>
                <w:lang w:val="en-US"/>
              </w:rPr>
            </w:pPr>
            <w:r>
              <w:rPr>
                <w:lang w:val="en-US"/>
              </w:rPr>
              <w:t>1.4.0</w:t>
            </w:r>
          </w:p>
        </w:tc>
        <w:tc>
          <w:tcPr>
            <w:tcW w:w="1134" w:type="dxa"/>
          </w:tcPr>
          <w:p w14:paraId="291327AA" w14:textId="256D6217" w:rsidR="00D6127D" w:rsidRDefault="00CE3DA3" w:rsidP="00D47EF2">
            <w:pPr>
              <w:rPr>
                <w:lang w:val="en-US"/>
              </w:rPr>
            </w:pPr>
            <w:r>
              <w:rPr>
                <w:lang w:val="en-US"/>
              </w:rPr>
              <w:t>01.09.2022</w:t>
            </w:r>
          </w:p>
        </w:tc>
        <w:tc>
          <w:tcPr>
            <w:tcW w:w="6753" w:type="dxa"/>
          </w:tcPr>
          <w:p w14:paraId="5EE55BC1" w14:textId="7EEAFFCC" w:rsidR="00D6127D" w:rsidRPr="001558F6" w:rsidRDefault="00D6127D" w:rsidP="00D6127D">
            <w:pPr>
              <w:pStyle w:val="ListParagraph"/>
              <w:numPr>
                <w:ilvl w:val="0"/>
                <w:numId w:val="16"/>
              </w:numPr>
              <w:rPr>
                <w:lang w:val="en-US"/>
              </w:rPr>
            </w:pPr>
            <w:r>
              <w:rPr>
                <w:lang w:val="en-US"/>
              </w:rPr>
              <w:t xml:space="preserve">Shellcode installation (see section </w:t>
            </w:r>
            <w:r w:rsidR="00F655FA">
              <w:rPr>
                <w:lang w:val="en-US"/>
              </w:rPr>
              <w:fldChar w:fldCharType="begin"/>
            </w:r>
            <w:r w:rsidR="00F655FA">
              <w:rPr>
                <w:lang w:val="en-US"/>
              </w:rPr>
              <w:instrText xml:space="preserve"> REF _Ref112856506 \r \h </w:instrText>
            </w:r>
            <w:r w:rsidR="00F655FA">
              <w:rPr>
                <w:lang w:val="en-US"/>
              </w:rPr>
            </w:r>
            <w:r w:rsidR="00F655FA">
              <w:rPr>
                <w:lang w:val="en-US"/>
              </w:rPr>
              <w:fldChar w:fldCharType="separate"/>
            </w:r>
            <w:r w:rsidR="00BD70E7">
              <w:rPr>
                <w:lang w:val="en-US"/>
              </w:rPr>
              <w:t>3.2</w:t>
            </w:r>
            <w:r w:rsidR="00F655FA">
              <w:rPr>
                <w:lang w:val="en-US"/>
              </w:rPr>
              <w:fldChar w:fldCharType="end"/>
            </w:r>
            <w:r>
              <w:rPr>
                <w:lang w:val="en-US"/>
              </w:rPr>
              <w:t>).</w:t>
            </w:r>
          </w:p>
        </w:tc>
      </w:tr>
      <w:tr w:rsidR="00A058E0" w:rsidRPr="00BD4D45" w14:paraId="510A1D2E" w14:textId="77777777" w:rsidTr="00D47EF2">
        <w:tblPrEx>
          <w:tblCellMar>
            <w:top w:w="57" w:type="dxa"/>
            <w:bottom w:w="57" w:type="dxa"/>
          </w:tblCellMar>
        </w:tblPrEx>
        <w:tc>
          <w:tcPr>
            <w:tcW w:w="1129" w:type="dxa"/>
          </w:tcPr>
          <w:p w14:paraId="2FE3F9B0" w14:textId="4BDDDA40" w:rsidR="00A058E0" w:rsidRDefault="00A058E0" w:rsidP="00D47EF2">
            <w:pPr>
              <w:rPr>
                <w:lang w:val="en-US"/>
              </w:rPr>
            </w:pPr>
            <w:r>
              <w:rPr>
                <w:lang w:val="en-US"/>
              </w:rPr>
              <w:t>1.4.1</w:t>
            </w:r>
          </w:p>
        </w:tc>
        <w:tc>
          <w:tcPr>
            <w:tcW w:w="1134" w:type="dxa"/>
          </w:tcPr>
          <w:p w14:paraId="57EEACAD" w14:textId="07A8F05F" w:rsidR="00A058E0" w:rsidRDefault="00A058E0" w:rsidP="00D47EF2">
            <w:pPr>
              <w:rPr>
                <w:lang w:val="en-US"/>
              </w:rPr>
            </w:pPr>
            <w:r>
              <w:rPr>
                <w:lang w:val="en-US"/>
              </w:rPr>
              <w:t>21.10.2022</w:t>
            </w:r>
          </w:p>
        </w:tc>
        <w:tc>
          <w:tcPr>
            <w:tcW w:w="6753" w:type="dxa"/>
          </w:tcPr>
          <w:p w14:paraId="19946FA3" w14:textId="704F4FD8" w:rsidR="00B75C7D" w:rsidRPr="00B75C7D" w:rsidRDefault="00A058E0" w:rsidP="00B75C7D">
            <w:pPr>
              <w:pStyle w:val="ListParagraph"/>
              <w:numPr>
                <w:ilvl w:val="0"/>
                <w:numId w:val="16"/>
              </w:numPr>
              <w:rPr>
                <w:lang w:val="en-US"/>
              </w:rPr>
            </w:pPr>
            <w:r>
              <w:rPr>
                <w:lang w:val="en-US"/>
              </w:rPr>
              <w:t>Written in plain C (previously C++)</w:t>
            </w:r>
          </w:p>
          <w:p w14:paraId="59AC6A81" w14:textId="175908C9" w:rsidR="005503B6" w:rsidRDefault="005503B6" w:rsidP="00D6127D">
            <w:pPr>
              <w:pStyle w:val="ListParagraph"/>
              <w:numPr>
                <w:ilvl w:val="0"/>
                <w:numId w:val="16"/>
              </w:numPr>
              <w:rPr>
                <w:lang w:val="en-US"/>
              </w:rPr>
            </w:pPr>
            <w:r>
              <w:rPr>
                <w:lang w:val="en-US"/>
              </w:rPr>
              <w:t>Reduced file size by 50%</w:t>
            </w:r>
            <w:r w:rsidR="00F57C7B">
              <w:rPr>
                <w:lang w:val="en-US"/>
              </w:rPr>
              <w:t>.</w:t>
            </w:r>
          </w:p>
          <w:p w14:paraId="2ED16F31" w14:textId="77777777" w:rsidR="008146DB" w:rsidRDefault="008146DB" w:rsidP="00D6127D">
            <w:pPr>
              <w:pStyle w:val="ListParagraph"/>
              <w:numPr>
                <w:ilvl w:val="0"/>
                <w:numId w:val="16"/>
              </w:numPr>
              <w:rPr>
                <w:lang w:val="en-US"/>
              </w:rPr>
            </w:pPr>
            <w:r>
              <w:rPr>
                <w:lang w:val="en-US"/>
              </w:rPr>
              <w:t xml:space="preserve">Bugfix: Crash in TcpView.exe and similar applications due to bug in </w:t>
            </w:r>
            <w:proofErr w:type="spellStart"/>
            <w:r>
              <w:rPr>
                <w:lang w:val="en-US"/>
              </w:rPr>
              <w:t>NtDeviceIoControlFile</w:t>
            </w:r>
            <w:proofErr w:type="spellEnd"/>
            <w:r>
              <w:rPr>
                <w:lang w:val="en-US"/>
              </w:rPr>
              <w:t xml:space="preserve"> hook.</w:t>
            </w:r>
          </w:p>
          <w:p w14:paraId="7A635D95" w14:textId="4F3DF7D2" w:rsidR="00051582" w:rsidRDefault="00EF14C7" w:rsidP="00D6127D">
            <w:pPr>
              <w:pStyle w:val="ListParagraph"/>
              <w:numPr>
                <w:ilvl w:val="0"/>
                <w:numId w:val="16"/>
              </w:numPr>
              <w:rPr>
                <w:lang w:val="en-US"/>
              </w:rPr>
            </w:pPr>
            <w:r>
              <w:rPr>
                <w:lang w:val="en-US"/>
              </w:rPr>
              <w:t>C</w:t>
            </w:r>
            <w:r w:rsidR="00051582">
              <w:rPr>
                <w:lang w:val="en-US"/>
              </w:rPr>
              <w:t xml:space="preserve">onfig system </w:t>
            </w:r>
            <w:r>
              <w:rPr>
                <w:lang w:val="en-US"/>
              </w:rPr>
              <w:t xml:space="preserve">editable </w:t>
            </w:r>
            <w:r w:rsidR="00051582">
              <w:rPr>
                <w:lang w:val="en-US"/>
              </w:rPr>
              <w:t>in Test Console</w:t>
            </w:r>
            <w:r w:rsidR="00F57C7B">
              <w:rPr>
                <w:lang w:val="en-US"/>
              </w:rPr>
              <w:t>.</w:t>
            </w:r>
          </w:p>
        </w:tc>
      </w:tr>
      <w:tr w:rsidR="00C3772B" w:rsidRPr="00BD4D45" w14:paraId="5A2B4183" w14:textId="77777777" w:rsidTr="00D47EF2">
        <w:tblPrEx>
          <w:tblCellMar>
            <w:top w:w="57" w:type="dxa"/>
            <w:bottom w:w="57" w:type="dxa"/>
          </w:tblCellMar>
        </w:tblPrEx>
        <w:tc>
          <w:tcPr>
            <w:tcW w:w="1129" w:type="dxa"/>
          </w:tcPr>
          <w:p w14:paraId="43E0387D" w14:textId="72F37330" w:rsidR="00C3772B" w:rsidRDefault="00C3772B" w:rsidP="00D47EF2">
            <w:pPr>
              <w:rPr>
                <w:lang w:val="en-US"/>
              </w:rPr>
            </w:pPr>
            <w:r>
              <w:rPr>
                <w:lang w:val="en-US"/>
              </w:rPr>
              <w:t>1.4.2</w:t>
            </w:r>
          </w:p>
        </w:tc>
        <w:tc>
          <w:tcPr>
            <w:tcW w:w="1134" w:type="dxa"/>
          </w:tcPr>
          <w:p w14:paraId="0BE3EAEE" w14:textId="2A373184" w:rsidR="00C3772B" w:rsidRDefault="00C3772B" w:rsidP="00D47EF2">
            <w:pPr>
              <w:rPr>
                <w:lang w:val="en-US"/>
              </w:rPr>
            </w:pPr>
            <w:r>
              <w:rPr>
                <w:lang w:val="en-US"/>
              </w:rPr>
              <w:t>22.10.2022</w:t>
            </w:r>
          </w:p>
        </w:tc>
        <w:tc>
          <w:tcPr>
            <w:tcW w:w="6753" w:type="dxa"/>
          </w:tcPr>
          <w:p w14:paraId="41B865EE" w14:textId="12B46DEF" w:rsidR="00C3772B" w:rsidRDefault="00C3772B" w:rsidP="00B75C7D">
            <w:pPr>
              <w:pStyle w:val="ListParagraph"/>
              <w:numPr>
                <w:ilvl w:val="0"/>
                <w:numId w:val="16"/>
              </w:numPr>
              <w:rPr>
                <w:lang w:val="en-US"/>
              </w:rPr>
            </w:pPr>
            <w:r>
              <w:rPr>
                <w:lang w:val="en-US"/>
              </w:rPr>
              <w:t xml:space="preserve">Polymorphic AMSI bypass code (evades Windows Defender signatures of </w:t>
            </w:r>
            <w:proofErr w:type="spellStart"/>
            <w:r>
              <w:rPr>
                <w:lang w:val="en-US"/>
              </w:rPr>
              <w:t>Powershell</w:t>
            </w:r>
            <w:proofErr w:type="spellEnd"/>
            <w:r>
              <w:rPr>
                <w:lang w:val="en-US"/>
              </w:rPr>
              <w:t xml:space="preserve"> strings)</w:t>
            </w:r>
          </w:p>
        </w:tc>
      </w:tr>
      <w:tr w:rsidR="00770EAA" w:rsidRPr="00BD4D45" w14:paraId="17135A24" w14:textId="77777777" w:rsidTr="00D47EF2">
        <w:tblPrEx>
          <w:tblCellMar>
            <w:top w:w="57" w:type="dxa"/>
            <w:bottom w:w="57" w:type="dxa"/>
          </w:tblCellMar>
        </w:tblPrEx>
        <w:tc>
          <w:tcPr>
            <w:tcW w:w="1129" w:type="dxa"/>
          </w:tcPr>
          <w:p w14:paraId="13FB06E3" w14:textId="625F5579" w:rsidR="00770EAA" w:rsidRDefault="00770EAA" w:rsidP="00D47EF2">
            <w:pPr>
              <w:rPr>
                <w:lang w:val="en-US"/>
              </w:rPr>
            </w:pPr>
            <w:r>
              <w:rPr>
                <w:lang w:val="en-US"/>
              </w:rPr>
              <w:t>1.4.3</w:t>
            </w:r>
          </w:p>
        </w:tc>
        <w:tc>
          <w:tcPr>
            <w:tcW w:w="1134" w:type="dxa"/>
          </w:tcPr>
          <w:p w14:paraId="2043FA79" w14:textId="4D004E92" w:rsidR="00770EAA" w:rsidRDefault="00770EAA" w:rsidP="00D47EF2">
            <w:pPr>
              <w:rPr>
                <w:lang w:val="en-US"/>
              </w:rPr>
            </w:pPr>
            <w:r>
              <w:rPr>
                <w:lang w:val="en-US"/>
              </w:rPr>
              <w:t>06.06.2023</w:t>
            </w:r>
          </w:p>
        </w:tc>
        <w:tc>
          <w:tcPr>
            <w:tcW w:w="6753" w:type="dxa"/>
          </w:tcPr>
          <w:p w14:paraId="6AECBCC9" w14:textId="0E5AA46C" w:rsidR="00770EAA" w:rsidRDefault="00770EAA" w:rsidP="00B75C7D">
            <w:pPr>
              <w:pStyle w:val="ListParagraph"/>
              <w:numPr>
                <w:ilvl w:val="0"/>
                <w:numId w:val="16"/>
              </w:numPr>
              <w:rPr>
                <w:lang w:val="en-US"/>
              </w:rPr>
            </w:pPr>
            <w:r>
              <w:rPr>
                <w:lang w:val="en-US"/>
              </w:rPr>
              <w:t>Bugfix: Installation failed when notebook was not plugged into power.</w:t>
            </w:r>
          </w:p>
        </w:tc>
      </w:tr>
      <w:tr w:rsidR="000A0C7D" w:rsidRPr="00BD4D45" w14:paraId="29C88E67" w14:textId="77777777" w:rsidTr="00D47EF2">
        <w:tblPrEx>
          <w:tblCellMar>
            <w:top w:w="57" w:type="dxa"/>
            <w:bottom w:w="57" w:type="dxa"/>
          </w:tblCellMar>
        </w:tblPrEx>
        <w:tc>
          <w:tcPr>
            <w:tcW w:w="1129" w:type="dxa"/>
          </w:tcPr>
          <w:p w14:paraId="66040711" w14:textId="0F4A10F3" w:rsidR="000A0C7D" w:rsidRDefault="000A0C7D" w:rsidP="00D47EF2">
            <w:pPr>
              <w:rPr>
                <w:lang w:val="en-US"/>
              </w:rPr>
            </w:pPr>
            <w:r>
              <w:rPr>
                <w:lang w:val="en-US"/>
              </w:rPr>
              <w:t>1.5.0</w:t>
            </w:r>
          </w:p>
        </w:tc>
        <w:tc>
          <w:tcPr>
            <w:tcW w:w="1134" w:type="dxa"/>
          </w:tcPr>
          <w:p w14:paraId="439005FF" w14:textId="3184E666" w:rsidR="000A0C7D" w:rsidRDefault="000A0C7D" w:rsidP="00D47EF2">
            <w:pPr>
              <w:rPr>
                <w:lang w:val="en-US"/>
              </w:rPr>
            </w:pPr>
            <w:r>
              <w:rPr>
                <w:lang w:val="en-US"/>
              </w:rPr>
              <w:t>02.09.2023</w:t>
            </w:r>
          </w:p>
        </w:tc>
        <w:tc>
          <w:tcPr>
            <w:tcW w:w="6753" w:type="dxa"/>
          </w:tcPr>
          <w:p w14:paraId="66B8010D" w14:textId="771DCEA6" w:rsidR="00210D0F" w:rsidRPr="00210D0F" w:rsidRDefault="000C5586" w:rsidP="00210D0F">
            <w:pPr>
              <w:pStyle w:val="ListParagraph"/>
              <w:numPr>
                <w:ilvl w:val="0"/>
                <w:numId w:val="16"/>
              </w:numPr>
              <w:rPr>
                <w:lang w:val="en-US"/>
              </w:rPr>
            </w:pPr>
            <w:r>
              <w:rPr>
                <w:lang w:val="en-US"/>
              </w:rPr>
              <w:t>O</w:t>
            </w:r>
            <w:r w:rsidR="009A4167">
              <w:rPr>
                <w:lang w:val="en-US"/>
              </w:rPr>
              <w:t>nly one r77 service process</w:t>
            </w:r>
            <w:r>
              <w:rPr>
                <w:lang w:val="en-US"/>
              </w:rPr>
              <w:t xml:space="preserve"> is started</w:t>
            </w:r>
            <w:r w:rsidR="009A4167">
              <w:rPr>
                <w:lang w:val="en-US"/>
              </w:rPr>
              <w:t>. Previously, two were require</w:t>
            </w:r>
            <w:r w:rsidR="003E03BB">
              <w:rPr>
                <w:lang w:val="en-US"/>
              </w:rPr>
              <w:t>d</w:t>
            </w:r>
            <w:r w:rsidR="009A4167">
              <w:rPr>
                <w:lang w:val="en-US"/>
              </w:rPr>
              <w:t xml:space="preserve"> to handle both 32-bit and 64-bit processes.</w:t>
            </w:r>
            <w:r w:rsidR="00BF0A37">
              <w:rPr>
                <w:lang w:val="en-US"/>
              </w:rPr>
              <w:t xml:space="preserve"> Full compatibility is maintained when upgrading.</w:t>
            </w:r>
          </w:p>
          <w:p w14:paraId="4C9DD29A" w14:textId="77777777" w:rsidR="00C078F5" w:rsidRDefault="00F03862" w:rsidP="00C078F5">
            <w:pPr>
              <w:pStyle w:val="ListParagraph"/>
              <w:numPr>
                <w:ilvl w:val="0"/>
                <w:numId w:val="16"/>
              </w:numPr>
              <w:rPr>
                <w:lang w:val="en-US"/>
              </w:rPr>
            </w:pPr>
            <w:r>
              <w:rPr>
                <w:lang w:val="en-US"/>
              </w:rPr>
              <w:t xml:space="preserve">Process hollowing </w:t>
            </w:r>
            <w:r w:rsidR="00595195">
              <w:rPr>
                <w:lang w:val="en-US"/>
              </w:rPr>
              <w:t xml:space="preserve">routines </w:t>
            </w:r>
            <w:r>
              <w:rPr>
                <w:lang w:val="en-US"/>
              </w:rPr>
              <w:t>set memory protections correctly</w:t>
            </w:r>
            <w:r w:rsidR="00595195">
              <w:rPr>
                <w:lang w:val="en-US"/>
              </w:rPr>
              <w:t xml:space="preserve">. There </w:t>
            </w:r>
            <w:r w:rsidR="00C078F5">
              <w:rPr>
                <w:lang w:val="en-US"/>
              </w:rPr>
              <w:t xml:space="preserve">no longer </w:t>
            </w:r>
            <w:r w:rsidR="00595195">
              <w:rPr>
                <w:lang w:val="en-US"/>
              </w:rPr>
              <w:t xml:space="preserve">are </w:t>
            </w:r>
            <w:r w:rsidR="00C078F5">
              <w:rPr>
                <w:lang w:val="en-US"/>
              </w:rPr>
              <w:t xml:space="preserve">any </w:t>
            </w:r>
            <w:r w:rsidR="00595195">
              <w:rPr>
                <w:lang w:val="en-US"/>
              </w:rPr>
              <w:t>RWX sections</w:t>
            </w:r>
            <w:r w:rsidR="00C078F5">
              <w:rPr>
                <w:lang w:val="en-US"/>
              </w:rPr>
              <w:t>.</w:t>
            </w:r>
          </w:p>
          <w:p w14:paraId="0742D3EB" w14:textId="253A6768" w:rsidR="000A0C7D" w:rsidRDefault="00D50413" w:rsidP="00C078F5">
            <w:pPr>
              <w:pStyle w:val="ListParagraph"/>
              <w:numPr>
                <w:ilvl w:val="0"/>
                <w:numId w:val="16"/>
              </w:numPr>
              <w:rPr>
                <w:lang w:val="en-US"/>
              </w:rPr>
            </w:pPr>
            <w:proofErr w:type="spellStart"/>
            <w:r>
              <w:rPr>
                <w:lang w:val="en-US"/>
              </w:rPr>
              <w:t>TestConsole</w:t>
            </w:r>
            <w:proofErr w:type="spellEnd"/>
            <w:r>
              <w:rPr>
                <w:lang w:val="en-US"/>
              </w:rPr>
              <w:t xml:space="preserve"> helpers are now DLL’s instead of EXE files.</w:t>
            </w:r>
          </w:p>
        </w:tc>
      </w:tr>
      <w:tr w:rsidR="00667541" w:rsidRPr="00BD4D45" w14:paraId="3A8D7E70" w14:textId="77777777" w:rsidTr="00D47EF2">
        <w:tblPrEx>
          <w:tblCellMar>
            <w:top w:w="57" w:type="dxa"/>
            <w:bottom w:w="57" w:type="dxa"/>
          </w:tblCellMar>
        </w:tblPrEx>
        <w:tc>
          <w:tcPr>
            <w:tcW w:w="1129" w:type="dxa"/>
          </w:tcPr>
          <w:p w14:paraId="6C5BA0F7" w14:textId="01747E80" w:rsidR="00667541" w:rsidRDefault="00667541" w:rsidP="00D47EF2">
            <w:pPr>
              <w:rPr>
                <w:lang w:val="en-US"/>
              </w:rPr>
            </w:pPr>
            <w:r>
              <w:rPr>
                <w:lang w:val="en-US"/>
              </w:rPr>
              <w:t>1.5.1</w:t>
            </w:r>
          </w:p>
        </w:tc>
        <w:tc>
          <w:tcPr>
            <w:tcW w:w="1134" w:type="dxa"/>
          </w:tcPr>
          <w:p w14:paraId="123B1CF8" w14:textId="32BF9289" w:rsidR="00667541" w:rsidRDefault="00667541" w:rsidP="00D47EF2">
            <w:pPr>
              <w:rPr>
                <w:lang w:val="en-US"/>
              </w:rPr>
            </w:pPr>
            <w:r>
              <w:rPr>
                <w:lang w:val="en-US"/>
              </w:rPr>
              <w:t>30.11.2023</w:t>
            </w:r>
          </w:p>
        </w:tc>
        <w:tc>
          <w:tcPr>
            <w:tcW w:w="6753" w:type="dxa"/>
          </w:tcPr>
          <w:p w14:paraId="00D305AD" w14:textId="0EBD2DD0" w:rsidR="00667541" w:rsidRDefault="00667541" w:rsidP="00210D0F">
            <w:pPr>
              <w:pStyle w:val="ListParagraph"/>
              <w:numPr>
                <w:ilvl w:val="0"/>
                <w:numId w:val="16"/>
              </w:numPr>
              <w:rPr>
                <w:lang w:val="en-US"/>
              </w:rPr>
            </w:pPr>
            <w:r>
              <w:rPr>
                <w:lang w:val="en-US"/>
              </w:rPr>
              <w:t>GPU usage of hidden processes is hidden.</w:t>
            </w:r>
          </w:p>
        </w:tc>
      </w:tr>
      <w:tr w:rsidR="00641F3F" w:rsidRPr="00BD4D45" w14:paraId="7199F29C" w14:textId="77777777" w:rsidTr="00D47EF2">
        <w:tblPrEx>
          <w:tblCellMar>
            <w:top w:w="57" w:type="dxa"/>
            <w:bottom w:w="57" w:type="dxa"/>
          </w:tblCellMar>
        </w:tblPrEx>
        <w:tc>
          <w:tcPr>
            <w:tcW w:w="1129" w:type="dxa"/>
          </w:tcPr>
          <w:p w14:paraId="63F343EC" w14:textId="3D010DB4" w:rsidR="00641F3F" w:rsidRDefault="00641F3F" w:rsidP="00D47EF2">
            <w:pPr>
              <w:rPr>
                <w:lang w:val="en-US"/>
              </w:rPr>
            </w:pPr>
            <w:r>
              <w:rPr>
                <w:lang w:val="en-US"/>
              </w:rPr>
              <w:t>1.5.2</w:t>
            </w:r>
          </w:p>
        </w:tc>
        <w:tc>
          <w:tcPr>
            <w:tcW w:w="1134" w:type="dxa"/>
          </w:tcPr>
          <w:p w14:paraId="0681A0DC" w14:textId="05A70C0B" w:rsidR="00641F3F" w:rsidRDefault="00641F3F" w:rsidP="00D47EF2">
            <w:pPr>
              <w:rPr>
                <w:lang w:val="en-US"/>
              </w:rPr>
            </w:pPr>
            <w:r>
              <w:rPr>
                <w:lang w:val="en-US"/>
              </w:rPr>
              <w:t>02.05.2024</w:t>
            </w:r>
          </w:p>
        </w:tc>
        <w:tc>
          <w:tcPr>
            <w:tcW w:w="6753" w:type="dxa"/>
          </w:tcPr>
          <w:p w14:paraId="3604CF85" w14:textId="6FBD89E2" w:rsidR="00641F3F" w:rsidRDefault="00641F3F" w:rsidP="00210D0F">
            <w:pPr>
              <w:pStyle w:val="ListParagraph"/>
              <w:numPr>
                <w:ilvl w:val="0"/>
                <w:numId w:val="16"/>
              </w:numPr>
              <w:rPr>
                <w:lang w:val="en-US"/>
              </w:rPr>
            </w:pPr>
            <w:r>
              <w:rPr>
                <w:lang w:val="en-US"/>
              </w:rPr>
              <w:t xml:space="preserve">Hook </w:t>
            </w:r>
            <w:proofErr w:type="spellStart"/>
            <w:r w:rsidRPr="00641F3F">
              <w:rPr>
                <w:rStyle w:val="CodeInlineChar"/>
              </w:rPr>
              <w:t>AmsiScanBuffer</w:t>
            </w:r>
            <w:proofErr w:type="spellEnd"/>
            <w:r>
              <w:rPr>
                <w:lang w:val="en-US"/>
              </w:rPr>
              <w:t xml:space="preserve"> to disable AMSI systemwide, in every process.</w:t>
            </w:r>
          </w:p>
        </w:tc>
      </w:tr>
      <w:tr w:rsidR="00BD4D45" w:rsidRPr="00BD4D45" w14:paraId="507E70A0" w14:textId="77777777" w:rsidTr="00D47EF2">
        <w:tblPrEx>
          <w:tblCellMar>
            <w:top w:w="57" w:type="dxa"/>
            <w:bottom w:w="57" w:type="dxa"/>
          </w:tblCellMar>
        </w:tblPrEx>
        <w:tc>
          <w:tcPr>
            <w:tcW w:w="1129" w:type="dxa"/>
          </w:tcPr>
          <w:p w14:paraId="46332934" w14:textId="2A8440C0" w:rsidR="00BD4D45" w:rsidRDefault="00BD4D45" w:rsidP="00D47EF2">
            <w:pPr>
              <w:rPr>
                <w:lang w:val="en-US"/>
              </w:rPr>
            </w:pPr>
            <w:r>
              <w:rPr>
                <w:lang w:val="en-US"/>
              </w:rPr>
              <w:t>1.5.3</w:t>
            </w:r>
          </w:p>
        </w:tc>
        <w:tc>
          <w:tcPr>
            <w:tcW w:w="1134" w:type="dxa"/>
          </w:tcPr>
          <w:p w14:paraId="33C078A6" w14:textId="21B304B3" w:rsidR="00BD4D45" w:rsidRDefault="00BD4D45" w:rsidP="00D47EF2">
            <w:pPr>
              <w:rPr>
                <w:lang w:val="en-US"/>
              </w:rPr>
            </w:pPr>
            <w:r>
              <w:rPr>
                <w:lang w:val="en-US"/>
              </w:rPr>
              <w:t>02.12.2024</w:t>
            </w:r>
          </w:p>
        </w:tc>
        <w:tc>
          <w:tcPr>
            <w:tcW w:w="6753" w:type="dxa"/>
          </w:tcPr>
          <w:p w14:paraId="79E13A17" w14:textId="319C89A3" w:rsidR="00BD4D45" w:rsidRDefault="00BD4D45" w:rsidP="00210D0F">
            <w:pPr>
              <w:pStyle w:val="ListParagraph"/>
              <w:numPr>
                <w:ilvl w:val="0"/>
                <w:numId w:val="16"/>
              </w:numPr>
              <w:rPr>
                <w:lang w:val="en-US"/>
              </w:rPr>
            </w:pPr>
            <w:r>
              <w:rPr>
                <w:lang w:val="en-US"/>
              </w:rPr>
              <w:t xml:space="preserve">Bugfix: </w:t>
            </w:r>
            <w:proofErr w:type="spellStart"/>
            <w:r w:rsidRPr="00BD4D45">
              <w:rPr>
                <w:rStyle w:val="CodeInlineChar"/>
              </w:rPr>
              <w:t>HookedNtQueryDirectoryFile</w:t>
            </w:r>
            <w:proofErr w:type="spellEnd"/>
            <w:r>
              <w:rPr>
                <w:lang w:val="en-US"/>
              </w:rPr>
              <w:t xml:space="preserve"> ignored the </w:t>
            </w:r>
            <w:proofErr w:type="spellStart"/>
            <w:r w:rsidRPr="00BD4D45">
              <w:rPr>
                <w:rStyle w:val="CodeInlineChar"/>
              </w:rPr>
              <w:t>returnSingleEntry</w:t>
            </w:r>
            <w:proofErr w:type="spellEnd"/>
            <w:r>
              <w:rPr>
                <w:lang w:val="en-US"/>
              </w:rPr>
              <w:t xml:space="preserve"> parameter.</w:t>
            </w:r>
          </w:p>
        </w:tc>
      </w:tr>
    </w:tbl>
    <w:p w14:paraId="1FC6AC7E" w14:textId="09A7CB4B" w:rsidR="00D6127D" w:rsidRPr="00D6127D" w:rsidRDefault="00D6127D" w:rsidP="00D6127D">
      <w:pPr>
        <w:rPr>
          <w:lang w:val="en-US"/>
        </w:rPr>
      </w:pPr>
    </w:p>
    <w:sectPr w:rsidR="00D6127D" w:rsidRPr="00D6127D" w:rsidSect="00E83EB1">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3D404" w14:textId="77777777" w:rsidR="0021593B" w:rsidRDefault="0021593B" w:rsidP="00DF1438">
      <w:pPr>
        <w:spacing w:after="0" w:line="240" w:lineRule="auto"/>
      </w:pPr>
      <w:r>
        <w:separator/>
      </w:r>
    </w:p>
  </w:endnote>
  <w:endnote w:type="continuationSeparator" w:id="0">
    <w:p w14:paraId="11B285FC" w14:textId="77777777" w:rsidR="0021593B" w:rsidRDefault="0021593B"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FFF7E" w14:textId="77777777" w:rsidR="0021593B" w:rsidRDefault="0021593B" w:rsidP="00DF1438">
      <w:pPr>
        <w:spacing w:after="0" w:line="240" w:lineRule="auto"/>
      </w:pPr>
      <w:r>
        <w:separator/>
      </w:r>
    </w:p>
  </w:footnote>
  <w:footnote w:type="continuationSeparator" w:id="0">
    <w:p w14:paraId="32098D61" w14:textId="77777777" w:rsidR="0021593B" w:rsidRDefault="0021593B"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pt;height:12pt;visibility:visible;mso-wrap-style:square" o:bullet="t">
        <v:imagedata r:id="rId1" o:title=""/>
      </v:shape>
    </w:pict>
  </w:numPicBullet>
  <w:numPicBullet w:numPicBulletId="1">
    <w:pict>
      <v:shape id="_x0000_i1047" type="#_x0000_t75" style="width:12pt;height:12pt;visibility:visible;mso-wrap-style:square" o:bullet="t">
        <v:imagedata r:id="rId2" o:title=""/>
      </v:shape>
    </w:pict>
  </w:numPicBullet>
  <w:numPicBullet w:numPicBulletId="2">
    <w:pict>
      <v:shape id="_x0000_i1048" type="#_x0000_t75" style="width:12pt;height:12pt;visibility:visible;mso-wrap-style:square" o:bullet="t">
        <v:imagedata r:id="rId3" o:title=""/>
      </v:shape>
    </w:pict>
  </w:numPicBullet>
  <w:numPicBullet w:numPicBulletId="3">
    <w:pict>
      <v:shape id="_x0000_i1049" type="#_x0000_t75" style="width:12pt;height:12pt;visibility:visible;mso-wrap-style:square" o:bullet="t">
        <v:imagedata r:id="rId4" o:title=""/>
      </v:shape>
    </w:pict>
  </w:numPicBullet>
  <w:abstractNum w:abstractNumId="0"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2"/>
  </w:num>
  <w:num w:numId="2" w16cid:durableId="211773006">
    <w:abstractNumId w:val="1"/>
  </w:num>
  <w:num w:numId="3" w16cid:durableId="1797723797">
    <w:abstractNumId w:val="15"/>
  </w:num>
  <w:num w:numId="4" w16cid:durableId="208494494">
    <w:abstractNumId w:val="8"/>
  </w:num>
  <w:num w:numId="5" w16cid:durableId="1074737825">
    <w:abstractNumId w:val="9"/>
  </w:num>
  <w:num w:numId="6" w16cid:durableId="407072496">
    <w:abstractNumId w:val="17"/>
  </w:num>
  <w:num w:numId="7" w16cid:durableId="1460613698">
    <w:abstractNumId w:val="5"/>
  </w:num>
  <w:num w:numId="8" w16cid:durableId="1199390851">
    <w:abstractNumId w:val="18"/>
  </w:num>
  <w:num w:numId="9" w16cid:durableId="141432831">
    <w:abstractNumId w:val="7"/>
  </w:num>
  <w:num w:numId="10" w16cid:durableId="1643079192">
    <w:abstractNumId w:val="3"/>
  </w:num>
  <w:num w:numId="11" w16cid:durableId="358508821">
    <w:abstractNumId w:val="4"/>
  </w:num>
  <w:num w:numId="12" w16cid:durableId="1644891090">
    <w:abstractNumId w:val="12"/>
  </w:num>
  <w:num w:numId="13" w16cid:durableId="542206613">
    <w:abstractNumId w:val="13"/>
  </w:num>
  <w:num w:numId="14" w16cid:durableId="91979750">
    <w:abstractNumId w:val="14"/>
  </w:num>
  <w:num w:numId="15" w16cid:durableId="341669512">
    <w:abstractNumId w:val="10"/>
  </w:num>
  <w:num w:numId="16" w16cid:durableId="768164677">
    <w:abstractNumId w:val="16"/>
  </w:num>
  <w:num w:numId="17" w16cid:durableId="2040083967">
    <w:abstractNumId w:val="0"/>
  </w:num>
  <w:num w:numId="18" w16cid:durableId="1629552692">
    <w:abstractNumId w:val="6"/>
  </w:num>
  <w:num w:numId="19" w16cid:durableId="334067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B57"/>
    <w:rsid w:val="00143F14"/>
    <w:rsid w:val="0014465B"/>
    <w:rsid w:val="001448C1"/>
    <w:rsid w:val="00145359"/>
    <w:rsid w:val="00145E44"/>
    <w:rsid w:val="00150395"/>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815"/>
    <w:rsid w:val="00187B48"/>
    <w:rsid w:val="00187BC9"/>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E769C"/>
    <w:rsid w:val="001F23F2"/>
    <w:rsid w:val="001F5919"/>
    <w:rsid w:val="001F5A83"/>
    <w:rsid w:val="001F623C"/>
    <w:rsid w:val="001F6AC7"/>
    <w:rsid w:val="001F7B48"/>
    <w:rsid w:val="001F7F8B"/>
    <w:rsid w:val="00200C3D"/>
    <w:rsid w:val="00201A52"/>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3C7E"/>
    <w:rsid w:val="00233E22"/>
    <w:rsid w:val="0023424F"/>
    <w:rsid w:val="0023494A"/>
    <w:rsid w:val="00235466"/>
    <w:rsid w:val="00235E14"/>
    <w:rsid w:val="00236575"/>
    <w:rsid w:val="0023795F"/>
    <w:rsid w:val="002379E0"/>
    <w:rsid w:val="00237C1E"/>
    <w:rsid w:val="002401CB"/>
    <w:rsid w:val="0024025F"/>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7AD"/>
    <w:rsid w:val="00362F47"/>
    <w:rsid w:val="00362F93"/>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90760"/>
    <w:rsid w:val="0049160E"/>
    <w:rsid w:val="00491C1F"/>
    <w:rsid w:val="0049293E"/>
    <w:rsid w:val="0049332A"/>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24E9"/>
    <w:rsid w:val="00684863"/>
    <w:rsid w:val="00685134"/>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B1A"/>
    <w:rsid w:val="006C2AFF"/>
    <w:rsid w:val="006C6B87"/>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2B67"/>
    <w:rsid w:val="00713327"/>
    <w:rsid w:val="00713CF7"/>
    <w:rsid w:val="00715565"/>
    <w:rsid w:val="0071568A"/>
    <w:rsid w:val="007161F8"/>
    <w:rsid w:val="0072295D"/>
    <w:rsid w:val="007246DF"/>
    <w:rsid w:val="007256EB"/>
    <w:rsid w:val="00730860"/>
    <w:rsid w:val="00730B87"/>
    <w:rsid w:val="00732305"/>
    <w:rsid w:val="007335FA"/>
    <w:rsid w:val="007337C6"/>
    <w:rsid w:val="00733E53"/>
    <w:rsid w:val="00735B85"/>
    <w:rsid w:val="00735DDA"/>
    <w:rsid w:val="0074007E"/>
    <w:rsid w:val="0074251D"/>
    <w:rsid w:val="00742C52"/>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5548"/>
    <w:rsid w:val="007B6DE1"/>
    <w:rsid w:val="007C00FE"/>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64D5"/>
    <w:rsid w:val="007E72C2"/>
    <w:rsid w:val="007E74F8"/>
    <w:rsid w:val="007E7BB5"/>
    <w:rsid w:val="007E7D9C"/>
    <w:rsid w:val="007F0DDA"/>
    <w:rsid w:val="007F1008"/>
    <w:rsid w:val="007F2860"/>
    <w:rsid w:val="007F4228"/>
    <w:rsid w:val="007F4DF7"/>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C52"/>
    <w:rsid w:val="008545AE"/>
    <w:rsid w:val="00855B5A"/>
    <w:rsid w:val="008561E1"/>
    <w:rsid w:val="0085620C"/>
    <w:rsid w:val="008563CB"/>
    <w:rsid w:val="00856EBE"/>
    <w:rsid w:val="00857687"/>
    <w:rsid w:val="008603F7"/>
    <w:rsid w:val="00860441"/>
    <w:rsid w:val="00861DBA"/>
    <w:rsid w:val="0086263F"/>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312"/>
    <w:rsid w:val="00891DD2"/>
    <w:rsid w:val="00893511"/>
    <w:rsid w:val="00893E96"/>
    <w:rsid w:val="00894AC2"/>
    <w:rsid w:val="00895819"/>
    <w:rsid w:val="008965F4"/>
    <w:rsid w:val="008A157E"/>
    <w:rsid w:val="008A1ED6"/>
    <w:rsid w:val="008A30DD"/>
    <w:rsid w:val="008A351B"/>
    <w:rsid w:val="008A353D"/>
    <w:rsid w:val="008A3656"/>
    <w:rsid w:val="008A3D8F"/>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5081"/>
    <w:rsid w:val="0090538F"/>
    <w:rsid w:val="00905F19"/>
    <w:rsid w:val="0090640C"/>
    <w:rsid w:val="00906E3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00E"/>
    <w:rsid w:val="00970DD5"/>
    <w:rsid w:val="009712E0"/>
    <w:rsid w:val="009715CC"/>
    <w:rsid w:val="00971C73"/>
    <w:rsid w:val="009722A3"/>
    <w:rsid w:val="00973F51"/>
    <w:rsid w:val="00974226"/>
    <w:rsid w:val="00974719"/>
    <w:rsid w:val="00980C7B"/>
    <w:rsid w:val="009812E0"/>
    <w:rsid w:val="009820BD"/>
    <w:rsid w:val="009850D9"/>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FEC"/>
    <w:rsid w:val="00B1230A"/>
    <w:rsid w:val="00B158C0"/>
    <w:rsid w:val="00B15A2E"/>
    <w:rsid w:val="00B160F1"/>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1A1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687F"/>
    <w:rsid w:val="00BA01F4"/>
    <w:rsid w:val="00BA178D"/>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3294"/>
    <w:rsid w:val="00C2335C"/>
    <w:rsid w:val="00C25BBF"/>
    <w:rsid w:val="00C25C5A"/>
    <w:rsid w:val="00C30BDD"/>
    <w:rsid w:val="00C31483"/>
    <w:rsid w:val="00C3281D"/>
    <w:rsid w:val="00C32972"/>
    <w:rsid w:val="00C3450D"/>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30B4"/>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998"/>
    <w:rsid w:val="00E41332"/>
    <w:rsid w:val="00E41373"/>
    <w:rsid w:val="00E4195D"/>
    <w:rsid w:val="00E41D62"/>
    <w:rsid w:val="00E41D92"/>
    <w:rsid w:val="00E41F09"/>
    <w:rsid w:val="00E43FE9"/>
    <w:rsid w:val="00E45249"/>
    <w:rsid w:val="00E45B70"/>
    <w:rsid w:val="00E4787C"/>
    <w:rsid w:val="00E5187F"/>
    <w:rsid w:val="00E5282A"/>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3EB1"/>
    <w:rsid w:val="00E850AA"/>
    <w:rsid w:val="00E8585B"/>
    <w:rsid w:val="00E8587B"/>
    <w:rsid w:val="00E85DD4"/>
    <w:rsid w:val="00E8655D"/>
    <w:rsid w:val="00E86B2C"/>
    <w:rsid w:val="00E94163"/>
    <w:rsid w:val="00E94217"/>
    <w:rsid w:val="00E946D3"/>
    <w:rsid w:val="00E9484A"/>
    <w:rsid w:val="00E94B9B"/>
    <w:rsid w:val="00E950E2"/>
    <w:rsid w:val="00E952A7"/>
    <w:rsid w:val="00E9611D"/>
    <w:rsid w:val="00E966DD"/>
    <w:rsid w:val="00E97B2B"/>
    <w:rsid w:val="00EA0A48"/>
    <w:rsid w:val="00EA0BA4"/>
    <w:rsid w:val="00EA1673"/>
    <w:rsid w:val="00EA1895"/>
    <w:rsid w:val="00EA19C7"/>
    <w:rsid w:val="00EA2D0C"/>
    <w:rsid w:val="00EA31BD"/>
    <w:rsid w:val="00EA38FB"/>
    <w:rsid w:val="00EA3B91"/>
    <w:rsid w:val="00EA4FDF"/>
    <w:rsid w:val="00EA684F"/>
    <w:rsid w:val="00EA6F43"/>
    <w:rsid w:val="00EB03D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44E6"/>
    <w:rsid w:val="00F448A5"/>
    <w:rsid w:val="00F45CE5"/>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6CF6"/>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34097A"/>
    <w:pPr>
      <w:keepNext/>
      <w:keepLines/>
      <w:pageBreakBefore/>
      <w:numPr>
        <w:numId w:val="1"/>
      </w:numPr>
      <w:spacing w:before="400" w:after="100"/>
      <w:ind w:left="431" w:hanging="431"/>
      <w:outlineLvl w:val="0"/>
    </w:pPr>
    <w:rPr>
      <w:rFonts w:eastAsiaTheme="majorEastAsia" w:cstheme="majorBidi"/>
      <w:color w:val="1B891B"/>
      <w:sz w:val="32"/>
      <w:szCs w:val="32"/>
    </w:rPr>
  </w:style>
  <w:style w:type="paragraph" w:styleId="Heading2">
    <w:name w:val="heading 2"/>
    <w:basedOn w:val="Normal"/>
    <w:next w:val="Normal"/>
    <w:link w:val="Heading2Char"/>
    <w:uiPriority w:val="9"/>
    <w:unhideWhenUsed/>
    <w:qFormat/>
    <w:rsid w:val="0034097A"/>
    <w:pPr>
      <w:keepNext/>
      <w:keepLines/>
      <w:numPr>
        <w:ilvl w:val="1"/>
        <w:numId w:val="1"/>
      </w:numPr>
      <w:spacing w:before="300" w:after="100"/>
      <w:ind w:left="578" w:hanging="578"/>
      <w:outlineLvl w:val="1"/>
    </w:pPr>
    <w:rPr>
      <w:rFonts w:eastAsiaTheme="majorEastAsia" w:cstheme="majorBidi"/>
      <w:color w:val="1B891B"/>
      <w:sz w:val="26"/>
      <w:szCs w:val="26"/>
    </w:rPr>
  </w:style>
  <w:style w:type="paragraph" w:styleId="Heading3">
    <w:name w:val="heading 3"/>
    <w:basedOn w:val="Normal"/>
    <w:next w:val="Normal"/>
    <w:link w:val="Heading3Char"/>
    <w:uiPriority w:val="9"/>
    <w:unhideWhenUsed/>
    <w:qFormat/>
    <w:rsid w:val="0034097A"/>
    <w:pPr>
      <w:keepNext/>
      <w:keepLines/>
      <w:numPr>
        <w:ilvl w:val="2"/>
        <w:numId w:val="1"/>
      </w:numPr>
      <w:spacing w:before="200" w:after="60"/>
      <w:outlineLvl w:val="2"/>
    </w:pPr>
    <w:rPr>
      <w:rFonts w:eastAsiaTheme="majorEastAsia"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34097A"/>
    <w:rPr>
      <w:rFonts w:ascii="Bahnschrift Light" w:eastAsiaTheme="majorEastAsia" w:hAnsi="Bahnschrift Light" w:cstheme="majorBidi"/>
      <w:color w:val="1B891B"/>
      <w:sz w:val="32"/>
      <w:szCs w:val="32"/>
    </w:rPr>
  </w:style>
  <w:style w:type="character" w:customStyle="1" w:styleId="Heading2Char">
    <w:name w:val="Heading 2 Char"/>
    <w:basedOn w:val="DefaultParagraphFont"/>
    <w:link w:val="Heading2"/>
    <w:uiPriority w:val="9"/>
    <w:rsid w:val="0034097A"/>
    <w:rPr>
      <w:rFonts w:ascii="Bahnschrift Light" w:eastAsiaTheme="majorEastAsia" w:hAnsi="Bahnschrift Light" w:cstheme="majorBidi"/>
      <w:color w:val="1B891B"/>
      <w:sz w:val="26"/>
      <w:szCs w:val="26"/>
    </w:rPr>
  </w:style>
  <w:style w:type="character" w:customStyle="1" w:styleId="Heading3Char">
    <w:name w:val="Heading 3 Char"/>
    <w:basedOn w:val="DefaultParagraphFont"/>
    <w:link w:val="Heading3"/>
    <w:uiPriority w:val="9"/>
    <w:rsid w:val="0034097A"/>
    <w:rPr>
      <w:rFonts w:ascii="Bahnschrift Light" w:eastAsiaTheme="majorEastAsia" w:hAnsi="Bahnschrift Light"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DE5875"/>
    <w:pPr>
      <w:shd w:val="clear" w:color="auto" w:fill="F2F2F2" w:themeFill="background1" w:themeFillShade="F2"/>
      <w:spacing w:after="0"/>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DE5875"/>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6945</Words>
  <Characters>43757</Characters>
  <Application>Microsoft Office Word</Application>
  <DocSecurity>0</DocSecurity>
  <Lines>364</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2522</cp:revision>
  <cp:lastPrinted>2024-12-02T21:51:00Z</cp:lastPrinted>
  <dcterms:created xsi:type="dcterms:W3CDTF">2021-02-05T22:07:00Z</dcterms:created>
  <dcterms:modified xsi:type="dcterms:W3CDTF">2024-12-02T21:51:00Z</dcterms:modified>
</cp:coreProperties>
</file>