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618C2" w14:textId="77777777" w:rsidR="00D111C9" w:rsidRDefault="00D111C9" w:rsidP="00D111C9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 w:rsidRPr="00BE5C2F">
        <w:rPr>
          <w:rFonts w:ascii="宋体" w:eastAsia="宋体" w:hAnsi="宋体"/>
          <w:sz w:val="28"/>
        </w:rPr>
        <w:t>实验报告</w:t>
      </w:r>
    </w:p>
    <w:p w14:paraId="0C808274" w14:textId="29403C61" w:rsidR="00D111C9" w:rsidRDefault="00D111C9" w:rsidP="00D111C9">
      <w:pPr>
        <w:wordWrap w:val="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 w:rsidR="006C2D56">
        <w:rPr>
          <w:rFonts w:ascii="宋体" w:eastAsia="宋体" w:hAnsi="宋体" w:hint="eastAsia"/>
        </w:rPr>
        <w:t xml:space="preserve">王亦辉  </w:t>
      </w:r>
      <w:r w:rsidRPr="00BE5C2F">
        <w:rPr>
          <w:rFonts w:ascii="宋体" w:eastAsia="宋体" w:hAnsi="宋体" w:hint="eastAsia"/>
        </w:rPr>
        <w:t>学号：</w:t>
      </w:r>
      <w:r w:rsidR="006C2D56">
        <w:rPr>
          <w:rFonts w:ascii="宋体" w:eastAsia="宋体" w:hAnsi="宋体" w:hint="eastAsia"/>
        </w:rPr>
        <w:t>2310764</w:t>
      </w:r>
      <w:r w:rsidRPr="00BE5C2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r w:rsidR="006C2D56">
        <w:rPr>
          <w:rFonts w:ascii="宋体" w:eastAsia="宋体" w:hAnsi="宋体" w:hint="eastAsia"/>
        </w:rPr>
        <w:t>计科1班</w:t>
      </w:r>
      <w:r>
        <w:rPr>
          <w:rFonts w:ascii="宋体" w:eastAsia="宋体" w:hAnsi="宋体" w:hint="eastAsia"/>
        </w:rPr>
        <w:t xml:space="preserve"> </w:t>
      </w:r>
    </w:p>
    <w:p w14:paraId="39194F0E" w14:textId="77777777" w:rsidR="00D111C9" w:rsidRPr="00BE5C2F" w:rsidRDefault="00D111C9" w:rsidP="00D111C9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1AFAA30B" w14:textId="77777777" w:rsidR="00D111C9" w:rsidRPr="00BE5C2F" w:rsidRDefault="00D111C9" w:rsidP="00D111C9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685E5019" w14:textId="56166301" w:rsidR="00D111C9" w:rsidRPr="003E778D" w:rsidRDefault="003E778D" w:rsidP="003E778D">
      <w:pPr>
        <w:ind w:leftChars="200" w:left="420"/>
        <w:rPr>
          <w:rFonts w:ascii="宋体" w:eastAsia="宋体" w:hAnsi="宋体"/>
          <w:bCs/>
        </w:rPr>
      </w:pPr>
      <w:r w:rsidRPr="003E778D">
        <w:rPr>
          <w:rFonts w:ascii="宋体" w:eastAsia="宋体" w:hAnsi="宋体"/>
          <w:bCs/>
        </w:rPr>
        <w:t>OLLYDBG软件破解</w:t>
      </w:r>
      <w:r w:rsidRPr="0000472F">
        <w:rPr>
          <w:rFonts w:ascii="宋体" w:eastAsia="宋体" w:hAnsi="宋体" w:hint="eastAsia"/>
          <w:bCs/>
        </w:rPr>
        <w:t>实验</w:t>
      </w:r>
    </w:p>
    <w:p w14:paraId="0533C65F" w14:textId="77777777" w:rsidR="00D111C9" w:rsidRPr="00BE5C2F" w:rsidRDefault="00D111C9" w:rsidP="00D111C9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3D637A04" w14:textId="77777777" w:rsidR="003E778D" w:rsidRPr="003E778D" w:rsidRDefault="003E778D" w:rsidP="003E778D">
      <w:pPr>
        <w:ind w:leftChars="200" w:left="420"/>
        <w:rPr>
          <w:rFonts w:ascii="宋体" w:eastAsia="宋体" w:hAnsi="宋体"/>
          <w:b/>
          <w:bCs/>
        </w:rPr>
      </w:pPr>
      <w:r w:rsidRPr="003E778D">
        <w:rPr>
          <w:rFonts w:ascii="宋体" w:eastAsia="宋体" w:hAnsi="宋体"/>
          <w:b/>
          <w:bCs/>
        </w:rPr>
        <w:t>1.请在XP VC6生成课本第三章软件破解的案例(DEBUG模式，示例3-1）。进而，使用OllyDBG进行单步调试，获取verifyPWD函数对应flag==0的汇编代码，并对这些汇编代码进行解释。</w:t>
      </w:r>
    </w:p>
    <w:p w14:paraId="7D46F933" w14:textId="18998168" w:rsidR="00D111C9" w:rsidRPr="003E778D" w:rsidRDefault="003E778D" w:rsidP="003E778D">
      <w:pPr>
        <w:ind w:leftChars="200" w:left="420"/>
        <w:rPr>
          <w:rFonts w:ascii="宋体" w:eastAsia="宋体" w:hAnsi="宋体"/>
          <w:b/>
          <w:bCs/>
        </w:rPr>
      </w:pPr>
      <w:r w:rsidRPr="003E778D">
        <w:rPr>
          <w:rFonts w:ascii="宋体" w:eastAsia="宋体" w:hAnsi="宋体"/>
          <w:b/>
          <w:bCs/>
        </w:rPr>
        <w:t>2. 对生成的DEBUG程序进行破解，复现课本上提供的两种破解方法。</w:t>
      </w:r>
    </w:p>
    <w:p w14:paraId="26D307E6" w14:textId="77777777" w:rsidR="00D111C9" w:rsidRPr="00BE5C2F" w:rsidRDefault="00D111C9" w:rsidP="00D111C9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6B3732BA" w14:textId="76D79AA0" w:rsidR="001E5911" w:rsidRPr="001E5911" w:rsidRDefault="00090580" w:rsidP="001E5911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ab/>
      </w:r>
      <w:r w:rsidR="001E5911">
        <w:rPr>
          <w:rFonts w:hint="eastAsia"/>
          <w:noProof/>
          <w14:ligatures w14:val="standardContextual"/>
        </w:rPr>
        <w:t>1.flag == 0 对应汇编代码如下</w:t>
      </w:r>
    </w:p>
    <w:p w14:paraId="46BC9E55" w14:textId="6B62060B" w:rsidR="001E5911" w:rsidRPr="001E5911" w:rsidRDefault="001E5911" w:rsidP="001E5911">
      <w:pPr>
        <w:rPr>
          <w:noProof/>
          <w14:ligatures w14:val="standardContextual"/>
        </w:rPr>
      </w:pPr>
      <w:r w:rsidRPr="001E5911">
        <w:rPr>
          <w:noProof/>
          <w14:ligatures w14:val="standardContextual"/>
        </w:rPr>
        <w:t xml:space="preserve">  </w:t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 w:rsidRPr="001E5911">
        <w:rPr>
          <w:noProof/>
          <w14:ligatures w14:val="standardContextual"/>
        </w:rPr>
        <w:t>CMP DWORD PTR SS:[LOCAL.1],0</w:t>
      </w:r>
    </w:p>
    <w:p w14:paraId="0EEF2CFB" w14:textId="2A8EB840" w:rsidR="001E5911" w:rsidRDefault="001E5911" w:rsidP="001E5911">
      <w:pPr>
        <w:rPr>
          <w:noProof/>
          <w14:ligatures w14:val="standardContextual"/>
        </w:rPr>
      </w:pPr>
      <w:r w:rsidRPr="001E5911">
        <w:rPr>
          <w:noProof/>
          <w14:ligatures w14:val="standardContextual"/>
        </w:rPr>
        <w:t xml:space="preserve">      </w:t>
      </w:r>
      <w:r>
        <w:rPr>
          <w:noProof/>
          <w14:ligatures w14:val="standardContextual"/>
        </w:rPr>
        <w:tab/>
      </w:r>
      <w:r w:rsidRPr="001E5911">
        <w:rPr>
          <w:noProof/>
          <w14:ligatures w14:val="standardContextual"/>
        </w:rPr>
        <w:t>SETE AL</w:t>
      </w:r>
    </w:p>
    <w:p w14:paraId="55E06CCC" w14:textId="75215DAD" w:rsidR="001E5911" w:rsidRDefault="001E5911" w:rsidP="001E5911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rFonts w:hint="eastAsia"/>
          <w:noProof/>
          <w14:ligatures w14:val="standardContextual"/>
        </w:rPr>
        <w:t>将flag 与0 对比。如果相等，AL会被设置为1；如果不等，AL会被设置为0.</w:t>
      </w:r>
    </w:p>
    <w:p w14:paraId="799950C6" w14:textId="7A31B703" w:rsidR="001E5911" w:rsidRDefault="001E5911" w:rsidP="001E5911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ab/>
      </w:r>
      <w:r>
        <w:rPr>
          <w:rFonts w:hint="eastAsia"/>
          <w:noProof/>
          <w14:ligatures w14:val="standardContextual"/>
        </w:rPr>
        <w:t>2.</w:t>
      </w:r>
      <w:r>
        <w:rPr>
          <w:noProof/>
          <w14:ligatures w14:val="standardContextual"/>
        </w:rPr>
        <w:tab/>
      </w:r>
      <w:r>
        <w:rPr>
          <w:rFonts w:hint="eastAsia"/>
          <w:noProof/>
          <w14:ligatures w14:val="standardContextual"/>
        </w:rPr>
        <w:t>1. 第一种方法，改变分支跳转的逻辑，从而在密码错误时，跳入正确时的分支。</w:t>
      </w:r>
    </w:p>
    <w:p w14:paraId="12BE5C75" w14:textId="30676A94" w:rsidR="001E5911" w:rsidRDefault="001E5911" w:rsidP="001E5911">
      <w:pPr>
        <w:ind w:left="210" w:hangingChars="100" w:hanging="210"/>
        <w:rPr>
          <w:noProof/>
          <w14:ligatures w14:val="standardContextual"/>
        </w:rPr>
      </w:pP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rFonts w:hint="eastAsia"/>
          <w:noProof/>
          <w14:ligatures w14:val="standardContextual"/>
        </w:rPr>
        <w:t>将</w:t>
      </w:r>
      <w:bookmarkStart w:id="0" w:name="_Hlk192942924"/>
      <w:r>
        <w:rPr>
          <w:rFonts w:hint="eastAsia"/>
          <w:noProof/>
          <w14:ligatures w14:val="standardContextual"/>
        </w:rPr>
        <w:t>JZ SHORT 00401105</w:t>
      </w:r>
      <w:bookmarkEnd w:id="0"/>
      <w:r>
        <w:rPr>
          <w:rFonts w:hint="eastAsia"/>
          <w:noProof/>
          <w14:ligatures w14:val="standardContextual"/>
        </w:rPr>
        <w:t>改成 JNZ SHORT 00401105</w:t>
      </w:r>
    </w:p>
    <w:p w14:paraId="041EDAAB" w14:textId="26652EBA" w:rsidR="001E5911" w:rsidRDefault="001E5911" w:rsidP="001E5911">
      <w:pPr>
        <w:ind w:left="630" w:firstLine="210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B7560DD" wp14:editId="1F386FEE">
            <wp:extent cx="4543225" cy="812814"/>
            <wp:effectExtent l="0" t="0" r="0" b="6350"/>
            <wp:docPr id="721968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68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798" cy="81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7217" w14:textId="33D7B6EE" w:rsidR="001E5911" w:rsidRDefault="001E5911" w:rsidP="001E5911">
      <w:pPr>
        <w:ind w:left="630" w:firstLine="210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5919675" wp14:editId="47113DEF">
            <wp:extent cx="4542790" cy="835707"/>
            <wp:effectExtent l="0" t="0" r="0" b="2540"/>
            <wp:docPr id="847907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07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841" cy="8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D74" w14:textId="5FC67051" w:rsidR="001E5911" w:rsidRDefault="001E5911" w:rsidP="001E5911">
      <w:pPr>
        <w:ind w:left="630" w:firstLine="210"/>
        <w:rPr>
          <w:noProof/>
          <w14:ligatures w14:val="standardContextual"/>
        </w:rPr>
      </w:pPr>
      <w:r>
        <w:rPr>
          <w:rFonts w:hint="eastAsia"/>
          <w:noProof/>
          <w14:ligatures w14:val="standardContextual"/>
        </w:rPr>
        <w:t>这样会在输入错误密码时，通过；输入正确密码时，不通过。</w:t>
      </w:r>
    </w:p>
    <w:p w14:paraId="1ABD8C96" w14:textId="30EACD17" w:rsidR="001E5911" w:rsidRDefault="001E5911" w:rsidP="001E5911">
      <w:pPr>
        <w:ind w:left="210" w:hangingChars="100" w:hanging="210"/>
        <w:rPr>
          <w:noProof/>
          <w14:ligatures w14:val="standardContextual"/>
        </w:rPr>
      </w:pP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rFonts w:hint="eastAsia"/>
          <w:noProof/>
          <w14:ligatures w14:val="standardContextual"/>
        </w:rPr>
        <w:t>2. 第二种方法，改变验证函数的返回值，让它始终返回1.将这两行修改成</w:t>
      </w:r>
      <w:r w:rsidR="00DB1B76">
        <w:rPr>
          <w:rFonts w:hint="eastAsia"/>
          <w:noProof/>
          <w14:ligatures w14:val="standardContextual"/>
        </w:rPr>
        <w:t>直接设置AL寄存器为1，然后多余代码空间填充为NOP。</w:t>
      </w:r>
      <w:r w:rsidR="00C64BCB">
        <w:rPr>
          <w:rFonts w:hint="eastAsia"/>
          <w:noProof/>
          <w14:ligatures w14:val="standardContextual"/>
        </w:rPr>
        <w:t>这样，输入任何密码，都会通过。</w:t>
      </w:r>
    </w:p>
    <w:p w14:paraId="6BD51FC5" w14:textId="700CC7B4" w:rsidR="001E5911" w:rsidRDefault="001E5911" w:rsidP="001E5911">
      <w:pPr>
        <w:ind w:left="210" w:hangingChars="100" w:hanging="210"/>
        <w:rPr>
          <w:noProof/>
          <w14:ligatures w14:val="standardContextual"/>
        </w:rPr>
      </w:pP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drawing>
          <wp:inline distT="0" distB="0" distL="0" distR="0" wp14:anchorId="355637C8" wp14:editId="3315D2EA">
            <wp:extent cx="4258674" cy="292765"/>
            <wp:effectExtent l="0" t="0" r="8890" b="0"/>
            <wp:docPr id="564947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47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350" cy="31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1D77" w14:textId="3113798B" w:rsidR="00DB1B76" w:rsidRPr="001E5911" w:rsidRDefault="00DB1B76" w:rsidP="001E5911">
      <w:pPr>
        <w:ind w:left="210" w:hangingChars="100" w:hanging="210"/>
        <w:rPr>
          <w:noProof/>
          <w14:ligatures w14:val="standardContextual"/>
        </w:rPr>
      </w:pP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drawing>
          <wp:inline distT="0" distB="0" distL="0" distR="0" wp14:anchorId="532A99AB" wp14:editId="5546BD3F">
            <wp:extent cx="4130786" cy="709684"/>
            <wp:effectExtent l="0" t="0" r="3175" b="0"/>
            <wp:docPr id="140944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4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882" cy="71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1E3B" w14:textId="37539B1C" w:rsidR="00D111C9" w:rsidRPr="006F2002" w:rsidRDefault="00D111C9" w:rsidP="006F2002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5A563AE0" w14:textId="69D86856" w:rsidR="000761F8" w:rsidRPr="00D111C9" w:rsidRDefault="00DB1B76">
      <w:r>
        <w:tab/>
      </w:r>
      <w:r>
        <w:rPr>
          <w:rFonts w:hint="eastAsia"/>
        </w:rPr>
        <w:t>由于可执行文件里，指令的地址都是写死的，所以我们修改汇编语句的时候，尽量不能增加或减少代码空间，应当使没被修改的语句的位置不改变。</w:t>
      </w:r>
    </w:p>
    <w:sectPr w:rsidR="000761F8" w:rsidRPr="00D11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1C1D3" w14:textId="77777777" w:rsidR="00461336" w:rsidRDefault="00461336" w:rsidP="00D111C9">
      <w:r>
        <w:separator/>
      </w:r>
    </w:p>
  </w:endnote>
  <w:endnote w:type="continuationSeparator" w:id="0">
    <w:p w14:paraId="31AF5F7F" w14:textId="77777777" w:rsidR="00461336" w:rsidRDefault="00461336" w:rsidP="00D1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D83FB" w14:textId="77777777" w:rsidR="00461336" w:rsidRDefault="00461336" w:rsidP="00D111C9">
      <w:r>
        <w:separator/>
      </w:r>
    </w:p>
  </w:footnote>
  <w:footnote w:type="continuationSeparator" w:id="0">
    <w:p w14:paraId="18B340CF" w14:textId="77777777" w:rsidR="00461336" w:rsidRDefault="00461336" w:rsidP="00D11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EF"/>
    <w:rsid w:val="000761F8"/>
    <w:rsid w:val="00090580"/>
    <w:rsid w:val="00195AEF"/>
    <w:rsid w:val="001E5911"/>
    <w:rsid w:val="002F7064"/>
    <w:rsid w:val="00310CC8"/>
    <w:rsid w:val="003B7475"/>
    <w:rsid w:val="003D5DB4"/>
    <w:rsid w:val="003E778D"/>
    <w:rsid w:val="00461336"/>
    <w:rsid w:val="006C2D56"/>
    <w:rsid w:val="006F2002"/>
    <w:rsid w:val="00706A18"/>
    <w:rsid w:val="00776F16"/>
    <w:rsid w:val="007926C9"/>
    <w:rsid w:val="008F1655"/>
    <w:rsid w:val="009B36C6"/>
    <w:rsid w:val="00C205B5"/>
    <w:rsid w:val="00C6497F"/>
    <w:rsid w:val="00C64BCB"/>
    <w:rsid w:val="00D04163"/>
    <w:rsid w:val="00D111C9"/>
    <w:rsid w:val="00D41C28"/>
    <w:rsid w:val="00DB1B76"/>
    <w:rsid w:val="00E419EC"/>
    <w:rsid w:val="00EC614F"/>
    <w:rsid w:val="00F8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9A301"/>
  <w15:chartTrackingRefBased/>
  <w15:docId w15:val="{2BB5926C-580E-47E5-A3A9-E8285EA6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1C9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5AEF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AEF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AEF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AEF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AEF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2F5496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AEF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AEF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AEF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AEF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5AE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5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5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5AE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5AE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95AE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5AE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5AE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5AE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5A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19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AEF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195A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5AEF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195A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5AEF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195AE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5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195AE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95AE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111C9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D111C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111C9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D111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1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亦辉</dc:creator>
  <cp:keywords/>
  <dc:description/>
  <cp:lastModifiedBy>王 亦辉</cp:lastModifiedBy>
  <cp:revision>8</cp:revision>
  <dcterms:created xsi:type="dcterms:W3CDTF">2025-03-11T10:53:00Z</dcterms:created>
  <dcterms:modified xsi:type="dcterms:W3CDTF">2025-03-15T07:05:00Z</dcterms:modified>
</cp:coreProperties>
</file>