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B38E1" w14:textId="619EDB40" w:rsidR="00E9177C" w:rsidRDefault="00E9177C" w:rsidP="00E9177C">
      <w:pPr>
        <w:pStyle w:val="Nadpis1"/>
      </w:pPr>
      <w:r>
        <w:t>Přeprava zavazadel v osobní přepravě</w:t>
      </w:r>
    </w:p>
    <w:p w14:paraId="54B1E994" w14:textId="3F585707" w:rsidR="00E9177C" w:rsidRDefault="00E9177C" w:rsidP="00E9177C">
      <w:pPr>
        <w:pStyle w:val="Nadpis2"/>
      </w:pPr>
      <w:r>
        <w:t>Základní pojmy</w:t>
      </w:r>
    </w:p>
    <w:p w14:paraId="557C3CAA" w14:textId="70D1010B" w:rsidR="00EF7037" w:rsidRDefault="00014DB7" w:rsidP="00116915">
      <w:pPr>
        <w:pStyle w:val="Odstavecseseznamem"/>
        <w:numPr>
          <w:ilvl w:val="0"/>
          <w:numId w:val="2"/>
        </w:numPr>
      </w:pPr>
      <w:r>
        <w:t>Ruční zavazadlo</w:t>
      </w:r>
    </w:p>
    <w:p w14:paraId="474C64C8" w14:textId="6C23F13A" w:rsidR="00EF7037" w:rsidRDefault="00EF7037" w:rsidP="00EF7037">
      <w:pPr>
        <w:pStyle w:val="Odstavecseseznamem"/>
        <w:numPr>
          <w:ilvl w:val="1"/>
          <w:numId w:val="2"/>
        </w:numPr>
      </w:pPr>
      <w:r>
        <w:t>Lze umístit nad/pod místo/na klín</w:t>
      </w:r>
    </w:p>
    <w:p w14:paraId="6C7CD60D" w14:textId="5D794570" w:rsidR="00EF7037" w:rsidRDefault="00EF7037" w:rsidP="00EF7037">
      <w:pPr>
        <w:pStyle w:val="Odstavecseseznamem"/>
        <w:numPr>
          <w:ilvl w:val="1"/>
          <w:numId w:val="2"/>
        </w:numPr>
      </w:pPr>
      <w:r>
        <w:t>Maximální rozměr 90 x 60 x 40 cm</w:t>
      </w:r>
    </w:p>
    <w:p w14:paraId="14E5968E" w14:textId="6C5F9F1D" w:rsidR="00EF7037" w:rsidRDefault="00EF7037" w:rsidP="00EF7037">
      <w:pPr>
        <w:pStyle w:val="Odstavecseseznamem"/>
        <w:numPr>
          <w:ilvl w:val="1"/>
          <w:numId w:val="2"/>
        </w:numPr>
      </w:pPr>
      <w:r>
        <w:t>Malá koloběžka, sportovní výbavu</w:t>
      </w:r>
    </w:p>
    <w:p w14:paraId="2B68149F" w14:textId="45CC5295" w:rsidR="00EF7037" w:rsidRDefault="00EF7037" w:rsidP="00EF7037">
      <w:pPr>
        <w:pStyle w:val="Odstavecseseznamem"/>
        <w:numPr>
          <w:ilvl w:val="1"/>
          <w:numId w:val="2"/>
        </w:numPr>
      </w:pPr>
      <w:r>
        <w:t>Snowboard, boby, sáně, lyže s holemi</w:t>
      </w:r>
    </w:p>
    <w:p w14:paraId="6F254F07" w14:textId="413AD453" w:rsidR="00EF7037" w:rsidRDefault="00EF7037" w:rsidP="00EF7037">
      <w:pPr>
        <w:pStyle w:val="Odstavecseseznamem"/>
        <w:numPr>
          <w:ilvl w:val="1"/>
          <w:numId w:val="2"/>
        </w:numPr>
      </w:pPr>
      <w:r>
        <w:t>PAX si za zavazadlo zodpovídá sám, odpovídá za případné škody</w:t>
      </w:r>
    </w:p>
    <w:p w14:paraId="3AE9AA74" w14:textId="2CFAC1E4" w:rsidR="00AE7D0C" w:rsidRDefault="00014DB7" w:rsidP="00116915">
      <w:pPr>
        <w:pStyle w:val="Odstavecseseznamem"/>
        <w:numPr>
          <w:ilvl w:val="0"/>
          <w:numId w:val="2"/>
        </w:numPr>
      </w:pPr>
      <w:r>
        <w:t>Spoluzavazadlo</w:t>
      </w:r>
    </w:p>
    <w:p w14:paraId="40695EAF" w14:textId="0460F610" w:rsidR="00AE7D0C" w:rsidRDefault="00AE7D0C" w:rsidP="00AE7D0C">
      <w:pPr>
        <w:pStyle w:val="Odstavecseseznamem"/>
        <w:numPr>
          <w:ilvl w:val="1"/>
          <w:numId w:val="2"/>
        </w:numPr>
      </w:pPr>
      <w:r>
        <w:t>Přeprava za úplatu dle TR 10</w:t>
      </w:r>
    </w:p>
    <w:p w14:paraId="16CC7F75" w14:textId="315A8791" w:rsidR="00AE7D0C" w:rsidRDefault="00D951FB" w:rsidP="00AE7D0C">
      <w:pPr>
        <w:pStyle w:val="Odstavecseseznamem"/>
        <w:numPr>
          <w:ilvl w:val="2"/>
          <w:numId w:val="2"/>
        </w:numPr>
      </w:pPr>
      <w:r>
        <w:t>Vyžaduje umístění na určeném místě ve voze</w:t>
      </w:r>
    </w:p>
    <w:p w14:paraId="790F8463" w14:textId="1A2889F4" w:rsidR="00D951FB" w:rsidRDefault="00D951FB" w:rsidP="00AE7D0C">
      <w:pPr>
        <w:pStyle w:val="Odstavecseseznamem"/>
        <w:numPr>
          <w:ilvl w:val="2"/>
          <w:numId w:val="2"/>
        </w:numPr>
      </w:pPr>
      <w:r>
        <w:t>Překračuje rozměr 90 x 60 x 40 cm</w:t>
      </w:r>
    </w:p>
    <w:p w14:paraId="253FC2FF" w14:textId="7813FF61" w:rsidR="00D951FB" w:rsidRDefault="00D951FB" w:rsidP="00AE7D0C">
      <w:pPr>
        <w:pStyle w:val="Odstavecseseznamem"/>
        <w:numPr>
          <w:ilvl w:val="2"/>
          <w:numId w:val="2"/>
        </w:numPr>
      </w:pPr>
      <w:r>
        <w:t>Dětské kočárky a vozíky, jízdní kola, tříkolky, koloběžky</w:t>
      </w:r>
    </w:p>
    <w:p w14:paraId="32391DE8" w14:textId="47F759D5" w:rsidR="003978F8" w:rsidRDefault="003978F8" w:rsidP="00AE7D0C">
      <w:pPr>
        <w:pStyle w:val="Odstavecseseznamem"/>
        <w:numPr>
          <w:ilvl w:val="2"/>
          <w:numId w:val="2"/>
        </w:numPr>
      </w:pPr>
      <w:r>
        <w:t>Služební kola PČR bezplatně</w:t>
      </w:r>
    </w:p>
    <w:p w14:paraId="773E2CB9" w14:textId="05EB2380" w:rsidR="003978F8" w:rsidRDefault="003978F8" w:rsidP="003978F8">
      <w:pPr>
        <w:pStyle w:val="Odstavecseseznamem"/>
        <w:numPr>
          <w:ilvl w:val="1"/>
          <w:numId w:val="2"/>
        </w:numPr>
      </w:pPr>
      <w:r>
        <w:t>Doklad o zaplacení ceny</w:t>
      </w:r>
    </w:p>
    <w:p w14:paraId="28BD9442" w14:textId="099A46DC" w:rsidR="003978F8" w:rsidRDefault="003978F8" w:rsidP="003978F8">
      <w:pPr>
        <w:pStyle w:val="Odstavecseseznamem"/>
        <w:numPr>
          <w:ilvl w:val="2"/>
          <w:numId w:val="2"/>
        </w:numPr>
      </w:pPr>
      <w:r>
        <w:t xml:space="preserve">Pokladna, POP (bez MP), MOPAJ, </w:t>
      </w:r>
      <w:proofErr w:type="spellStart"/>
      <w:r>
        <w:t>eTiket</w:t>
      </w:r>
      <w:proofErr w:type="spellEnd"/>
    </w:p>
    <w:p w14:paraId="7B315BD7" w14:textId="5346B218" w:rsidR="00D951FB" w:rsidRDefault="00D951FB" w:rsidP="00D951FB">
      <w:pPr>
        <w:pStyle w:val="Odstavecseseznamem"/>
        <w:numPr>
          <w:ilvl w:val="1"/>
          <w:numId w:val="2"/>
        </w:numPr>
      </w:pPr>
      <w:r>
        <w:t>Vyjma kol a koloběžek povoleny ve všech vlacích</w:t>
      </w:r>
    </w:p>
    <w:p w14:paraId="5A2B23AD" w14:textId="0AF9AB32" w:rsidR="00D951FB" w:rsidRDefault="00D951FB" w:rsidP="00D951FB">
      <w:pPr>
        <w:pStyle w:val="Odstavecseseznamem"/>
        <w:numPr>
          <w:ilvl w:val="1"/>
          <w:numId w:val="2"/>
        </w:numPr>
      </w:pPr>
      <w:r>
        <w:t>Kočárky – upřednostněny před jinými zavazadly</w:t>
      </w:r>
    </w:p>
    <w:p w14:paraId="27294DA5" w14:textId="7C7C79CE" w:rsidR="00D951FB" w:rsidRDefault="00D951FB" w:rsidP="00D951FB">
      <w:pPr>
        <w:pStyle w:val="Odstavecseseznamem"/>
        <w:numPr>
          <w:ilvl w:val="1"/>
          <w:numId w:val="2"/>
        </w:numPr>
      </w:pPr>
      <w:r>
        <w:t xml:space="preserve">Tandemová a vícemístná kola </w:t>
      </w:r>
      <w:r w:rsidR="00F66A1F">
        <w:t>– ÚBP (pokud je kapacita)</w:t>
      </w:r>
    </w:p>
    <w:p w14:paraId="4C35F109" w14:textId="1B0E9931" w:rsidR="00D951FB" w:rsidRDefault="00D951FB" w:rsidP="00D951FB">
      <w:pPr>
        <w:pStyle w:val="Odstavecseseznamem"/>
        <w:numPr>
          <w:ilvl w:val="1"/>
          <w:numId w:val="2"/>
        </w:numPr>
      </w:pPr>
      <w:r>
        <w:t>Symboly</w:t>
      </w:r>
    </w:p>
    <w:p w14:paraId="2C32D62C" w14:textId="2AA9F700" w:rsidR="00415276" w:rsidRDefault="00415276" w:rsidP="00415276">
      <w:pPr>
        <w:pStyle w:val="Odstavecseseznamem"/>
        <w:numPr>
          <w:ilvl w:val="2"/>
          <w:numId w:val="2"/>
        </w:numPr>
      </w:pPr>
      <w:r>
        <w:t>„Kolo“ – přeprava spoluzavazadel do vyčerpání kapacity</w:t>
      </w:r>
    </w:p>
    <w:p w14:paraId="1B7D1EFA" w14:textId="61E1CA1F" w:rsidR="00415276" w:rsidRDefault="00415276" w:rsidP="00D951FB">
      <w:pPr>
        <w:pStyle w:val="Odstavecseseznamem"/>
        <w:numPr>
          <w:ilvl w:val="2"/>
          <w:numId w:val="2"/>
        </w:numPr>
      </w:pPr>
      <w:r>
        <w:t>„Kolo v rámečku“ – přeprava spoluzavazadel s povinnou rezervací místa pro kolo</w:t>
      </w:r>
    </w:p>
    <w:p w14:paraId="080B80F8" w14:textId="70F96F37" w:rsidR="00415276" w:rsidRDefault="00415276" w:rsidP="00D951FB">
      <w:pPr>
        <w:pStyle w:val="Odstavecseseznamem"/>
        <w:numPr>
          <w:ilvl w:val="2"/>
          <w:numId w:val="2"/>
        </w:numPr>
      </w:pPr>
      <w:r>
        <w:t>„Kolo v </w:t>
      </w:r>
      <w:r w:rsidR="00116915">
        <w:t>kroužku</w:t>
      </w:r>
      <w:r>
        <w:t>“ – přeprava spoluzavazadel s možnou rezervací pro kolo</w:t>
      </w:r>
    </w:p>
    <w:p w14:paraId="1CF79060" w14:textId="18EB398F" w:rsidR="00415276" w:rsidRDefault="00415276" w:rsidP="00D951FB">
      <w:pPr>
        <w:pStyle w:val="Odstavecseseznamem"/>
        <w:numPr>
          <w:ilvl w:val="2"/>
          <w:numId w:val="2"/>
        </w:numPr>
      </w:pPr>
      <w:r>
        <w:t>„</w:t>
      </w:r>
      <w:proofErr w:type="spellStart"/>
      <w:r>
        <w:t>Škrtlé</w:t>
      </w:r>
      <w:proofErr w:type="spellEnd"/>
      <w:r>
        <w:t xml:space="preserve"> kolo“ – přeprava kol vyloučena</w:t>
      </w:r>
    </w:p>
    <w:p w14:paraId="130BE45D" w14:textId="7EAD427E" w:rsidR="00415276" w:rsidRDefault="00415276" w:rsidP="00415276">
      <w:pPr>
        <w:pStyle w:val="Odstavecseseznamem"/>
        <w:numPr>
          <w:ilvl w:val="1"/>
          <w:numId w:val="2"/>
        </w:numPr>
      </w:pPr>
      <w:r>
        <w:t>Os – Ex na prvním nebo posledním představku (max 2)</w:t>
      </w:r>
    </w:p>
    <w:p w14:paraId="28126893" w14:textId="167DEDAF" w:rsidR="00415276" w:rsidRDefault="00415276" w:rsidP="003978F8">
      <w:pPr>
        <w:pStyle w:val="Odstavecseseznamem"/>
        <w:numPr>
          <w:ilvl w:val="1"/>
          <w:numId w:val="2"/>
        </w:numPr>
      </w:pPr>
      <w:r>
        <w:t>V označených vozech, kde není zveřejněna tato služba</w:t>
      </w:r>
    </w:p>
    <w:p w14:paraId="0B733B4E" w14:textId="01045240" w:rsidR="00116915" w:rsidRDefault="00014DB7" w:rsidP="00116915">
      <w:pPr>
        <w:pStyle w:val="Odstavecseseznamem"/>
        <w:numPr>
          <w:ilvl w:val="0"/>
          <w:numId w:val="2"/>
        </w:numPr>
      </w:pPr>
      <w:r>
        <w:t>ÚBP – Úschova během přepravy</w:t>
      </w:r>
    </w:p>
    <w:p w14:paraId="1DD41C98" w14:textId="2CD6D07E" w:rsidR="00116915" w:rsidRDefault="00116915" w:rsidP="00116915">
      <w:pPr>
        <w:pStyle w:val="Odstavecseseznamem"/>
        <w:numPr>
          <w:ilvl w:val="1"/>
          <w:numId w:val="2"/>
        </w:numPr>
      </w:pPr>
      <w:r>
        <w:t>Pouze vlaky se symbolem „Kufr“</w:t>
      </w:r>
    </w:p>
    <w:p w14:paraId="48094DEF" w14:textId="793A8B96" w:rsidR="00116915" w:rsidRDefault="00116915" w:rsidP="00116915">
      <w:pPr>
        <w:pStyle w:val="Odstavecseseznamem"/>
        <w:numPr>
          <w:ilvl w:val="2"/>
          <w:numId w:val="2"/>
        </w:numPr>
      </w:pPr>
      <w:r>
        <w:t>Vybrané spoje – přeprava kol</w:t>
      </w:r>
    </w:p>
    <w:p w14:paraId="560A01F0" w14:textId="36518CA7" w:rsidR="00116915" w:rsidRDefault="00116915" w:rsidP="00116915">
      <w:pPr>
        <w:pStyle w:val="Odstavecseseznamem"/>
        <w:numPr>
          <w:ilvl w:val="2"/>
          <w:numId w:val="2"/>
        </w:numPr>
      </w:pPr>
      <w:r>
        <w:t>PAX = Ukladatel</w:t>
      </w:r>
    </w:p>
    <w:p w14:paraId="718DABB8" w14:textId="7F242409" w:rsidR="00FC69F8" w:rsidRDefault="00FC69F8" w:rsidP="00116915">
      <w:pPr>
        <w:pStyle w:val="Odstavecseseznamem"/>
        <w:numPr>
          <w:ilvl w:val="2"/>
          <w:numId w:val="2"/>
        </w:numPr>
      </w:pPr>
      <w:r>
        <w:t>V případě výluce může být služba ukončena v nácestné ŽST</w:t>
      </w:r>
    </w:p>
    <w:p w14:paraId="288759D8" w14:textId="6A5A4CC0" w:rsidR="00FC69F8" w:rsidRDefault="00FC69F8" w:rsidP="00FC69F8">
      <w:pPr>
        <w:pStyle w:val="Odstavecseseznamem"/>
        <w:numPr>
          <w:ilvl w:val="3"/>
          <w:numId w:val="2"/>
        </w:numPr>
      </w:pPr>
      <w:r>
        <w:t xml:space="preserve">Skutečnost </w:t>
      </w:r>
      <w:r w:rsidR="00026E57">
        <w:t>zveřejněna</w:t>
      </w:r>
      <w:r>
        <w:t xml:space="preserve"> vývěskami a na webu</w:t>
      </w:r>
    </w:p>
    <w:p w14:paraId="29C2EAC2" w14:textId="45ADEDE5" w:rsidR="00FC69F8" w:rsidRDefault="00FC69F8" w:rsidP="00FC69F8">
      <w:pPr>
        <w:pStyle w:val="Odstavecseseznamem"/>
        <w:numPr>
          <w:ilvl w:val="3"/>
          <w:numId w:val="2"/>
        </w:numPr>
      </w:pPr>
      <w:r>
        <w:t>Oznámení u</w:t>
      </w:r>
      <w:r w:rsidR="00026E57">
        <w:t>kladateli</w:t>
      </w:r>
    </w:p>
    <w:p w14:paraId="06ED0D0E" w14:textId="35595E99" w:rsidR="00116915" w:rsidRDefault="00116915" w:rsidP="00116915">
      <w:pPr>
        <w:pStyle w:val="Odstavecseseznamem"/>
        <w:numPr>
          <w:ilvl w:val="1"/>
          <w:numId w:val="2"/>
        </w:numPr>
      </w:pPr>
      <w:r>
        <w:t>Symboly</w:t>
      </w:r>
    </w:p>
    <w:p w14:paraId="408ED6B8" w14:textId="510629C2" w:rsidR="00116915" w:rsidRDefault="00116915" w:rsidP="00116915">
      <w:pPr>
        <w:pStyle w:val="Odstavecseseznamem"/>
        <w:numPr>
          <w:ilvl w:val="2"/>
          <w:numId w:val="2"/>
        </w:numPr>
      </w:pPr>
      <w:r>
        <w:t>„Kufr“ – Vlak s ÚBP</w:t>
      </w:r>
    </w:p>
    <w:p w14:paraId="030703A5" w14:textId="3B7E6916" w:rsidR="00116915" w:rsidRDefault="00116915" w:rsidP="00116915">
      <w:pPr>
        <w:pStyle w:val="Odstavecseseznamem"/>
        <w:numPr>
          <w:ilvl w:val="2"/>
          <w:numId w:val="2"/>
        </w:numPr>
      </w:pPr>
      <w:r>
        <w:t>„Kufr v kroužku“ – ÚBP s možnou rezervací pro kolo</w:t>
      </w:r>
    </w:p>
    <w:p w14:paraId="7B923B8B" w14:textId="34DB242F" w:rsidR="00116915" w:rsidRDefault="00116915" w:rsidP="00116915">
      <w:pPr>
        <w:pStyle w:val="Odstavecseseznamem"/>
        <w:numPr>
          <w:ilvl w:val="2"/>
          <w:numId w:val="2"/>
        </w:numPr>
      </w:pPr>
      <w:r>
        <w:t>„Kufr v rámečku“ – ÚBP s povinnou rezervací pro kolo</w:t>
      </w:r>
    </w:p>
    <w:p w14:paraId="5607EEF2" w14:textId="6A714312" w:rsidR="00F66A1F" w:rsidRDefault="00F66A1F" w:rsidP="00F66A1F">
      <w:pPr>
        <w:pStyle w:val="Odstavecseseznamem"/>
        <w:numPr>
          <w:ilvl w:val="1"/>
          <w:numId w:val="2"/>
        </w:numPr>
      </w:pPr>
      <w:r>
        <w:t>Lze uložit</w:t>
      </w:r>
    </w:p>
    <w:p w14:paraId="14C054BE" w14:textId="61F5C046" w:rsidR="00116915" w:rsidRDefault="00F66A1F" w:rsidP="00F66A1F">
      <w:pPr>
        <w:pStyle w:val="Odstavecseseznamem"/>
        <w:numPr>
          <w:ilvl w:val="2"/>
          <w:numId w:val="2"/>
        </w:numPr>
      </w:pPr>
      <w:r>
        <w:t>Jízdní kola, elektrokola, tandemové a vícemístná kola</w:t>
      </w:r>
    </w:p>
    <w:p w14:paraId="2BDE38EA" w14:textId="36847EA7" w:rsidR="00F66A1F" w:rsidRDefault="00F66A1F" w:rsidP="00F66A1F">
      <w:pPr>
        <w:pStyle w:val="Odstavecseseznamem"/>
        <w:numPr>
          <w:ilvl w:val="2"/>
          <w:numId w:val="2"/>
        </w:numPr>
      </w:pPr>
      <w:r>
        <w:t>Dětské kočárky, tříkolky, větší koloběžky</w:t>
      </w:r>
    </w:p>
    <w:p w14:paraId="7B654A1A" w14:textId="1C3CA0AD" w:rsidR="00F66A1F" w:rsidRDefault="00F66A1F" w:rsidP="00F66A1F">
      <w:pPr>
        <w:pStyle w:val="Odstavecseseznamem"/>
        <w:numPr>
          <w:ilvl w:val="2"/>
          <w:numId w:val="2"/>
        </w:numPr>
      </w:pPr>
      <w:r>
        <w:t>Snadno přenosné lodě a další snadno přenosné věci</w:t>
      </w:r>
    </w:p>
    <w:p w14:paraId="5CECBEC0" w14:textId="63E86612" w:rsidR="00F66A1F" w:rsidRDefault="00F66A1F" w:rsidP="00F66A1F">
      <w:pPr>
        <w:pStyle w:val="Odstavecseseznamem"/>
        <w:numPr>
          <w:ilvl w:val="1"/>
          <w:numId w:val="2"/>
        </w:numPr>
      </w:pPr>
      <w:r>
        <w:t>Nelze uložit</w:t>
      </w:r>
    </w:p>
    <w:p w14:paraId="65A0BF8A" w14:textId="2508CFED" w:rsidR="00F66A1F" w:rsidRDefault="00F66A1F" w:rsidP="00F66A1F">
      <w:pPr>
        <w:pStyle w:val="Odstavecseseznamem"/>
        <w:numPr>
          <w:ilvl w:val="2"/>
          <w:numId w:val="2"/>
        </w:numPr>
      </w:pPr>
      <w:r>
        <w:t>Drahé kovy, mince, ceniny</w:t>
      </w:r>
    </w:p>
    <w:p w14:paraId="5E1D8C11" w14:textId="396B9CBF" w:rsidR="00F66A1F" w:rsidRDefault="00F66A1F" w:rsidP="00F66A1F">
      <w:pPr>
        <w:pStyle w:val="Odstavecseseznamem"/>
        <w:numPr>
          <w:ilvl w:val="2"/>
          <w:numId w:val="2"/>
        </w:numPr>
      </w:pPr>
      <w:r>
        <w:lastRenderedPageBreak/>
        <w:t>Živá zvířata, a to ani ve schránách</w:t>
      </w:r>
    </w:p>
    <w:p w14:paraId="270BB9E2" w14:textId="40D857B5" w:rsidR="00F66A1F" w:rsidRDefault="00F66A1F" w:rsidP="00F66A1F">
      <w:pPr>
        <w:pStyle w:val="Odstavecseseznamem"/>
        <w:numPr>
          <w:ilvl w:val="1"/>
          <w:numId w:val="2"/>
        </w:numPr>
      </w:pPr>
      <w:r>
        <w:t>Za obsah zodpovídá PAX</w:t>
      </w:r>
    </w:p>
    <w:p w14:paraId="65DE1024" w14:textId="584F3877" w:rsidR="00F66A1F" w:rsidRDefault="00F66A1F" w:rsidP="00F66A1F">
      <w:pPr>
        <w:pStyle w:val="Odstavecseseznamem"/>
        <w:numPr>
          <w:ilvl w:val="1"/>
          <w:numId w:val="2"/>
        </w:numPr>
      </w:pPr>
      <w:r>
        <w:t>Ukladatel nesmí odebírat uschované předměty po částech/vyjmout či doplnit obsah</w:t>
      </w:r>
    </w:p>
    <w:p w14:paraId="72361514" w14:textId="30A2DB62" w:rsidR="00A75333" w:rsidRDefault="00A75333" w:rsidP="00F66A1F">
      <w:pPr>
        <w:pStyle w:val="Odstavecseseznamem"/>
        <w:numPr>
          <w:ilvl w:val="1"/>
          <w:numId w:val="2"/>
        </w:numPr>
      </w:pPr>
      <w:r>
        <w:t>ČD ukladateli odpovídají</w:t>
      </w:r>
    </w:p>
    <w:p w14:paraId="72C711D8" w14:textId="6C2B432E" w:rsidR="00A75333" w:rsidRDefault="00A75333" w:rsidP="00A75333">
      <w:pPr>
        <w:pStyle w:val="Odstavecseseznamem"/>
        <w:numPr>
          <w:ilvl w:val="2"/>
          <w:numId w:val="2"/>
        </w:numPr>
      </w:pPr>
      <w:r>
        <w:t>Za ztrátu, zničení, poškození zavazadla do 30 000 Kč na jeden doklad</w:t>
      </w:r>
    </w:p>
    <w:p w14:paraId="52BD2C8D" w14:textId="2FFFEA23" w:rsidR="00A75333" w:rsidRDefault="00FC69F8" w:rsidP="00A75333">
      <w:pPr>
        <w:pStyle w:val="Odstavecseseznamem"/>
        <w:numPr>
          <w:ilvl w:val="2"/>
          <w:numId w:val="2"/>
        </w:numPr>
      </w:pPr>
      <w:r>
        <w:t>Jen v případě, pokud neprokážou nezavinění škody</w:t>
      </w:r>
    </w:p>
    <w:p w14:paraId="4CEEBCAB" w14:textId="07C61071" w:rsidR="00FC69F8" w:rsidRDefault="00FC69F8" w:rsidP="00FC69F8">
      <w:pPr>
        <w:pStyle w:val="Odstavecseseznamem"/>
        <w:numPr>
          <w:ilvl w:val="1"/>
          <w:numId w:val="2"/>
        </w:numPr>
      </w:pPr>
      <w:r>
        <w:t>ČD ukladateli neodpovídají</w:t>
      </w:r>
    </w:p>
    <w:p w14:paraId="54717CB7" w14:textId="3597C3D5" w:rsidR="00FC69F8" w:rsidRDefault="00FC69F8" w:rsidP="00FC69F8">
      <w:pPr>
        <w:pStyle w:val="Odstavecseseznamem"/>
        <w:numPr>
          <w:ilvl w:val="2"/>
          <w:numId w:val="2"/>
        </w:numPr>
      </w:pPr>
      <w:r>
        <w:t>Za ztrátu, poškození, zničení věci – zákaz přepravy v ÚBP</w:t>
      </w:r>
    </w:p>
    <w:p w14:paraId="6C35BEF3" w14:textId="1626521B" w:rsidR="00FC69F8" w:rsidRDefault="00FC69F8" w:rsidP="00FC69F8">
      <w:pPr>
        <w:pStyle w:val="Odstavecseseznamem"/>
        <w:numPr>
          <w:ilvl w:val="2"/>
          <w:numId w:val="2"/>
        </w:numPr>
      </w:pPr>
      <w:r>
        <w:t>Za věci rychle podléhající zkáze</w:t>
      </w:r>
    </w:p>
    <w:p w14:paraId="02B96E0B" w14:textId="572882EA" w:rsidR="00FC69F8" w:rsidRDefault="00FC69F8" w:rsidP="00FC69F8">
      <w:pPr>
        <w:pStyle w:val="Odstavecseseznamem"/>
        <w:numPr>
          <w:ilvl w:val="2"/>
          <w:numId w:val="2"/>
        </w:numPr>
      </w:pPr>
      <w:r>
        <w:t>Za odebrání neoprávněnou osobou</w:t>
      </w:r>
    </w:p>
    <w:p w14:paraId="4833322F" w14:textId="59A612C6" w:rsidR="00FC69F8" w:rsidRPr="00014DB7" w:rsidRDefault="00FC69F8" w:rsidP="00FC69F8">
      <w:pPr>
        <w:pStyle w:val="Odstavecseseznamem"/>
        <w:numPr>
          <w:ilvl w:val="2"/>
          <w:numId w:val="2"/>
        </w:numPr>
      </w:pPr>
      <w:r>
        <w:t>Za ztrátu odnímatelných věcí¨</w:t>
      </w:r>
    </w:p>
    <w:p w14:paraId="3C695DDB" w14:textId="59A612C6" w:rsidR="00E9177C" w:rsidRDefault="00E9177C" w:rsidP="00E9177C">
      <w:pPr>
        <w:pStyle w:val="Nadpis2"/>
      </w:pPr>
      <w:r>
        <w:t>Obecné</w:t>
      </w:r>
    </w:p>
    <w:p w14:paraId="332A9613" w14:textId="2AED02F3" w:rsidR="00014DB7" w:rsidRDefault="00014DB7" w:rsidP="00014DB7">
      <w:pPr>
        <w:pStyle w:val="Odstavecseseznamem"/>
        <w:numPr>
          <w:ilvl w:val="0"/>
          <w:numId w:val="1"/>
        </w:numPr>
      </w:pPr>
      <w:r>
        <w:t>Vyhláška č. 175/2000 Sb., SPPO, TR 10</w:t>
      </w:r>
    </w:p>
    <w:p w14:paraId="6196E3D1" w14:textId="293F6B4E" w:rsidR="00116915" w:rsidRDefault="00116915" w:rsidP="00014DB7">
      <w:pPr>
        <w:pStyle w:val="Odstavecseseznamem"/>
        <w:numPr>
          <w:ilvl w:val="0"/>
          <w:numId w:val="1"/>
        </w:numPr>
      </w:pPr>
      <w:r>
        <w:t>Jen s platným JD</w:t>
      </w:r>
    </w:p>
    <w:p w14:paraId="1EC67A8E" w14:textId="621B5F1E" w:rsidR="00014DB7" w:rsidRDefault="00014DB7" w:rsidP="00014DB7">
      <w:pPr>
        <w:pStyle w:val="Odstavecseseznamem"/>
        <w:numPr>
          <w:ilvl w:val="0"/>
          <w:numId w:val="1"/>
        </w:numPr>
      </w:pPr>
      <w:r>
        <w:t xml:space="preserve">PAX nesmí vzít – porušení SPPO </w:t>
      </w:r>
    </w:p>
    <w:p w14:paraId="216096C9" w14:textId="622FCEA3" w:rsidR="00014DB7" w:rsidRDefault="00014DB7" w:rsidP="00014DB7">
      <w:pPr>
        <w:pStyle w:val="Odstavecseseznamem"/>
        <w:numPr>
          <w:ilvl w:val="1"/>
          <w:numId w:val="1"/>
        </w:numPr>
      </w:pPr>
      <w:r>
        <w:t>Neskladné věci (újma na zdraví, ohrožující)</w:t>
      </w:r>
    </w:p>
    <w:p w14:paraId="573332C7" w14:textId="12717832" w:rsidR="00014DB7" w:rsidRDefault="00014DB7" w:rsidP="00014DB7">
      <w:pPr>
        <w:pStyle w:val="Odstavecseseznamem"/>
        <w:numPr>
          <w:ilvl w:val="1"/>
          <w:numId w:val="1"/>
        </w:numPr>
      </w:pPr>
      <w:r>
        <w:t>Věci vojenské výstroje</w:t>
      </w:r>
    </w:p>
    <w:p w14:paraId="261CDA6D" w14:textId="0AB39415" w:rsidR="00014DB7" w:rsidRDefault="00014DB7" w:rsidP="00014DB7">
      <w:pPr>
        <w:pStyle w:val="Odstavecseseznamem"/>
        <w:numPr>
          <w:ilvl w:val="1"/>
          <w:numId w:val="1"/>
        </w:numPr>
      </w:pPr>
      <w:r>
        <w:t>Vzbuzující podezření, odpor</w:t>
      </w:r>
    </w:p>
    <w:p w14:paraId="15BDB1FC" w14:textId="331B69A3" w:rsidR="00014DB7" w:rsidRDefault="00014DB7" w:rsidP="00014DB7">
      <w:pPr>
        <w:pStyle w:val="Odstavecseseznamem"/>
        <w:numPr>
          <w:ilvl w:val="1"/>
          <w:numId w:val="1"/>
        </w:numPr>
      </w:pPr>
      <w:r>
        <w:t>Nabité střelné zbraně</w:t>
      </w:r>
    </w:p>
    <w:p w14:paraId="3DB05DF8" w14:textId="5A5A47B3" w:rsidR="00014DB7" w:rsidRDefault="00014DB7" w:rsidP="00014DB7">
      <w:pPr>
        <w:pStyle w:val="Odstavecseseznamem"/>
        <w:numPr>
          <w:ilvl w:val="1"/>
          <w:numId w:val="1"/>
        </w:numPr>
      </w:pPr>
      <w:r>
        <w:t>Věci přesahující váhu 50 kg</w:t>
      </w:r>
    </w:p>
    <w:p w14:paraId="44F8A068" w14:textId="61E0D45D" w:rsidR="00014DB7" w:rsidRDefault="00014DB7" w:rsidP="00014DB7">
      <w:pPr>
        <w:pStyle w:val="Odstavecseseznamem"/>
        <w:numPr>
          <w:ilvl w:val="0"/>
          <w:numId w:val="1"/>
        </w:numPr>
      </w:pPr>
      <w:r>
        <w:t>PAX může vzít</w:t>
      </w:r>
    </w:p>
    <w:p w14:paraId="093FDA85" w14:textId="396D8085" w:rsidR="00014DB7" w:rsidRDefault="00014DB7" w:rsidP="00014DB7">
      <w:pPr>
        <w:pStyle w:val="Odstavecseseznamem"/>
        <w:numPr>
          <w:ilvl w:val="1"/>
          <w:numId w:val="1"/>
        </w:numPr>
      </w:pPr>
      <w:r>
        <w:t>Ocelovou láhev s topným plynem – max 10 kg</w:t>
      </w:r>
    </w:p>
    <w:p w14:paraId="38E84409" w14:textId="6E92768A" w:rsidR="00014DB7" w:rsidRDefault="00014DB7" w:rsidP="00014DB7">
      <w:pPr>
        <w:pStyle w:val="Odstavecseseznamem"/>
        <w:numPr>
          <w:ilvl w:val="1"/>
          <w:numId w:val="1"/>
        </w:numPr>
      </w:pPr>
      <w:r>
        <w:t>Nádoba s topnou naftou – 20 l</w:t>
      </w:r>
    </w:p>
    <w:p w14:paraId="05F85A6F" w14:textId="5FCC3004" w:rsidR="00EF7037" w:rsidRDefault="00014DB7" w:rsidP="00EF7037">
      <w:pPr>
        <w:pStyle w:val="Odstavecseseznamem"/>
        <w:numPr>
          <w:ilvl w:val="1"/>
          <w:numId w:val="1"/>
        </w:numPr>
      </w:pPr>
      <w:r>
        <w:t>Akumulátor naplněný elektrolytem zajištěný proti zkratu</w:t>
      </w:r>
    </w:p>
    <w:p w14:paraId="375AF341" w14:textId="5308D56D" w:rsidR="00EF7037" w:rsidRDefault="00EF7037" w:rsidP="00EF7037">
      <w:pPr>
        <w:pStyle w:val="Odstavecseseznamem"/>
        <w:numPr>
          <w:ilvl w:val="0"/>
          <w:numId w:val="1"/>
        </w:numPr>
      </w:pPr>
      <w:r>
        <w:t>Pokud zavazadlo nelze přepravovat jako ruční/spoluzavazadlo/ÚBP – vyloučení PAX</w:t>
      </w:r>
    </w:p>
    <w:p w14:paraId="235CF9DB" w14:textId="30841C5C" w:rsidR="00014DB7" w:rsidRDefault="00014DB7" w:rsidP="00014DB7">
      <w:pPr>
        <w:pStyle w:val="Odstavecseseznamem"/>
        <w:numPr>
          <w:ilvl w:val="0"/>
          <w:numId w:val="1"/>
        </w:numPr>
      </w:pPr>
      <w:r>
        <w:t>Přeprava zavazadel může být omezena</w:t>
      </w:r>
    </w:p>
    <w:p w14:paraId="5740B0D7" w14:textId="2E1DA3CF" w:rsidR="00014DB7" w:rsidRDefault="00014DB7" w:rsidP="00014DB7">
      <w:pPr>
        <w:pStyle w:val="Odstavecseseznamem"/>
        <w:numPr>
          <w:ilvl w:val="1"/>
          <w:numId w:val="1"/>
        </w:numPr>
      </w:pPr>
      <w:r>
        <w:t>Technologické důvody</w:t>
      </w:r>
      <w:r w:rsidR="00EF7037">
        <w:t xml:space="preserve"> – vývěsky v ŽST, web</w:t>
      </w:r>
    </w:p>
    <w:p w14:paraId="4222063B" w14:textId="6189861A" w:rsidR="00EF7037" w:rsidRDefault="00EF7037" w:rsidP="00014DB7">
      <w:pPr>
        <w:pStyle w:val="Odstavecseseznamem"/>
        <w:numPr>
          <w:ilvl w:val="1"/>
          <w:numId w:val="1"/>
        </w:numPr>
      </w:pPr>
      <w:r>
        <w:t>Vyčerpání kapacity míst ve vlaku</w:t>
      </w:r>
    </w:p>
    <w:p w14:paraId="73EA6DE2" w14:textId="674C1B91" w:rsidR="00EF7037" w:rsidRDefault="00EF7037" w:rsidP="00EF7037">
      <w:pPr>
        <w:pStyle w:val="Odstavecseseznamem"/>
        <w:numPr>
          <w:ilvl w:val="0"/>
          <w:numId w:val="1"/>
        </w:numPr>
      </w:pPr>
      <w:r>
        <w:t>O umístění rozhoduje průvodčí</w:t>
      </w:r>
    </w:p>
    <w:p w14:paraId="6DCA677C" w14:textId="232388E9" w:rsidR="00EF7037" w:rsidRDefault="00EF7037" w:rsidP="00EF7037">
      <w:pPr>
        <w:pStyle w:val="Odstavecseseznamem"/>
        <w:numPr>
          <w:ilvl w:val="0"/>
          <w:numId w:val="1"/>
        </w:numPr>
      </w:pPr>
      <w:r>
        <w:t>Skupina nad 20 PAX – rezervace pro kola zdarma</w:t>
      </w:r>
    </w:p>
    <w:p w14:paraId="582B3812" w14:textId="6C8C37F6" w:rsidR="0048366A" w:rsidRDefault="00EF7037" w:rsidP="0048366A">
      <w:pPr>
        <w:pStyle w:val="Odstavecseseznamem"/>
        <w:numPr>
          <w:ilvl w:val="1"/>
          <w:numId w:val="1"/>
        </w:numPr>
      </w:pPr>
      <w:r>
        <w:t>V případě objednávky přes web</w:t>
      </w:r>
    </w:p>
    <w:p w14:paraId="5A4BC0F7" w14:textId="0F9411F0" w:rsidR="0048366A" w:rsidRDefault="0048366A" w:rsidP="0048366A">
      <w:pPr>
        <w:pStyle w:val="Nadpis2"/>
      </w:pPr>
      <w:r>
        <w:t>Postup průvodčího</w:t>
      </w:r>
    </w:p>
    <w:p w14:paraId="1C09E972" w14:textId="7879659D" w:rsidR="0048366A" w:rsidRDefault="0048366A" w:rsidP="0048366A">
      <w:pPr>
        <w:pStyle w:val="Odstavecseseznamem"/>
        <w:numPr>
          <w:ilvl w:val="0"/>
          <w:numId w:val="3"/>
        </w:numPr>
      </w:pPr>
      <w:r>
        <w:t>Umístění ručních zavazadel</w:t>
      </w:r>
    </w:p>
    <w:p w14:paraId="643C3936" w14:textId="140E40FD" w:rsidR="0048366A" w:rsidRDefault="00AE7D0C" w:rsidP="00AE7D0C">
      <w:pPr>
        <w:pStyle w:val="Odstavecseseznamem"/>
        <w:numPr>
          <w:ilvl w:val="1"/>
          <w:numId w:val="3"/>
        </w:numPr>
      </w:pPr>
      <w:r>
        <w:t>Na chodbičce/představku</w:t>
      </w:r>
    </w:p>
    <w:p w14:paraId="01DFE7C5" w14:textId="2440F5E2" w:rsidR="00AE7D0C" w:rsidRDefault="00AE7D0C" w:rsidP="00AE7D0C">
      <w:pPr>
        <w:pStyle w:val="Odstavecseseznamem"/>
        <w:numPr>
          <w:ilvl w:val="2"/>
          <w:numId w:val="3"/>
        </w:numPr>
      </w:pPr>
      <w:proofErr w:type="gramStart"/>
      <w:r>
        <w:t>PAX</w:t>
      </w:r>
      <w:proofErr w:type="gramEnd"/>
      <w:r>
        <w:t xml:space="preserve"> kterým nebylo přiděleno místo k sezení</w:t>
      </w:r>
    </w:p>
    <w:p w14:paraId="6A86C4C5" w14:textId="245BF4A5" w:rsidR="00AE7D0C" w:rsidRDefault="00AE7D0C" w:rsidP="00AE7D0C">
      <w:pPr>
        <w:pStyle w:val="Odstavecseseznamem"/>
        <w:numPr>
          <w:ilvl w:val="2"/>
          <w:numId w:val="3"/>
        </w:numPr>
      </w:pPr>
      <w:r>
        <w:t>PAX jejichž zavazadla nelze umístit na jiné místo</w:t>
      </w:r>
    </w:p>
    <w:p w14:paraId="76C52785" w14:textId="09C22EC0" w:rsidR="00AE7D0C" w:rsidRDefault="00AE7D0C" w:rsidP="00AE7D0C">
      <w:pPr>
        <w:pStyle w:val="Odstavecseseznamem"/>
        <w:numPr>
          <w:ilvl w:val="2"/>
          <w:numId w:val="3"/>
        </w:numPr>
      </w:pPr>
      <w:r>
        <w:t>Nesmí být uložena v řídících jednotkách vozu</w:t>
      </w:r>
    </w:p>
    <w:p w14:paraId="79883571" w14:textId="06120309" w:rsidR="00AE7D0C" w:rsidRDefault="00AE7D0C" w:rsidP="00AE7D0C">
      <w:pPr>
        <w:pStyle w:val="Odstavecseseznamem"/>
        <w:numPr>
          <w:ilvl w:val="1"/>
          <w:numId w:val="3"/>
        </w:numPr>
      </w:pPr>
      <w:r>
        <w:t>U objemných zavazadel</w:t>
      </w:r>
    </w:p>
    <w:p w14:paraId="7C0B11D6" w14:textId="56091D84" w:rsidR="00AE7D0C" w:rsidRDefault="00AE7D0C" w:rsidP="00AE7D0C">
      <w:pPr>
        <w:pStyle w:val="Odstavecseseznamem"/>
        <w:numPr>
          <w:ilvl w:val="2"/>
          <w:numId w:val="3"/>
        </w:numPr>
      </w:pPr>
      <w:r>
        <w:t>Umístit do boxu, jiného vozu nebo ÚBP</w:t>
      </w:r>
    </w:p>
    <w:p w14:paraId="36BE295F" w14:textId="73621A0C" w:rsidR="00AE7D0C" w:rsidRDefault="00AE7D0C" w:rsidP="00AE7D0C">
      <w:pPr>
        <w:pStyle w:val="Odstavecseseznamem"/>
        <w:numPr>
          <w:ilvl w:val="2"/>
          <w:numId w:val="3"/>
        </w:numPr>
      </w:pPr>
      <w:r>
        <w:t>Pokud není možno jinak je přeprava odmítnuta</w:t>
      </w:r>
    </w:p>
    <w:p w14:paraId="158E3CC4" w14:textId="04248F39" w:rsidR="00AE7D0C" w:rsidRDefault="00AE7D0C" w:rsidP="00AE7D0C">
      <w:pPr>
        <w:pStyle w:val="Odstavecseseznamem"/>
        <w:numPr>
          <w:ilvl w:val="1"/>
          <w:numId w:val="3"/>
        </w:numPr>
      </w:pPr>
      <w:r>
        <w:t>V případě viny dopravce nižší kapacita</w:t>
      </w:r>
    </w:p>
    <w:p w14:paraId="09972D5D" w14:textId="3551B96A" w:rsidR="00AE7D0C" w:rsidRDefault="00AE7D0C" w:rsidP="00AE7D0C">
      <w:pPr>
        <w:pStyle w:val="Odstavecseseznamem"/>
        <w:numPr>
          <w:ilvl w:val="2"/>
          <w:numId w:val="3"/>
        </w:numPr>
      </w:pPr>
      <w:r>
        <w:t>Operativní řešení – přepravu nelze odmítnout</w:t>
      </w:r>
    </w:p>
    <w:p w14:paraId="1B42DC12" w14:textId="524590D6" w:rsidR="00AE7D0C" w:rsidRDefault="00AE7D0C" w:rsidP="00AE7D0C">
      <w:pPr>
        <w:pStyle w:val="Odstavecseseznamem"/>
        <w:numPr>
          <w:ilvl w:val="1"/>
          <w:numId w:val="3"/>
        </w:numPr>
      </w:pPr>
      <w:r>
        <w:lastRenderedPageBreak/>
        <w:t>Skládací kolo – nesmí přesáhnout 90 x 60 x 40 cm</w:t>
      </w:r>
    </w:p>
    <w:p w14:paraId="68538E3F" w14:textId="060DCA11" w:rsidR="00AE7D0C" w:rsidRDefault="00AE7D0C" w:rsidP="00AE7D0C">
      <w:pPr>
        <w:pStyle w:val="Odstavecseseznamem"/>
        <w:numPr>
          <w:ilvl w:val="1"/>
          <w:numId w:val="3"/>
        </w:numPr>
      </w:pPr>
      <w:r>
        <w:t>Ruční zavazadla nesmí být ukládána v prostorách označených „</w:t>
      </w:r>
      <w:proofErr w:type="spellStart"/>
      <w:r>
        <w:t>Škrtlý</w:t>
      </w:r>
      <w:proofErr w:type="spellEnd"/>
      <w:r>
        <w:t xml:space="preserve"> kufr v kolečku“</w:t>
      </w:r>
    </w:p>
    <w:p w14:paraId="5A0D8F85" w14:textId="378184BD" w:rsidR="00AE7D0C" w:rsidRDefault="00A32107" w:rsidP="00AE7D0C">
      <w:pPr>
        <w:pStyle w:val="Odstavecseseznamem"/>
        <w:numPr>
          <w:ilvl w:val="0"/>
          <w:numId w:val="3"/>
        </w:numPr>
      </w:pPr>
      <w:r>
        <w:t>Umístění spoluzavazadel</w:t>
      </w:r>
    </w:p>
    <w:p w14:paraId="7ECE1B53" w14:textId="105479D0" w:rsidR="00A32107" w:rsidRDefault="00A32107" w:rsidP="00A32107">
      <w:pPr>
        <w:pStyle w:val="Odstavecseseznamem"/>
        <w:numPr>
          <w:ilvl w:val="1"/>
          <w:numId w:val="3"/>
        </w:numPr>
      </w:pPr>
      <w:r>
        <w:t>Průvodčí rozhoduje o umístění ve vlaku</w:t>
      </w:r>
    </w:p>
    <w:p w14:paraId="13D1C97A" w14:textId="6F5A3DC5" w:rsidR="00A32107" w:rsidRDefault="00A32107" w:rsidP="00A32107">
      <w:pPr>
        <w:pStyle w:val="Odstavecseseznamem"/>
        <w:numPr>
          <w:ilvl w:val="1"/>
          <w:numId w:val="3"/>
        </w:numPr>
      </w:pPr>
      <w:r>
        <w:t>V případě vyčerpané kapacity</w:t>
      </w:r>
    </w:p>
    <w:p w14:paraId="7400949E" w14:textId="7E3E7855" w:rsidR="00A32107" w:rsidRDefault="00A32107" w:rsidP="00A32107">
      <w:pPr>
        <w:pStyle w:val="Odstavecseseznamem"/>
        <w:numPr>
          <w:ilvl w:val="2"/>
          <w:numId w:val="3"/>
        </w:numPr>
      </w:pPr>
      <w:r>
        <w:t>Odmítnutí přepravy</w:t>
      </w:r>
    </w:p>
    <w:p w14:paraId="3D9B566E" w14:textId="663A4B17" w:rsidR="00A32107" w:rsidRDefault="00A32107" w:rsidP="00A32107">
      <w:pPr>
        <w:pStyle w:val="Odstavecseseznamem"/>
        <w:numPr>
          <w:ilvl w:val="2"/>
          <w:numId w:val="3"/>
        </w:numPr>
      </w:pPr>
      <w:r>
        <w:t>Nutné potvrzení z POP</w:t>
      </w:r>
    </w:p>
    <w:p w14:paraId="15BF08B2" w14:textId="040BD2EC" w:rsidR="00A32107" w:rsidRDefault="00A32107" w:rsidP="00A32107">
      <w:pPr>
        <w:pStyle w:val="Odstavecseseznamem"/>
        <w:numPr>
          <w:ilvl w:val="2"/>
          <w:numId w:val="3"/>
        </w:numPr>
      </w:pPr>
      <w:r>
        <w:t>PAX se rozhodne vrátit do nástupní ŽST (určit vlaky i s kolem)</w:t>
      </w:r>
    </w:p>
    <w:p w14:paraId="54A76D58" w14:textId="4F736EF3" w:rsidR="00A32107" w:rsidRDefault="00A32107" w:rsidP="00A32107">
      <w:pPr>
        <w:pStyle w:val="Odstavecseseznamem"/>
        <w:numPr>
          <w:ilvl w:val="1"/>
          <w:numId w:val="3"/>
        </w:numPr>
      </w:pPr>
      <w:r>
        <w:t>Umístění kol bez zveřejněné služby</w:t>
      </w:r>
    </w:p>
    <w:p w14:paraId="04C96901" w14:textId="2FC89BB0" w:rsidR="00A32107" w:rsidRDefault="00A32107" w:rsidP="00A32107">
      <w:pPr>
        <w:pStyle w:val="Odstavecseseznamem"/>
        <w:numPr>
          <w:ilvl w:val="2"/>
          <w:numId w:val="3"/>
        </w:numPr>
      </w:pPr>
      <w:r>
        <w:t>Rozhoduje dle typu vozu a obsazenosti</w:t>
      </w:r>
    </w:p>
    <w:p w14:paraId="1F4B1723" w14:textId="3E097E70" w:rsidR="00A32107" w:rsidRDefault="00A32107" w:rsidP="00A32107">
      <w:pPr>
        <w:pStyle w:val="Odstavecseseznamem"/>
        <w:numPr>
          <w:ilvl w:val="2"/>
          <w:numId w:val="3"/>
        </w:numPr>
      </w:pPr>
      <w:r>
        <w:t>Rozhoduje s ohledem na bezpečnost</w:t>
      </w:r>
    </w:p>
    <w:p w14:paraId="0D445DD1" w14:textId="41587030" w:rsidR="00A32107" w:rsidRDefault="00A32107" w:rsidP="00A32107">
      <w:pPr>
        <w:pStyle w:val="Odstavecseseznamem"/>
        <w:numPr>
          <w:ilvl w:val="2"/>
          <w:numId w:val="3"/>
        </w:numPr>
      </w:pPr>
      <w:r>
        <w:t>WL, BC, WR, R</w:t>
      </w:r>
      <w:r w:rsidR="00A75333">
        <w:t xml:space="preserve"> </w:t>
      </w:r>
      <w:r>
        <w:t>– Kola se zde nepřepravují</w:t>
      </w:r>
    </w:p>
    <w:p w14:paraId="447A9563" w14:textId="38A0B4BA" w:rsidR="00116915" w:rsidRDefault="00A32107" w:rsidP="00116915">
      <w:pPr>
        <w:pStyle w:val="Odstavecseseznamem"/>
        <w:numPr>
          <w:ilvl w:val="2"/>
          <w:numId w:val="3"/>
        </w:numPr>
      </w:pPr>
      <w:r>
        <w:t>Vozy 1. tř</w:t>
      </w:r>
      <w:r w:rsidR="00116915">
        <w:t>.</w:t>
      </w:r>
      <w:r>
        <w:t xml:space="preserve"> – jen pro PAX s JD do 1. tř</w:t>
      </w:r>
      <w:r w:rsidR="00116915">
        <w:t xml:space="preserve">. (vyjma </w:t>
      </w:r>
      <w:proofErr w:type="spellStart"/>
      <w:r w:rsidR="00116915">
        <w:t>ABpee</w:t>
      </w:r>
      <w:proofErr w:type="spellEnd"/>
      <w:r w:rsidR="00116915">
        <w:t>)</w:t>
      </w:r>
    </w:p>
    <w:p w14:paraId="08420AFB" w14:textId="6FAC0931" w:rsidR="00F66A1F" w:rsidRDefault="00A75333" w:rsidP="00F66A1F">
      <w:pPr>
        <w:pStyle w:val="Odstavecseseznamem"/>
        <w:numPr>
          <w:ilvl w:val="0"/>
          <w:numId w:val="3"/>
        </w:numPr>
      </w:pPr>
      <w:r>
        <w:t>ÚBP</w:t>
      </w:r>
    </w:p>
    <w:p w14:paraId="35E98BFF" w14:textId="78D4B488" w:rsidR="00A75333" w:rsidRDefault="00A75333" w:rsidP="00A75333">
      <w:pPr>
        <w:pStyle w:val="Odstavecseseznamem"/>
        <w:numPr>
          <w:ilvl w:val="1"/>
          <w:numId w:val="3"/>
        </w:numPr>
      </w:pPr>
      <w:r>
        <w:t>Zaměstnanec vydá zavazadlo po předložení samolepky</w:t>
      </w:r>
    </w:p>
    <w:p w14:paraId="131EC71C" w14:textId="6727C7BD" w:rsidR="00A75333" w:rsidRDefault="00A75333" w:rsidP="00A75333">
      <w:pPr>
        <w:pStyle w:val="Odstavecseseznamem"/>
        <w:numPr>
          <w:ilvl w:val="2"/>
          <w:numId w:val="3"/>
        </w:numPr>
      </w:pPr>
      <w:r>
        <w:t>Zaměstnanec nezkoumá oprávněnost PAX</w:t>
      </w:r>
    </w:p>
    <w:p w14:paraId="7C267C24" w14:textId="49E3F1F1" w:rsidR="00A75333" w:rsidRDefault="00A75333" w:rsidP="00A75333">
      <w:pPr>
        <w:pStyle w:val="Odstavecseseznamem"/>
        <w:numPr>
          <w:ilvl w:val="1"/>
          <w:numId w:val="3"/>
        </w:numPr>
      </w:pPr>
      <w:r>
        <w:t>Zaměstnanec zavazadlo nevydá</w:t>
      </w:r>
    </w:p>
    <w:p w14:paraId="48C59865" w14:textId="1F402CE2" w:rsidR="00A75333" w:rsidRDefault="00A75333" w:rsidP="00A75333">
      <w:pPr>
        <w:pStyle w:val="Odstavecseseznamem"/>
        <w:numPr>
          <w:ilvl w:val="2"/>
          <w:numId w:val="3"/>
        </w:numPr>
      </w:pPr>
      <w:r>
        <w:t>Bez předložení samolepky</w:t>
      </w:r>
    </w:p>
    <w:p w14:paraId="7C06AEFE" w14:textId="1AF278FD" w:rsidR="00A75333" w:rsidRDefault="00A75333" w:rsidP="00A75333">
      <w:pPr>
        <w:pStyle w:val="Odstavecseseznamem"/>
        <w:numPr>
          <w:ilvl w:val="2"/>
          <w:numId w:val="3"/>
        </w:numPr>
      </w:pPr>
      <w:r>
        <w:t>Samolepka je poškozená/nečitelná</w:t>
      </w:r>
    </w:p>
    <w:p w14:paraId="631846B1" w14:textId="396F6583" w:rsidR="00A75333" w:rsidRDefault="00A75333" w:rsidP="00A75333">
      <w:pPr>
        <w:pStyle w:val="Odstavecseseznamem"/>
        <w:numPr>
          <w:ilvl w:val="1"/>
          <w:numId w:val="3"/>
        </w:numPr>
      </w:pPr>
      <w:r>
        <w:t>Zavazadlo se převeze do nejbližší ŽST s úschovou</w:t>
      </w:r>
    </w:p>
    <w:p w14:paraId="0111F692" w14:textId="76803CA1" w:rsidR="00A75333" w:rsidRDefault="00A75333" w:rsidP="00A75333">
      <w:pPr>
        <w:pStyle w:val="Odstavecseseznamem"/>
        <w:numPr>
          <w:ilvl w:val="2"/>
          <w:numId w:val="3"/>
        </w:numPr>
      </w:pPr>
      <w:r>
        <w:t xml:space="preserve">Neodebrané a </w:t>
      </w:r>
      <w:proofErr w:type="gramStart"/>
      <w:r>
        <w:t>nevydané zavazadla</w:t>
      </w:r>
      <w:proofErr w:type="gramEnd"/>
    </w:p>
    <w:p w14:paraId="705AB16F" w14:textId="694EF1DA" w:rsidR="00A75333" w:rsidRDefault="00A75333" w:rsidP="00A75333">
      <w:pPr>
        <w:pStyle w:val="Odstavecseseznamem"/>
        <w:numPr>
          <w:ilvl w:val="2"/>
          <w:numId w:val="3"/>
        </w:numPr>
      </w:pPr>
      <w:r>
        <w:t>Pokud PAX nemá původní doklad</w:t>
      </w:r>
    </w:p>
    <w:p w14:paraId="14A12C43" w14:textId="1168D58A" w:rsidR="00A75333" w:rsidRDefault="00A75333" w:rsidP="00A75333">
      <w:pPr>
        <w:pStyle w:val="Odstavecseseznamem"/>
        <w:numPr>
          <w:ilvl w:val="3"/>
          <w:numId w:val="3"/>
        </w:numPr>
      </w:pPr>
      <w:r>
        <w:t>Předložení OP</w:t>
      </w:r>
    </w:p>
    <w:p w14:paraId="7DD4C6E0" w14:textId="4E97D560" w:rsidR="00A75333" w:rsidRDefault="00A75333" w:rsidP="00A75333">
      <w:pPr>
        <w:pStyle w:val="Odstavecseseznamem"/>
        <w:numPr>
          <w:ilvl w:val="3"/>
          <w:numId w:val="3"/>
        </w:numPr>
      </w:pPr>
      <w:r>
        <w:t>Vyplní „Žádost o vydání zavazadla“</w:t>
      </w:r>
    </w:p>
    <w:p w14:paraId="31E19420" w14:textId="49506D2E" w:rsidR="00A75333" w:rsidRDefault="00A75333" w:rsidP="00A75333">
      <w:pPr>
        <w:pStyle w:val="Odstavecseseznamem"/>
        <w:numPr>
          <w:ilvl w:val="3"/>
          <w:numId w:val="3"/>
        </w:numPr>
      </w:pPr>
      <w:r>
        <w:t>Zaplatí poplatek dle TR 10</w:t>
      </w:r>
    </w:p>
    <w:p w14:paraId="2D794DF6" w14:textId="1041AB86" w:rsidR="00FC69F8" w:rsidRDefault="00FC69F8" w:rsidP="00FC69F8">
      <w:pPr>
        <w:pStyle w:val="Odstavecseseznamem"/>
        <w:numPr>
          <w:ilvl w:val="1"/>
          <w:numId w:val="3"/>
        </w:numPr>
      </w:pPr>
      <w:r>
        <w:t>Při zjištění poškození, zničení nebo ztráty zavazadla</w:t>
      </w:r>
    </w:p>
    <w:p w14:paraId="295D75A6" w14:textId="0ADA17EC" w:rsidR="00026E57" w:rsidRDefault="00FC69F8" w:rsidP="00026E57">
      <w:pPr>
        <w:pStyle w:val="Odstavecseseznamem"/>
        <w:numPr>
          <w:ilvl w:val="2"/>
          <w:numId w:val="3"/>
        </w:numPr>
      </w:pPr>
      <w:r>
        <w:t>Zaměstnanec sepíše zápis bez prodlení</w:t>
      </w:r>
    </w:p>
    <w:p w14:paraId="6BD46A56" w14:textId="64417431" w:rsidR="00026E57" w:rsidRDefault="00026E57" w:rsidP="00026E57">
      <w:pPr>
        <w:pStyle w:val="Nadpis2"/>
      </w:pPr>
      <w:r>
        <w:t>Přeprava zásilek pro služební účely</w:t>
      </w:r>
    </w:p>
    <w:p w14:paraId="3E136D64" w14:textId="634C45A3" w:rsidR="00026E57" w:rsidRDefault="00026E57" w:rsidP="00026E57">
      <w:pPr>
        <w:pStyle w:val="Odstavecseseznamem"/>
        <w:numPr>
          <w:ilvl w:val="0"/>
          <w:numId w:val="4"/>
        </w:numPr>
      </w:pPr>
      <w:r>
        <w:t>Služební zásilky a korespondence</w:t>
      </w:r>
    </w:p>
    <w:p w14:paraId="00186326" w14:textId="2C65D469" w:rsidR="00026E57" w:rsidRDefault="00026E57" w:rsidP="00026E57">
      <w:pPr>
        <w:pStyle w:val="Odstavecseseznamem"/>
        <w:numPr>
          <w:ilvl w:val="1"/>
          <w:numId w:val="4"/>
        </w:numPr>
      </w:pPr>
      <w:r>
        <w:t>Mezi organizačními složkami ČD</w:t>
      </w:r>
    </w:p>
    <w:p w14:paraId="599286F3" w14:textId="72BABDE0" w:rsidR="00026E57" w:rsidRDefault="00026E57" w:rsidP="00026E57">
      <w:pPr>
        <w:pStyle w:val="Odstavecseseznamem"/>
        <w:numPr>
          <w:ilvl w:val="1"/>
          <w:numId w:val="4"/>
        </w:numPr>
      </w:pPr>
      <w:r>
        <w:t>Mezi odborovými orgány</w:t>
      </w:r>
    </w:p>
    <w:p w14:paraId="0113363C" w14:textId="52A90099" w:rsidR="00026E57" w:rsidRDefault="00026E57" w:rsidP="00026E57">
      <w:pPr>
        <w:pStyle w:val="Odstavecseseznamem"/>
        <w:numPr>
          <w:ilvl w:val="1"/>
          <w:numId w:val="4"/>
        </w:numPr>
      </w:pPr>
      <w:r>
        <w:t>Mezi odborovými orgány a MD ČD</w:t>
      </w:r>
    </w:p>
    <w:p w14:paraId="3888D3EF" w14:textId="09314C58" w:rsidR="00026E57" w:rsidRDefault="00026E57" w:rsidP="00026E57">
      <w:pPr>
        <w:pStyle w:val="Odstavecseseznamem"/>
        <w:numPr>
          <w:ilvl w:val="1"/>
          <w:numId w:val="4"/>
        </w:numPr>
      </w:pPr>
      <w:r>
        <w:t>Přepravu nemohou využít dceřiné společnosti</w:t>
      </w:r>
    </w:p>
    <w:p w14:paraId="434A8C1C" w14:textId="341551C0" w:rsidR="00026E57" w:rsidRDefault="00026E57" w:rsidP="00026E57">
      <w:pPr>
        <w:pStyle w:val="Odstavecseseznamem"/>
        <w:numPr>
          <w:ilvl w:val="0"/>
          <w:numId w:val="4"/>
        </w:numPr>
      </w:pPr>
      <w:r>
        <w:t>Zásilky obsahují věci – k propagaci a provozu ČD</w:t>
      </w:r>
    </w:p>
    <w:p w14:paraId="30EDF97C" w14:textId="23EECA31" w:rsidR="00026E57" w:rsidRDefault="00026E57" w:rsidP="00026E57">
      <w:pPr>
        <w:pStyle w:val="Odstavecseseznamem"/>
        <w:numPr>
          <w:ilvl w:val="1"/>
          <w:numId w:val="4"/>
        </w:numPr>
      </w:pPr>
      <w:r>
        <w:t>Služební korespondence</w:t>
      </w:r>
    </w:p>
    <w:p w14:paraId="1ACF8F85" w14:textId="4043198D" w:rsidR="00026E57" w:rsidRDefault="00026E57" w:rsidP="00026E57">
      <w:pPr>
        <w:pStyle w:val="Odstavecseseznamem"/>
        <w:numPr>
          <w:ilvl w:val="1"/>
          <w:numId w:val="4"/>
        </w:numPr>
      </w:pPr>
      <w:r>
        <w:t>Nosiče informací</w:t>
      </w:r>
    </w:p>
    <w:p w14:paraId="69380DF6" w14:textId="5C7D6266" w:rsidR="00026E57" w:rsidRDefault="00026E57" w:rsidP="00026E57">
      <w:pPr>
        <w:pStyle w:val="Odstavecseseznamem"/>
        <w:numPr>
          <w:ilvl w:val="1"/>
          <w:numId w:val="4"/>
        </w:numPr>
      </w:pPr>
      <w:r>
        <w:t>Přenosné pokladny</w:t>
      </w:r>
    </w:p>
    <w:p w14:paraId="5134C1D7" w14:textId="6E82AEF4" w:rsidR="00026E57" w:rsidRDefault="00026E57" w:rsidP="00026E57">
      <w:pPr>
        <w:pStyle w:val="Odstavecseseznamem"/>
        <w:numPr>
          <w:ilvl w:val="1"/>
          <w:numId w:val="4"/>
        </w:numPr>
      </w:pPr>
      <w:r>
        <w:t>Účetní doklady</w:t>
      </w:r>
    </w:p>
    <w:p w14:paraId="308D87E9" w14:textId="7ED20482" w:rsidR="00026E57" w:rsidRDefault="00026E57" w:rsidP="00026E57">
      <w:pPr>
        <w:pStyle w:val="Odstavecseseznamem"/>
        <w:numPr>
          <w:ilvl w:val="1"/>
          <w:numId w:val="4"/>
        </w:numPr>
      </w:pPr>
      <w:r>
        <w:t>Tiskopisy, plakáty</w:t>
      </w:r>
    </w:p>
    <w:p w14:paraId="5A03F7BF" w14:textId="55F29ED2" w:rsidR="00026E57" w:rsidRDefault="00026E57" w:rsidP="00026E57">
      <w:pPr>
        <w:pStyle w:val="Odstavecseseznamem"/>
        <w:numPr>
          <w:ilvl w:val="0"/>
          <w:numId w:val="4"/>
        </w:numPr>
      </w:pPr>
      <w:r>
        <w:t>Hmotnost zásilek max 15 kg</w:t>
      </w:r>
    </w:p>
    <w:p w14:paraId="57C3D4D3" w14:textId="064AD4A7" w:rsidR="00026E57" w:rsidRDefault="00026E57" w:rsidP="00026E57">
      <w:pPr>
        <w:pStyle w:val="Odstavecseseznamem"/>
        <w:numPr>
          <w:ilvl w:val="1"/>
          <w:numId w:val="4"/>
        </w:numPr>
      </w:pPr>
      <w:r>
        <w:t>Těžší se v Os vlacích nepřepravují</w:t>
      </w:r>
    </w:p>
    <w:p w14:paraId="7FCCAD35" w14:textId="6F9544DD" w:rsidR="00026E57" w:rsidRDefault="00026E57" w:rsidP="00026E57">
      <w:pPr>
        <w:pStyle w:val="Odstavecseseznamem"/>
        <w:numPr>
          <w:ilvl w:val="0"/>
          <w:numId w:val="4"/>
        </w:numPr>
      </w:pPr>
      <w:r>
        <w:t>Dělení služebních zásilek</w:t>
      </w:r>
    </w:p>
    <w:p w14:paraId="4C7FB2F1" w14:textId="004D6BF0" w:rsidR="00026E57" w:rsidRDefault="00026E57" w:rsidP="00026E57">
      <w:pPr>
        <w:pStyle w:val="Odstavecseseznamem"/>
        <w:numPr>
          <w:ilvl w:val="1"/>
          <w:numId w:val="4"/>
        </w:numPr>
      </w:pPr>
      <w:r>
        <w:t>Služební zásilky v rámci celosíťové přepravy mezi obvody RP ZAP</w:t>
      </w:r>
    </w:p>
    <w:p w14:paraId="3532914F" w14:textId="43E8836D" w:rsidR="00026E57" w:rsidRDefault="00026E57" w:rsidP="00026E57">
      <w:pPr>
        <w:pStyle w:val="Odstavecseseznamem"/>
        <w:numPr>
          <w:ilvl w:val="1"/>
          <w:numId w:val="4"/>
        </w:numPr>
      </w:pPr>
      <w:r>
        <w:t>Služební korespo</w:t>
      </w:r>
      <w:r w:rsidR="00BD5737">
        <w:t>ndence v rámci přepravy uvnitř obvodu RP ZAP</w:t>
      </w:r>
    </w:p>
    <w:p w14:paraId="4A06D5CC" w14:textId="57243BDA" w:rsidR="00BD5737" w:rsidRDefault="00BD5737" w:rsidP="00BD5737">
      <w:pPr>
        <w:pStyle w:val="Odstavecseseznamem"/>
        <w:numPr>
          <w:ilvl w:val="2"/>
          <w:numId w:val="4"/>
        </w:numPr>
      </w:pPr>
      <w:r>
        <w:lastRenderedPageBreak/>
        <w:t>Většinou ale elektronickou formou</w:t>
      </w:r>
    </w:p>
    <w:p w14:paraId="1C9497A3" w14:textId="112A56F8" w:rsidR="00BD5737" w:rsidRDefault="00BD5737" w:rsidP="00026E57">
      <w:pPr>
        <w:pStyle w:val="Odstavecseseznamem"/>
        <w:numPr>
          <w:ilvl w:val="1"/>
          <w:numId w:val="4"/>
        </w:numPr>
      </w:pPr>
      <w:r>
        <w:t>Přenosné pokladny a ceniny</w:t>
      </w:r>
    </w:p>
    <w:p w14:paraId="20571DE5" w14:textId="25A17CB9" w:rsidR="00980C92" w:rsidRDefault="00980C92" w:rsidP="00980C92">
      <w:pPr>
        <w:pStyle w:val="Odstavecseseznamem"/>
        <w:numPr>
          <w:ilvl w:val="0"/>
          <w:numId w:val="4"/>
        </w:numPr>
      </w:pPr>
      <w:r>
        <w:t>TPO – Textilně přepravní obaly</w:t>
      </w:r>
    </w:p>
    <w:p w14:paraId="3F3A7A55" w14:textId="421E6A7B" w:rsidR="00980C92" w:rsidRDefault="00980C92" w:rsidP="00980C92">
      <w:pPr>
        <w:pStyle w:val="Odstavecseseznamem"/>
        <w:numPr>
          <w:ilvl w:val="1"/>
          <w:numId w:val="4"/>
        </w:numPr>
      </w:pPr>
      <w:r>
        <w:t>Přeprava bezplatně</w:t>
      </w:r>
    </w:p>
    <w:p w14:paraId="23E7D337" w14:textId="25D23EF3" w:rsidR="00980C92" w:rsidRDefault="00980C92" w:rsidP="00980C92">
      <w:pPr>
        <w:pStyle w:val="Odstavecseseznamem"/>
        <w:numPr>
          <w:ilvl w:val="1"/>
          <w:numId w:val="4"/>
        </w:numPr>
      </w:pPr>
      <w:r>
        <w:t>Přeprava uvnitř obvodu RP ZAP určenými vlaky</w:t>
      </w:r>
    </w:p>
    <w:p w14:paraId="0DC5BD02" w14:textId="3F01B7CB" w:rsidR="00980C92" w:rsidRDefault="00980C92" w:rsidP="00980C92">
      <w:pPr>
        <w:pStyle w:val="Odstavecseseznamem"/>
        <w:numPr>
          <w:ilvl w:val="1"/>
          <w:numId w:val="4"/>
        </w:numPr>
      </w:pPr>
      <w:r>
        <w:t>Rozměry 50 x 40 x 15 cm</w:t>
      </w:r>
    </w:p>
    <w:p w14:paraId="3FF4BD70" w14:textId="40AEC7D2" w:rsidR="00980C92" w:rsidRDefault="00980C92" w:rsidP="00980C92">
      <w:pPr>
        <w:pStyle w:val="Odstavecseseznamem"/>
        <w:numPr>
          <w:ilvl w:val="1"/>
          <w:numId w:val="4"/>
        </w:numPr>
      </w:pPr>
      <w:r>
        <w:t>Přeprava se neeviduje</w:t>
      </w:r>
    </w:p>
    <w:p w14:paraId="0C348800" w14:textId="23DEB2B2" w:rsidR="00980C92" w:rsidRDefault="00980C92" w:rsidP="00980C92">
      <w:pPr>
        <w:pStyle w:val="Odstavecseseznamem"/>
        <w:numPr>
          <w:ilvl w:val="2"/>
          <w:numId w:val="4"/>
        </w:numPr>
      </w:pPr>
      <w:r>
        <w:t>Přeprava na soupisku</w:t>
      </w:r>
    </w:p>
    <w:p w14:paraId="317A0D83" w14:textId="77777777" w:rsidR="00980C92" w:rsidRDefault="00980C92" w:rsidP="00980C92">
      <w:pPr>
        <w:pStyle w:val="Odstavecseseznamem"/>
        <w:numPr>
          <w:ilvl w:val="1"/>
          <w:numId w:val="4"/>
        </w:numPr>
      </w:pPr>
    </w:p>
    <w:p w14:paraId="6F4DACCC" w14:textId="1D1C5D2F" w:rsidR="00BD5737" w:rsidRDefault="00BD5737" w:rsidP="00BD5737">
      <w:pPr>
        <w:pStyle w:val="Odstavecseseznamem"/>
        <w:numPr>
          <w:ilvl w:val="0"/>
          <w:numId w:val="4"/>
        </w:numPr>
      </w:pPr>
      <w:r>
        <w:t>Přeprava zásilek jen mezi určenými ŽST</w:t>
      </w:r>
    </w:p>
    <w:p w14:paraId="17E52490" w14:textId="0C48C125" w:rsidR="00BD5737" w:rsidRDefault="00BD5737" w:rsidP="00BD5737">
      <w:pPr>
        <w:pStyle w:val="Odstavecseseznamem"/>
        <w:numPr>
          <w:ilvl w:val="1"/>
          <w:numId w:val="4"/>
        </w:numPr>
      </w:pPr>
      <w:r>
        <w:t>HelpDesk ISOP</w:t>
      </w:r>
    </w:p>
    <w:p w14:paraId="5E26619C" w14:textId="77221F04" w:rsidR="00BD5737" w:rsidRDefault="00BD5737" w:rsidP="00BD5737">
      <w:pPr>
        <w:pStyle w:val="Odstavecseseznamem"/>
        <w:numPr>
          <w:ilvl w:val="1"/>
          <w:numId w:val="4"/>
        </w:numPr>
      </w:pPr>
      <w:r>
        <w:t>Provádí se na „Průvodka pro služební zásilky“</w:t>
      </w:r>
    </w:p>
    <w:p w14:paraId="4DA2BC64" w14:textId="36022D48" w:rsidR="00BD5737" w:rsidRDefault="00BD5737" w:rsidP="00BD5737">
      <w:pPr>
        <w:pStyle w:val="Odstavecseseznamem"/>
        <w:numPr>
          <w:ilvl w:val="1"/>
          <w:numId w:val="4"/>
        </w:numPr>
      </w:pPr>
      <w:r>
        <w:t>Bez průvodních dokladů</w:t>
      </w:r>
    </w:p>
    <w:p w14:paraId="0C8FF3C8" w14:textId="1F8F08DF" w:rsidR="00BD5737" w:rsidRDefault="00BD5737" w:rsidP="00BD5737">
      <w:pPr>
        <w:pStyle w:val="Odstavecseseznamem"/>
        <w:numPr>
          <w:ilvl w:val="2"/>
          <w:numId w:val="4"/>
        </w:numPr>
      </w:pPr>
      <w:r>
        <w:t>Účetní a interní doklady</w:t>
      </w:r>
    </w:p>
    <w:p w14:paraId="4D540F8E" w14:textId="7A1534D1" w:rsidR="00BD5737" w:rsidRDefault="00BD5737" w:rsidP="00BD5737">
      <w:pPr>
        <w:pStyle w:val="Odstavecseseznamem"/>
        <w:numPr>
          <w:ilvl w:val="2"/>
          <w:numId w:val="4"/>
        </w:numPr>
      </w:pPr>
      <w:r>
        <w:t xml:space="preserve">Z/do sídel GŘ </w:t>
      </w:r>
      <w:proofErr w:type="gramStart"/>
      <w:r>
        <w:t>ČD  a</w:t>
      </w:r>
      <w:proofErr w:type="gramEnd"/>
      <w:r>
        <w:t xml:space="preserve"> sídel organizačních složek ČD</w:t>
      </w:r>
    </w:p>
    <w:p w14:paraId="1A982E57" w14:textId="30EFBCAC" w:rsidR="00BD5737" w:rsidRDefault="00BD5737" w:rsidP="00BD5737">
      <w:pPr>
        <w:pStyle w:val="Odstavecseseznamem"/>
        <w:numPr>
          <w:ilvl w:val="1"/>
          <w:numId w:val="4"/>
        </w:numPr>
      </w:pPr>
      <w:r>
        <w:t>Kompletované a přepravované výhradně v TPO</w:t>
      </w:r>
    </w:p>
    <w:p w14:paraId="37B07AAA" w14:textId="4F3D5803" w:rsidR="00BD5737" w:rsidRDefault="00BD5737" w:rsidP="00BD5737">
      <w:pPr>
        <w:pStyle w:val="Odstavecseseznamem"/>
        <w:numPr>
          <w:ilvl w:val="0"/>
          <w:numId w:val="4"/>
        </w:numPr>
      </w:pPr>
      <w:r>
        <w:t>Průvodka pro služební zásilky</w:t>
      </w:r>
    </w:p>
    <w:p w14:paraId="7F665A82" w14:textId="50721280" w:rsidR="00BD5737" w:rsidRDefault="00BD5737" w:rsidP="00BD5737">
      <w:pPr>
        <w:pStyle w:val="Odstavecseseznamem"/>
        <w:numPr>
          <w:ilvl w:val="1"/>
          <w:numId w:val="4"/>
        </w:numPr>
      </w:pPr>
      <w:r>
        <w:t>1. díl – průvodka pro služební zásilku (pro příjemce)</w:t>
      </w:r>
    </w:p>
    <w:p w14:paraId="53902FFF" w14:textId="7BE9DB4C" w:rsidR="00BD5737" w:rsidRDefault="00BD5737" w:rsidP="00BD5737">
      <w:pPr>
        <w:pStyle w:val="Odstavecseseznamem"/>
        <w:numPr>
          <w:ilvl w:val="1"/>
          <w:numId w:val="4"/>
        </w:numPr>
      </w:pPr>
      <w:r>
        <w:t>2. díl – druhopis průvodky pro služební zásilku (pro odesílatele)</w:t>
      </w:r>
    </w:p>
    <w:p w14:paraId="558EE506" w14:textId="4C9F2FF1" w:rsidR="00BD5737" w:rsidRDefault="00BD5737" w:rsidP="00BD5737">
      <w:pPr>
        <w:pStyle w:val="Odstavecseseznamem"/>
        <w:numPr>
          <w:ilvl w:val="1"/>
          <w:numId w:val="4"/>
        </w:numPr>
      </w:pPr>
      <w:r>
        <w:t>3. díl – odběrný list průvodky pro služební zásilku (pro ŽST určení)</w:t>
      </w:r>
    </w:p>
    <w:p w14:paraId="11FF0646" w14:textId="65F0FBF5" w:rsidR="00BD5737" w:rsidRDefault="00BD5737" w:rsidP="00BD5737">
      <w:pPr>
        <w:pStyle w:val="Odstavecseseznamem"/>
        <w:numPr>
          <w:ilvl w:val="1"/>
          <w:numId w:val="4"/>
        </w:numPr>
      </w:pPr>
      <w:r>
        <w:t>Odesílatel vyplní průvodku a opatří ji razítkem</w:t>
      </w:r>
    </w:p>
    <w:p w14:paraId="68FECCE1" w14:textId="06019AE0" w:rsidR="00BD5737" w:rsidRDefault="00BD5737" w:rsidP="00BD5737">
      <w:pPr>
        <w:pStyle w:val="Odstavecseseznamem"/>
        <w:numPr>
          <w:ilvl w:val="2"/>
          <w:numId w:val="4"/>
        </w:numPr>
      </w:pPr>
      <w:r>
        <w:t>Podpis vedoucího OS nebo jim zmocněný zaměstnanec</w:t>
      </w:r>
    </w:p>
    <w:p w14:paraId="069F26F8" w14:textId="331C80EC" w:rsidR="00BD5737" w:rsidRDefault="009F526E" w:rsidP="009F526E">
      <w:pPr>
        <w:pStyle w:val="Odstavecseseznamem"/>
        <w:numPr>
          <w:ilvl w:val="1"/>
          <w:numId w:val="4"/>
        </w:numPr>
      </w:pPr>
      <w:r>
        <w:t>Změna příjemce/ŽST určený/nový podej na stejný tiskopis není možný</w:t>
      </w:r>
    </w:p>
    <w:p w14:paraId="678A9A20" w14:textId="4591A76E" w:rsidR="009F526E" w:rsidRDefault="009F526E" w:rsidP="009F526E">
      <w:pPr>
        <w:pStyle w:val="Odstavecseseznamem"/>
        <w:numPr>
          <w:ilvl w:val="2"/>
          <w:numId w:val="4"/>
        </w:numPr>
      </w:pPr>
      <w:r>
        <w:t>Nová průvodka</w:t>
      </w:r>
    </w:p>
    <w:p w14:paraId="7FD0EDC4" w14:textId="5897B94E" w:rsidR="00980C92" w:rsidRDefault="00980C92" w:rsidP="00980C92">
      <w:pPr>
        <w:pStyle w:val="Odstavecseseznamem"/>
        <w:numPr>
          <w:ilvl w:val="0"/>
          <w:numId w:val="4"/>
        </w:numPr>
      </w:pPr>
      <w:r>
        <w:t>Přeprava služební korespondence</w:t>
      </w:r>
    </w:p>
    <w:p w14:paraId="4FACC7A4" w14:textId="34D03338" w:rsidR="00980C92" w:rsidRDefault="00980C92" w:rsidP="00980C92">
      <w:pPr>
        <w:pStyle w:val="Odstavecseseznamem"/>
        <w:numPr>
          <w:ilvl w:val="1"/>
          <w:numId w:val="4"/>
        </w:numPr>
      </w:pPr>
      <w:r>
        <w:t>Zásilky nutné pro zajištění provozu RP ZAP</w:t>
      </w:r>
    </w:p>
    <w:p w14:paraId="3249B3F3" w14:textId="42334075" w:rsidR="00980C92" w:rsidRDefault="00980C92" w:rsidP="00980C92">
      <w:pPr>
        <w:pStyle w:val="Odstavecseseznamem"/>
        <w:numPr>
          <w:ilvl w:val="2"/>
          <w:numId w:val="4"/>
        </w:numPr>
      </w:pPr>
      <w:r>
        <w:t>Příjemce/</w:t>
      </w:r>
      <w:r w:rsidR="00DE6629">
        <w:t>Odesílatel</w:t>
      </w:r>
      <w:r>
        <w:t xml:space="preserve"> vždy RP ZAP</w:t>
      </w:r>
    </w:p>
    <w:p w14:paraId="1D104164" w14:textId="527E24F5" w:rsidR="00980C92" w:rsidRDefault="00DE6629" w:rsidP="00980C92">
      <w:pPr>
        <w:pStyle w:val="Odstavecseseznamem"/>
        <w:numPr>
          <w:ilvl w:val="1"/>
          <w:numId w:val="4"/>
        </w:numPr>
      </w:pPr>
      <w:r>
        <w:t>Přeprava bez přepravních dokladů (TPO)</w:t>
      </w:r>
    </w:p>
    <w:p w14:paraId="4C5CA0DF" w14:textId="3C1C7F2A" w:rsidR="00DE6629" w:rsidRDefault="00DE6629" w:rsidP="00980C92">
      <w:pPr>
        <w:pStyle w:val="Odstavecseseznamem"/>
        <w:numPr>
          <w:ilvl w:val="1"/>
          <w:numId w:val="4"/>
        </w:numPr>
      </w:pPr>
      <w:r>
        <w:t>Přeprava přes vícero obvodů zakázána</w:t>
      </w:r>
    </w:p>
    <w:p w14:paraId="486B43E0" w14:textId="618CA337" w:rsidR="009F526E" w:rsidRDefault="009F526E" w:rsidP="009F526E">
      <w:pPr>
        <w:pStyle w:val="Odstavecseseznamem"/>
        <w:numPr>
          <w:ilvl w:val="0"/>
          <w:numId w:val="4"/>
        </w:numPr>
      </w:pPr>
      <w:r>
        <w:t>Přeprava přenosných pokladen a cenin</w:t>
      </w:r>
    </w:p>
    <w:p w14:paraId="6B5E66F2" w14:textId="39A4C3A0" w:rsidR="009F526E" w:rsidRDefault="00DE6629" w:rsidP="009F526E">
      <w:pPr>
        <w:pStyle w:val="Odstavecseseznamem"/>
        <w:numPr>
          <w:ilvl w:val="1"/>
          <w:numId w:val="4"/>
        </w:numPr>
      </w:pPr>
      <w:r>
        <w:t>Přenosné pokladny – přeprava</w:t>
      </w:r>
      <w:r w:rsidR="009F526E">
        <w:t xml:space="preserve"> bez průvodních dokladů</w:t>
      </w:r>
    </w:p>
    <w:p w14:paraId="6A1B4310" w14:textId="068851DD" w:rsidR="009F526E" w:rsidRDefault="009F526E" w:rsidP="009F526E">
      <w:pPr>
        <w:pStyle w:val="Odstavecseseznamem"/>
        <w:numPr>
          <w:ilvl w:val="2"/>
          <w:numId w:val="4"/>
        </w:numPr>
      </w:pPr>
      <w:r>
        <w:t xml:space="preserve">Pouze na soupisku </w:t>
      </w:r>
    </w:p>
    <w:p w14:paraId="36B936E5" w14:textId="64D0F2DA" w:rsidR="009F526E" w:rsidRDefault="009F526E" w:rsidP="009F526E">
      <w:pPr>
        <w:pStyle w:val="Odstavecseseznamem"/>
        <w:numPr>
          <w:ilvl w:val="2"/>
          <w:numId w:val="4"/>
        </w:numPr>
      </w:pPr>
      <w:r>
        <w:t>Určenými vlaky RP ZAP</w:t>
      </w:r>
    </w:p>
    <w:p w14:paraId="29B49C3A" w14:textId="77777777" w:rsidR="009F526E" w:rsidRDefault="009F526E" w:rsidP="009F526E">
      <w:pPr>
        <w:pStyle w:val="Odstavecseseznamem"/>
        <w:numPr>
          <w:ilvl w:val="1"/>
          <w:numId w:val="4"/>
        </w:numPr>
      </w:pPr>
      <w:r>
        <w:t>Za ceniny se považují</w:t>
      </w:r>
    </w:p>
    <w:p w14:paraId="1BA3A386" w14:textId="77777777" w:rsidR="009F526E" w:rsidRDefault="009F526E" w:rsidP="009F526E">
      <w:pPr>
        <w:pStyle w:val="Odstavecseseznamem"/>
        <w:numPr>
          <w:ilvl w:val="2"/>
          <w:numId w:val="4"/>
        </w:numPr>
      </w:pPr>
      <w:r>
        <w:t>Tiskopisy JD, JŘ určené k prodeji, INK, hlášenky k vymáhání, jízdní kola, nalezené věci</w:t>
      </w:r>
    </w:p>
    <w:p w14:paraId="5ADDE7EA" w14:textId="77777777" w:rsidR="009F526E" w:rsidRDefault="009F526E" w:rsidP="009F526E">
      <w:pPr>
        <w:pStyle w:val="Odstavecseseznamem"/>
        <w:numPr>
          <w:ilvl w:val="2"/>
          <w:numId w:val="4"/>
        </w:numPr>
      </w:pPr>
      <w:r>
        <w:t>Věci označené „CEN“ (Soupiska a výkazy)</w:t>
      </w:r>
    </w:p>
    <w:p w14:paraId="45757399" w14:textId="74355D4C" w:rsidR="009F526E" w:rsidRDefault="009F526E" w:rsidP="009F526E">
      <w:pPr>
        <w:pStyle w:val="Odstavecseseznamem"/>
        <w:numPr>
          <w:ilvl w:val="1"/>
          <w:numId w:val="4"/>
        </w:numPr>
      </w:pPr>
      <w:r>
        <w:t>Přeprava mezi všemi přepážkami ČD, smluvní prodejce, OPT</w:t>
      </w:r>
    </w:p>
    <w:p w14:paraId="3F01769A" w14:textId="46EF96B2" w:rsidR="009F526E" w:rsidRDefault="009F526E" w:rsidP="009F526E">
      <w:pPr>
        <w:pStyle w:val="Odstavecseseznamem"/>
        <w:numPr>
          <w:ilvl w:val="2"/>
          <w:numId w:val="4"/>
        </w:numPr>
      </w:pPr>
      <w:r>
        <w:t xml:space="preserve"> Vždy na průvodku jako služební zásilky</w:t>
      </w:r>
    </w:p>
    <w:p w14:paraId="70750998" w14:textId="30A48FDE" w:rsidR="009F526E" w:rsidRDefault="00DE6629" w:rsidP="009F526E">
      <w:pPr>
        <w:pStyle w:val="Odstavecseseznamem"/>
        <w:numPr>
          <w:ilvl w:val="1"/>
          <w:numId w:val="4"/>
        </w:numPr>
      </w:pPr>
      <w:r>
        <w:t>Průvodka</w:t>
      </w:r>
    </w:p>
    <w:p w14:paraId="7E4B4A99" w14:textId="7536BEA7" w:rsidR="00DE6629" w:rsidRDefault="00DE6629" w:rsidP="00DE6629">
      <w:pPr>
        <w:pStyle w:val="Odstavecseseznamem"/>
        <w:numPr>
          <w:ilvl w:val="0"/>
          <w:numId w:val="4"/>
        </w:numPr>
      </w:pPr>
      <w:r>
        <w:t>Uložení do uzamykatelného oddílu</w:t>
      </w:r>
    </w:p>
    <w:p w14:paraId="503CF81D" w14:textId="77CBC307" w:rsidR="00DE6629" w:rsidRDefault="00DE6629" w:rsidP="00DE6629">
      <w:pPr>
        <w:pStyle w:val="Odstavecseseznamem"/>
        <w:numPr>
          <w:ilvl w:val="1"/>
          <w:numId w:val="4"/>
        </w:numPr>
      </w:pPr>
      <w:r>
        <w:t>Je-li vlak doprovázen – předávka na soupisku</w:t>
      </w:r>
    </w:p>
    <w:p w14:paraId="5F05D5F5" w14:textId="185C042B" w:rsidR="00DE6629" w:rsidRDefault="00DE6629" w:rsidP="00DE6629">
      <w:pPr>
        <w:pStyle w:val="Odstavecseseznamem"/>
        <w:numPr>
          <w:ilvl w:val="1"/>
          <w:numId w:val="4"/>
        </w:numPr>
      </w:pPr>
      <w:r>
        <w:t>Není-li doprovázen – uložení na stanovišti strojvedoucího</w:t>
      </w:r>
    </w:p>
    <w:p w14:paraId="3D1F1628" w14:textId="3624B938" w:rsidR="00DE6629" w:rsidRPr="00026E57" w:rsidRDefault="00DE6629" w:rsidP="00DE6629">
      <w:pPr>
        <w:pStyle w:val="Odstavecseseznamem"/>
        <w:numPr>
          <w:ilvl w:val="1"/>
          <w:numId w:val="4"/>
        </w:numPr>
      </w:pPr>
      <w:r>
        <w:t>V ŽST určení převzetí potvrdí oprávněný zaměstnanec v soupisce</w:t>
      </w:r>
    </w:p>
    <w:p w14:paraId="265C7889" w14:textId="09F52670" w:rsidR="00C36C03" w:rsidRDefault="00DE6629"/>
    <w:sectPr w:rsidR="00C36C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87FC8"/>
    <w:multiLevelType w:val="hybridMultilevel"/>
    <w:tmpl w:val="75C462B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C92A4B"/>
    <w:multiLevelType w:val="hybridMultilevel"/>
    <w:tmpl w:val="B386AEB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6F6708"/>
    <w:multiLevelType w:val="hybridMultilevel"/>
    <w:tmpl w:val="F0EADF36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EF6FD6"/>
    <w:multiLevelType w:val="hybridMultilevel"/>
    <w:tmpl w:val="6F5447B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58"/>
    <w:rsid w:val="00014DB7"/>
    <w:rsid w:val="00026E57"/>
    <w:rsid w:val="00116915"/>
    <w:rsid w:val="00330750"/>
    <w:rsid w:val="0035239B"/>
    <w:rsid w:val="003978F8"/>
    <w:rsid w:val="00415276"/>
    <w:rsid w:val="0048366A"/>
    <w:rsid w:val="006F58A9"/>
    <w:rsid w:val="007246F1"/>
    <w:rsid w:val="00885358"/>
    <w:rsid w:val="00980C92"/>
    <w:rsid w:val="009F526E"/>
    <w:rsid w:val="00A32107"/>
    <w:rsid w:val="00A75333"/>
    <w:rsid w:val="00AE7D0C"/>
    <w:rsid w:val="00BD5737"/>
    <w:rsid w:val="00CB7C44"/>
    <w:rsid w:val="00D53EDD"/>
    <w:rsid w:val="00D951FB"/>
    <w:rsid w:val="00DE6629"/>
    <w:rsid w:val="00E9177C"/>
    <w:rsid w:val="00EF7037"/>
    <w:rsid w:val="00F66A1F"/>
    <w:rsid w:val="00F960D8"/>
    <w:rsid w:val="00FC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33EB8"/>
  <w15:chartTrackingRefBased/>
  <w15:docId w15:val="{3AA19DD7-BC30-4B68-A20F-5A48A5F3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9177C"/>
    <w:pPr>
      <w:keepNext/>
      <w:keepLines/>
      <w:spacing w:before="240" w:after="240" w:line="360" w:lineRule="auto"/>
      <w:outlineLvl w:val="0"/>
    </w:pPr>
    <w:rPr>
      <w:rFonts w:eastAsiaTheme="majorEastAsia" w:cstheme="majorBidi"/>
      <w:b/>
      <w:color w:val="000000" w:themeColor="text1"/>
      <w:sz w:val="30"/>
      <w:szCs w:val="32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E9177C"/>
    <w:pPr>
      <w:outlineLvl w:val="1"/>
    </w:pPr>
    <w:rPr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9177C"/>
    <w:rPr>
      <w:rFonts w:eastAsiaTheme="majorEastAsia" w:cstheme="majorBidi"/>
      <w:b/>
      <w:color w:val="000000" w:themeColor="text1"/>
      <w:sz w:val="30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9177C"/>
    <w:rPr>
      <w:rFonts w:eastAsiaTheme="majorEastAsia" w:cstheme="majorBidi"/>
      <w:b/>
      <w:color w:val="000000" w:themeColor="tex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014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913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Lauer Lukáš</dc:creator>
  <cp:keywords/>
  <dc:description/>
  <cp:lastModifiedBy>Lauer Lukáš</cp:lastModifiedBy>
  <cp:revision>6</cp:revision>
  <dcterms:created xsi:type="dcterms:W3CDTF">2021-11-05T13:09:00Z</dcterms:created>
  <dcterms:modified xsi:type="dcterms:W3CDTF">2021-11-14T17:49:00Z</dcterms:modified>
</cp:coreProperties>
</file>