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9B1A" w14:textId="47BB7D09" w:rsidR="000C01A7" w:rsidRDefault="000C01A7" w:rsidP="000C01A7">
      <w:pPr>
        <w:pStyle w:val="Nadpis1"/>
      </w:pPr>
      <w:r>
        <w:t xml:space="preserve">Tarifní podmínky </w:t>
      </w:r>
      <w:r>
        <w:t>regulovaného jízdného</w:t>
      </w:r>
    </w:p>
    <w:p w14:paraId="04002BBC" w14:textId="7EB8937D" w:rsidR="000C01A7" w:rsidRDefault="000C01A7" w:rsidP="000C01A7">
      <w:pPr>
        <w:pStyle w:val="Nadpis2"/>
      </w:pPr>
      <w:r>
        <w:t xml:space="preserve">Obecné </w:t>
      </w:r>
    </w:p>
    <w:p w14:paraId="09FF1EB8" w14:textId="16B30E30" w:rsidR="000C01A7" w:rsidRDefault="000C01A7" w:rsidP="000C01A7">
      <w:pPr>
        <w:pStyle w:val="Odstavecseseznamem"/>
        <w:numPr>
          <w:ilvl w:val="0"/>
          <w:numId w:val="1"/>
        </w:numPr>
      </w:pPr>
      <w:r>
        <w:t>Flexi základní jízdné</w:t>
      </w:r>
    </w:p>
    <w:p w14:paraId="6E34033A" w14:textId="5B6F5479" w:rsidR="000C01A7" w:rsidRDefault="000C01A7" w:rsidP="000C01A7">
      <w:pPr>
        <w:pStyle w:val="Odstavecseseznamem"/>
        <w:numPr>
          <w:ilvl w:val="1"/>
          <w:numId w:val="1"/>
        </w:numPr>
      </w:pPr>
      <w:r>
        <w:t>Obyčejné jízdné dle výměru Ministerstva financí</w:t>
      </w:r>
    </w:p>
    <w:p w14:paraId="3D23F295" w14:textId="4CB0F699" w:rsidR="000C01A7" w:rsidRDefault="000C01A7" w:rsidP="000C01A7">
      <w:pPr>
        <w:pStyle w:val="Nadpis2"/>
      </w:pPr>
      <w:r>
        <w:t>Zvláštní jízdné</w:t>
      </w:r>
    </w:p>
    <w:p w14:paraId="3BF139E1" w14:textId="0211574F" w:rsidR="000C01A7" w:rsidRDefault="000C01A7" w:rsidP="000C01A7">
      <w:pPr>
        <w:pStyle w:val="Odstavecseseznamem"/>
        <w:numPr>
          <w:ilvl w:val="0"/>
          <w:numId w:val="2"/>
        </w:numPr>
      </w:pPr>
      <w:r>
        <w:t>Procentuální sleva z flexi základního jízdného</w:t>
      </w:r>
    </w:p>
    <w:p w14:paraId="6E4F167D" w14:textId="416AB6DB" w:rsidR="000C01A7" w:rsidRDefault="000C01A7" w:rsidP="000C01A7">
      <w:pPr>
        <w:pStyle w:val="Odstavecseseznamem"/>
        <w:numPr>
          <w:ilvl w:val="1"/>
          <w:numId w:val="2"/>
        </w:numPr>
      </w:pPr>
      <w:r>
        <w:t>Flexi základní jízdenka a druh slevy</w:t>
      </w:r>
    </w:p>
    <w:p w14:paraId="35F5D071" w14:textId="183077E6" w:rsidR="000C01A7" w:rsidRDefault="000C01A7" w:rsidP="000C01A7">
      <w:pPr>
        <w:pStyle w:val="Odstavecseseznamem"/>
        <w:numPr>
          <w:ilvl w:val="0"/>
          <w:numId w:val="2"/>
        </w:numPr>
      </w:pPr>
      <w:r>
        <w:t>Nutné doložit nárok</w:t>
      </w:r>
    </w:p>
    <w:p w14:paraId="167475EB" w14:textId="1AA8B30D" w:rsidR="000C01A7" w:rsidRDefault="000C01A7" w:rsidP="000C01A7">
      <w:pPr>
        <w:pStyle w:val="Odstavecseseznamem"/>
        <w:numPr>
          <w:ilvl w:val="1"/>
          <w:numId w:val="2"/>
        </w:numPr>
      </w:pPr>
      <w:r>
        <w:t>Při nedoložení jízdné, na které PAX prokáže nárok</w:t>
      </w:r>
    </w:p>
    <w:p w14:paraId="54E9C09B" w14:textId="11719694" w:rsidR="000C01A7" w:rsidRDefault="004B3463" w:rsidP="004B3463">
      <w:pPr>
        <w:pStyle w:val="Odstavecseseznamem"/>
        <w:numPr>
          <w:ilvl w:val="0"/>
          <w:numId w:val="2"/>
        </w:numPr>
      </w:pPr>
      <w:r>
        <w:t>Nelže sdružovat s žádným jiným jízdním, pokud není uvedeno jinak</w:t>
      </w:r>
    </w:p>
    <w:p w14:paraId="4DAA6F33" w14:textId="41091FAA" w:rsidR="004B3463" w:rsidRDefault="004B3463" w:rsidP="004B3463">
      <w:pPr>
        <w:pStyle w:val="Odstavecseseznamem"/>
        <w:numPr>
          <w:ilvl w:val="0"/>
          <w:numId w:val="2"/>
        </w:numPr>
      </w:pPr>
      <w:r>
        <w:t>Použití může být v označených spojích</w:t>
      </w:r>
    </w:p>
    <w:p w14:paraId="1610A2D0" w14:textId="35B9E6F7" w:rsidR="004B3463" w:rsidRDefault="004B3463" w:rsidP="004B3463">
      <w:pPr>
        <w:pStyle w:val="Odstavecseseznamem"/>
        <w:numPr>
          <w:ilvl w:val="1"/>
          <w:numId w:val="2"/>
        </w:numPr>
      </w:pPr>
      <w:r>
        <w:t>Vyloučeno, omezeno nebo podmíněno předem vyhlášenými podmínky</w:t>
      </w:r>
    </w:p>
    <w:p w14:paraId="48713FBB" w14:textId="5CD5B812" w:rsidR="004B3463" w:rsidRDefault="004B3463" w:rsidP="004B3463">
      <w:pPr>
        <w:pStyle w:val="Odstavecseseznamem"/>
        <w:numPr>
          <w:ilvl w:val="1"/>
          <w:numId w:val="2"/>
        </w:numPr>
      </w:pPr>
      <w:r>
        <w:t>Informace v tarifu TR 10, v PTV, vývěska ve stanci, web cd.cz nebo poznámka v JŘ</w:t>
      </w:r>
    </w:p>
    <w:p w14:paraId="1B29F540" w14:textId="665E9CFD" w:rsidR="004B3463" w:rsidRDefault="004B3463" w:rsidP="004B3463">
      <w:pPr>
        <w:pStyle w:val="Odstavecseseznamem"/>
        <w:numPr>
          <w:ilvl w:val="0"/>
          <w:numId w:val="2"/>
        </w:numPr>
      </w:pPr>
      <w:r>
        <w:t>Věk -6 let</w:t>
      </w:r>
    </w:p>
    <w:p w14:paraId="56B993F0" w14:textId="2997D042" w:rsidR="004B3463" w:rsidRDefault="004B3463" w:rsidP="004B3463">
      <w:pPr>
        <w:pStyle w:val="Odstavecseseznamem"/>
        <w:numPr>
          <w:ilvl w:val="1"/>
          <w:numId w:val="2"/>
        </w:numPr>
      </w:pPr>
      <w:r>
        <w:t>Bezplatná přeprava v 1. i 2. třídě</w:t>
      </w:r>
    </w:p>
    <w:p w14:paraId="56686A0E" w14:textId="7ABD2EA9" w:rsidR="004B3463" w:rsidRDefault="004B3463" w:rsidP="004B3463">
      <w:pPr>
        <w:pStyle w:val="Odstavecseseznamem"/>
        <w:numPr>
          <w:ilvl w:val="1"/>
          <w:numId w:val="2"/>
        </w:numPr>
      </w:pPr>
      <w:r>
        <w:t>Maximálně 2 děti na PAX staršího 10 let</w:t>
      </w:r>
    </w:p>
    <w:p w14:paraId="46B3F25E" w14:textId="2A06AE08" w:rsidR="004B3463" w:rsidRDefault="004B3463" w:rsidP="004B3463">
      <w:pPr>
        <w:pStyle w:val="Odstavecseseznamem"/>
        <w:numPr>
          <w:ilvl w:val="2"/>
          <w:numId w:val="2"/>
        </w:numPr>
      </w:pPr>
      <w:r>
        <w:t xml:space="preserve"> </w:t>
      </w:r>
      <w:r w:rsidR="00056980">
        <w:t>3 a další dítě za 25 % 1. nebo 2. třídy</w:t>
      </w:r>
    </w:p>
    <w:p w14:paraId="3FF254D7" w14:textId="6641E5CF" w:rsidR="004B3463" w:rsidRDefault="004B3463" w:rsidP="004B3463">
      <w:pPr>
        <w:pStyle w:val="Odstavecseseznamem"/>
        <w:numPr>
          <w:ilvl w:val="1"/>
          <w:numId w:val="2"/>
        </w:numPr>
      </w:pPr>
      <w:r>
        <w:t>Jízdenka s nulovou hodnotou</w:t>
      </w:r>
    </w:p>
    <w:p w14:paraId="753409B5" w14:textId="6590370E" w:rsidR="004B3463" w:rsidRDefault="004B3463" w:rsidP="004B3463">
      <w:pPr>
        <w:pStyle w:val="Odstavecseseznamem"/>
        <w:numPr>
          <w:ilvl w:val="0"/>
          <w:numId w:val="2"/>
        </w:numPr>
      </w:pPr>
      <w:r>
        <w:t>V</w:t>
      </w:r>
      <w:r>
        <w:t>ěk 6–18 let</w:t>
      </w:r>
    </w:p>
    <w:p w14:paraId="13FF99B7" w14:textId="7192D02C" w:rsidR="004B3463" w:rsidRDefault="00056980" w:rsidP="00056980">
      <w:pPr>
        <w:pStyle w:val="Odstavecseseznamem"/>
        <w:numPr>
          <w:ilvl w:val="1"/>
          <w:numId w:val="2"/>
        </w:numPr>
      </w:pPr>
      <w:r>
        <w:t>25 % v 2. třídě</w:t>
      </w:r>
    </w:p>
    <w:p w14:paraId="28492B7C" w14:textId="497F0910" w:rsidR="00056980" w:rsidRDefault="00056980" w:rsidP="00056980">
      <w:pPr>
        <w:pStyle w:val="Odstavecseseznamem"/>
        <w:numPr>
          <w:ilvl w:val="1"/>
          <w:numId w:val="2"/>
        </w:numPr>
      </w:pPr>
      <w:r>
        <w:t>6-15 let bez nutnosti prokázat nárok</w:t>
      </w:r>
    </w:p>
    <w:p w14:paraId="298B8674" w14:textId="2FBFA73F" w:rsidR="00056980" w:rsidRDefault="00056980" w:rsidP="00056980">
      <w:pPr>
        <w:pStyle w:val="Odstavecseseznamem"/>
        <w:numPr>
          <w:ilvl w:val="1"/>
          <w:numId w:val="2"/>
        </w:numPr>
      </w:pPr>
      <w:r>
        <w:t xml:space="preserve">15-18 prokázání nároku pomocí OP apod. </w:t>
      </w:r>
    </w:p>
    <w:p w14:paraId="667FD714" w14:textId="1161C7BD" w:rsidR="00056980" w:rsidRDefault="00056980" w:rsidP="00056980">
      <w:pPr>
        <w:pStyle w:val="Odstavecseseznamem"/>
        <w:numPr>
          <w:ilvl w:val="0"/>
          <w:numId w:val="2"/>
        </w:numPr>
      </w:pPr>
      <w:r>
        <w:t>Věk 18-26 let</w:t>
      </w:r>
    </w:p>
    <w:p w14:paraId="6F385721" w14:textId="2F827818" w:rsidR="00056980" w:rsidRDefault="00056980" w:rsidP="00056980">
      <w:pPr>
        <w:pStyle w:val="Odstavecseseznamem"/>
        <w:numPr>
          <w:ilvl w:val="1"/>
          <w:numId w:val="2"/>
        </w:numPr>
      </w:pPr>
      <w:r>
        <w:t>25 % v 2. třídě</w:t>
      </w:r>
    </w:p>
    <w:p w14:paraId="3B45EC83" w14:textId="1309CA77" w:rsidR="00056980" w:rsidRDefault="00056980" w:rsidP="00056980">
      <w:pPr>
        <w:pStyle w:val="Odstavecseseznamem"/>
        <w:numPr>
          <w:ilvl w:val="1"/>
          <w:numId w:val="2"/>
        </w:numPr>
      </w:pPr>
      <w:r>
        <w:t>Doklad potvrzující studium – ŽPR, ISIC</w:t>
      </w:r>
    </w:p>
    <w:p w14:paraId="79A8E7EE" w14:textId="408179E1" w:rsidR="00056980" w:rsidRDefault="00056980" w:rsidP="00056980">
      <w:pPr>
        <w:pStyle w:val="Odstavecseseznamem"/>
        <w:numPr>
          <w:ilvl w:val="1"/>
          <w:numId w:val="2"/>
        </w:numPr>
      </w:pPr>
      <w:r>
        <w:t>Platný ŽPR lze nahrát do In Karty</w:t>
      </w:r>
    </w:p>
    <w:p w14:paraId="422D8860" w14:textId="0E38165B" w:rsidR="00056980" w:rsidRDefault="00056980" w:rsidP="00056980">
      <w:pPr>
        <w:pStyle w:val="Odstavecseseznamem"/>
        <w:numPr>
          <w:ilvl w:val="0"/>
          <w:numId w:val="2"/>
        </w:numPr>
      </w:pPr>
      <w:r>
        <w:t xml:space="preserve">Věk 65+ </w:t>
      </w:r>
    </w:p>
    <w:p w14:paraId="18BE51D7" w14:textId="4DB02323" w:rsidR="00056980" w:rsidRDefault="00056980" w:rsidP="00056980">
      <w:pPr>
        <w:pStyle w:val="Odstavecseseznamem"/>
        <w:numPr>
          <w:ilvl w:val="1"/>
          <w:numId w:val="2"/>
        </w:numPr>
      </w:pPr>
      <w:r>
        <w:t>25 % v 2. třídě</w:t>
      </w:r>
    </w:p>
    <w:p w14:paraId="7940E727" w14:textId="5CF3EBA0" w:rsidR="00056980" w:rsidRDefault="00056980" w:rsidP="00056980">
      <w:pPr>
        <w:pStyle w:val="Odstavecseseznamem"/>
        <w:numPr>
          <w:ilvl w:val="0"/>
          <w:numId w:val="2"/>
        </w:numPr>
      </w:pPr>
      <w:r>
        <w:t>ZTP a ZTP/P</w:t>
      </w:r>
    </w:p>
    <w:p w14:paraId="14A35309" w14:textId="4F849417" w:rsidR="00056980" w:rsidRDefault="00056980" w:rsidP="00056980">
      <w:pPr>
        <w:pStyle w:val="Odstavecseseznamem"/>
        <w:numPr>
          <w:ilvl w:val="1"/>
          <w:numId w:val="2"/>
        </w:numPr>
      </w:pPr>
      <w:r>
        <w:t>Pro držitele průkazů ZTP a ZTP/P</w:t>
      </w:r>
    </w:p>
    <w:p w14:paraId="2C321EBB" w14:textId="14D62F41" w:rsidR="00272342" w:rsidRDefault="00272342" w:rsidP="00056980">
      <w:pPr>
        <w:pStyle w:val="Odstavecseseznamem"/>
        <w:numPr>
          <w:ilvl w:val="1"/>
          <w:numId w:val="2"/>
        </w:numPr>
      </w:pPr>
      <w:r>
        <w:t>25 % v 2. třídě</w:t>
      </w:r>
    </w:p>
    <w:p w14:paraId="77DF9578" w14:textId="41272E62" w:rsidR="00272342" w:rsidRDefault="00272342" w:rsidP="00272342">
      <w:pPr>
        <w:pStyle w:val="Odstavecseseznamem"/>
        <w:numPr>
          <w:ilvl w:val="2"/>
          <w:numId w:val="2"/>
        </w:numPr>
      </w:pPr>
      <w:r>
        <w:t>Ve vlacích Railjet pro ZTP na ortopedickém vozíku vyhrazená místa v 1. třídě</w:t>
      </w:r>
    </w:p>
    <w:p w14:paraId="49E7C7B2" w14:textId="06030B96" w:rsidR="00272342" w:rsidRDefault="00272342" w:rsidP="00272342">
      <w:pPr>
        <w:pStyle w:val="Odstavecseseznamem"/>
        <w:numPr>
          <w:ilvl w:val="1"/>
          <w:numId w:val="2"/>
        </w:numPr>
      </w:pPr>
      <w:r>
        <w:t>ZTP/P</w:t>
      </w:r>
    </w:p>
    <w:p w14:paraId="3DE03117" w14:textId="2C0FB3A2" w:rsidR="00272342" w:rsidRDefault="00272342" w:rsidP="00272342">
      <w:pPr>
        <w:pStyle w:val="Odstavecseseznamem"/>
        <w:numPr>
          <w:ilvl w:val="2"/>
          <w:numId w:val="2"/>
        </w:numPr>
      </w:pPr>
      <w:r>
        <w:t>Nárok na bezplatnou přepravu jednoho průvodce</w:t>
      </w:r>
    </w:p>
    <w:p w14:paraId="716B0825" w14:textId="57649F24" w:rsidR="00272342" w:rsidRDefault="00272342" w:rsidP="00272342">
      <w:pPr>
        <w:pStyle w:val="Odstavecseseznamem"/>
        <w:numPr>
          <w:ilvl w:val="3"/>
          <w:numId w:val="2"/>
        </w:numPr>
      </w:pPr>
      <w:r>
        <w:t>I tehdy, pokud držitel uplatňuje jiné jízdné</w:t>
      </w:r>
    </w:p>
    <w:p w14:paraId="4A3A06F0" w14:textId="141CD58A" w:rsidR="00272342" w:rsidRDefault="00272342" w:rsidP="00272342">
      <w:pPr>
        <w:pStyle w:val="Odstavecseseznamem"/>
        <w:numPr>
          <w:ilvl w:val="3"/>
          <w:numId w:val="2"/>
        </w:numPr>
      </w:pPr>
      <w:r>
        <w:t>Bezplatnou přepravu</w:t>
      </w:r>
      <w:r w:rsidR="00AD6C7F">
        <w:t xml:space="preserve"> ortopedického vozíku</w:t>
      </w:r>
    </w:p>
    <w:p w14:paraId="3138D019" w14:textId="6643AFC8" w:rsidR="00AD6C7F" w:rsidRDefault="00AD6C7F" w:rsidP="00AD6C7F">
      <w:pPr>
        <w:pStyle w:val="Odstavecseseznamem"/>
        <w:numPr>
          <w:ilvl w:val="3"/>
          <w:numId w:val="2"/>
        </w:numPr>
      </w:pPr>
      <w:r>
        <w:t>Průvodce nesmí být dítě mladší 10 let ani jiný držitel ZTP/P</w:t>
      </w:r>
    </w:p>
    <w:p w14:paraId="4DBB6B90" w14:textId="7B328DB4" w:rsidR="00AD6C7F" w:rsidRDefault="00AD6C7F" w:rsidP="00AD6C7F">
      <w:pPr>
        <w:pStyle w:val="Odstavecseseznamem"/>
        <w:numPr>
          <w:ilvl w:val="4"/>
          <w:numId w:val="2"/>
        </w:numPr>
      </w:pPr>
      <w:r>
        <w:t>Vyjma průvodce nevidomého</w:t>
      </w:r>
    </w:p>
    <w:p w14:paraId="5D7337D6" w14:textId="460B8B7A" w:rsidR="00AD6C7F" w:rsidRDefault="00AD6C7F" w:rsidP="00AD6C7F">
      <w:pPr>
        <w:pStyle w:val="Odstavecseseznamem"/>
        <w:numPr>
          <w:ilvl w:val="3"/>
          <w:numId w:val="2"/>
        </w:numPr>
      </w:pPr>
      <w:r>
        <w:t>Průvodce musí být osoba fyzicky zdatná</w:t>
      </w:r>
    </w:p>
    <w:p w14:paraId="43F29E03" w14:textId="4740116E" w:rsidR="00AD6C7F" w:rsidRDefault="00AD6C7F" w:rsidP="00AD6C7F">
      <w:pPr>
        <w:pStyle w:val="Odstavecseseznamem"/>
        <w:numPr>
          <w:ilvl w:val="3"/>
          <w:numId w:val="2"/>
        </w:numPr>
      </w:pPr>
      <w:r>
        <w:lastRenderedPageBreak/>
        <w:t xml:space="preserve">Průvodce při použití 1. třídy zaplatí rozdíl </w:t>
      </w:r>
      <w:r w:rsidR="00552680">
        <w:t>mezi 1. třídou a 2. třídou, na které prokáže nárok držitel ZTP/P</w:t>
      </w:r>
    </w:p>
    <w:p w14:paraId="7FE97B9A" w14:textId="656A3078" w:rsidR="00552680" w:rsidRDefault="00552680" w:rsidP="00552680">
      <w:pPr>
        <w:pStyle w:val="Odstavecseseznamem"/>
        <w:numPr>
          <w:ilvl w:val="4"/>
          <w:numId w:val="2"/>
        </w:numPr>
      </w:pPr>
      <w:r>
        <w:t>Pokud držitel předkládá IN 100, zaplatí průvodce rozdíl v IN 50</w:t>
      </w:r>
    </w:p>
    <w:p w14:paraId="35D25D43" w14:textId="0D2A939D" w:rsidR="00552680" w:rsidRDefault="00552680" w:rsidP="00552680">
      <w:pPr>
        <w:pStyle w:val="Odstavecseseznamem"/>
        <w:numPr>
          <w:ilvl w:val="3"/>
          <w:numId w:val="2"/>
        </w:numPr>
      </w:pPr>
      <w:r>
        <w:t>Pokud průvodce předloží platnou zákaznickou aplikaci, zaplatí rozdíl mezi zákaznickým jízdným dle aplikace</w:t>
      </w:r>
    </w:p>
    <w:p w14:paraId="1DD9CAA6" w14:textId="2AE6597D" w:rsidR="00552680" w:rsidRDefault="00552680" w:rsidP="00AD6C7F">
      <w:pPr>
        <w:pStyle w:val="Odstavecseseznamem"/>
        <w:numPr>
          <w:ilvl w:val="3"/>
          <w:numId w:val="2"/>
        </w:numPr>
      </w:pPr>
      <w:r>
        <w:t>Přeprava vodícího psa jako průvodce je i v 1. třídě zdarma</w:t>
      </w:r>
    </w:p>
    <w:p w14:paraId="6203EBD2" w14:textId="5B044928" w:rsidR="00552680" w:rsidRDefault="00452BF7" w:rsidP="00452BF7">
      <w:pPr>
        <w:pStyle w:val="Odstavecseseznamem"/>
        <w:numPr>
          <w:ilvl w:val="0"/>
          <w:numId w:val="2"/>
        </w:numPr>
      </w:pPr>
      <w:r>
        <w:t>ZVJ pro rodiče k návštěvě zdravotně postižených dětí v ústavech na území ČR</w:t>
      </w:r>
    </w:p>
    <w:p w14:paraId="4E7777BF" w14:textId="47004AD3" w:rsidR="00452BF7" w:rsidRDefault="00452BF7" w:rsidP="00452BF7">
      <w:pPr>
        <w:pStyle w:val="Odstavecseseznamem"/>
        <w:numPr>
          <w:ilvl w:val="1"/>
          <w:numId w:val="2"/>
        </w:numPr>
      </w:pPr>
      <w:r>
        <w:t>pro rodiče k návštěvám dětí tělesně nebo mentálně postižených umístěných trvale ve zdravotnických, školských, sociálních zařízeních a ústavech</w:t>
      </w:r>
    </w:p>
    <w:p w14:paraId="7143553E" w14:textId="2B26BBD1" w:rsidR="00452BF7" w:rsidRDefault="00452BF7" w:rsidP="00452BF7">
      <w:pPr>
        <w:pStyle w:val="Odstavecseseznamem"/>
        <w:numPr>
          <w:ilvl w:val="1"/>
          <w:numId w:val="2"/>
        </w:numPr>
      </w:pPr>
      <w:r>
        <w:t>pokladna, POP</w:t>
      </w:r>
    </w:p>
    <w:p w14:paraId="3690D267" w14:textId="354F36A3" w:rsidR="00452BF7" w:rsidRDefault="00452BF7" w:rsidP="00452BF7">
      <w:pPr>
        <w:pStyle w:val="Odstavecseseznamem"/>
        <w:numPr>
          <w:ilvl w:val="1"/>
          <w:numId w:val="2"/>
        </w:numPr>
      </w:pPr>
      <w:r>
        <w:t>Pro jízdy mezi místně nebo časově nejblíže místu trvalého pobytu a místem ústavu a zpět</w:t>
      </w:r>
    </w:p>
    <w:p w14:paraId="3AEFEB0C" w14:textId="5B74B385" w:rsidR="00452BF7" w:rsidRDefault="00452BF7" w:rsidP="00452BF7">
      <w:pPr>
        <w:pStyle w:val="Odstavecseseznamem"/>
        <w:numPr>
          <w:ilvl w:val="1"/>
          <w:numId w:val="2"/>
        </w:numPr>
      </w:pPr>
      <w:r>
        <w:t>Nárok se prokazuje platným průkazem vystaveným ústavem dítěte a OP</w:t>
      </w:r>
    </w:p>
    <w:p w14:paraId="2717C99D" w14:textId="48F11AA3" w:rsidR="00452BF7" w:rsidRDefault="00452BF7" w:rsidP="00452BF7">
      <w:pPr>
        <w:pStyle w:val="Odstavecseseznamem"/>
        <w:numPr>
          <w:ilvl w:val="1"/>
          <w:numId w:val="2"/>
        </w:numPr>
      </w:pPr>
      <w:r>
        <w:t>Vystavuje se jako zpáteční jízdenka pro 2. třídu</w:t>
      </w:r>
    </w:p>
    <w:p w14:paraId="6497C32B" w14:textId="6F01C48A" w:rsidR="00452BF7" w:rsidRDefault="00452BF7" w:rsidP="00452BF7">
      <w:pPr>
        <w:pStyle w:val="Odstavecseseznamem"/>
        <w:numPr>
          <w:ilvl w:val="2"/>
          <w:numId w:val="2"/>
        </w:numPr>
      </w:pPr>
      <w:r>
        <w:t>Platná 10 dní</w:t>
      </w:r>
    </w:p>
    <w:p w14:paraId="31DDD260" w14:textId="0C0FC2CE" w:rsidR="00452BF7" w:rsidRDefault="00452BF7" w:rsidP="00452BF7">
      <w:pPr>
        <w:pStyle w:val="Odstavecseseznamem"/>
        <w:numPr>
          <w:ilvl w:val="2"/>
          <w:numId w:val="2"/>
        </w:numPr>
      </w:pPr>
      <w:r>
        <w:t>Jedna cesta TAM a ZPĚT</w:t>
      </w:r>
    </w:p>
    <w:p w14:paraId="53B122B7" w14:textId="1B2AF765" w:rsidR="00452BF7" w:rsidRDefault="00521FAE" w:rsidP="00452BF7">
      <w:pPr>
        <w:pStyle w:val="Odstavecseseznamem"/>
        <w:numPr>
          <w:ilvl w:val="2"/>
          <w:numId w:val="2"/>
        </w:numPr>
      </w:pPr>
      <w:r>
        <w:t>Doplatky nejsou možné</w:t>
      </w:r>
    </w:p>
    <w:p w14:paraId="5A6194C3" w14:textId="2DAE0F76" w:rsidR="00521FAE" w:rsidRDefault="00521FAE" w:rsidP="00521FAE">
      <w:pPr>
        <w:pStyle w:val="Odstavecseseznamem"/>
        <w:numPr>
          <w:ilvl w:val="1"/>
          <w:numId w:val="2"/>
        </w:numPr>
      </w:pPr>
      <w:r>
        <w:t>Nárok nebude uznán</w:t>
      </w:r>
    </w:p>
    <w:p w14:paraId="6C3D0DF7" w14:textId="298E142C" w:rsidR="00521FAE" w:rsidRDefault="00521FAE" w:rsidP="00521FAE">
      <w:pPr>
        <w:pStyle w:val="Odstavecseseznamem"/>
        <w:numPr>
          <w:ilvl w:val="2"/>
          <w:numId w:val="2"/>
        </w:numPr>
      </w:pPr>
      <w:r>
        <w:t>Jízdenka vystavena mezi jinými stanicemi, než jsou v průkazu</w:t>
      </w:r>
    </w:p>
    <w:p w14:paraId="4FB0D8F6" w14:textId="092628FA" w:rsidR="00521FAE" w:rsidRDefault="00521FAE" w:rsidP="00521FAE">
      <w:pPr>
        <w:pStyle w:val="Odstavecseseznamem"/>
        <w:numPr>
          <w:ilvl w:val="2"/>
          <w:numId w:val="2"/>
        </w:numPr>
      </w:pPr>
      <w:r>
        <w:t>Při cestě zpět není potvrzena návštěva dítěte ústavem</w:t>
      </w:r>
    </w:p>
    <w:p w14:paraId="0D6D16A6" w14:textId="7A47D6BD" w:rsidR="00521FAE" w:rsidRDefault="00521FAE" w:rsidP="00521FAE">
      <w:pPr>
        <w:pStyle w:val="Odstavecseseznamem"/>
        <w:numPr>
          <w:ilvl w:val="2"/>
          <w:numId w:val="2"/>
        </w:numPr>
      </w:pPr>
      <w:r>
        <w:t>Je návštěva ústavem potvrzena před jejím vykonáním</w:t>
      </w:r>
    </w:p>
    <w:p w14:paraId="310612F6" w14:textId="102F3B69" w:rsidR="00521FAE" w:rsidRDefault="00521FAE" w:rsidP="00521FAE">
      <w:pPr>
        <w:pStyle w:val="Odstavecseseznamem"/>
        <w:numPr>
          <w:ilvl w:val="1"/>
          <w:numId w:val="2"/>
        </w:numPr>
      </w:pPr>
      <w:r>
        <w:t>Není možné přerušení jízdy</w:t>
      </w:r>
    </w:p>
    <w:p w14:paraId="7F06E057" w14:textId="107CD0A4" w:rsidR="00521FAE" w:rsidRPr="000C01A7" w:rsidRDefault="00521FAE" w:rsidP="00521FAE">
      <w:pPr>
        <w:pStyle w:val="Odstavecseseznamem"/>
        <w:numPr>
          <w:ilvl w:val="2"/>
          <w:numId w:val="2"/>
        </w:numPr>
      </w:pPr>
      <w:r>
        <w:t xml:space="preserve">Vyjma </w:t>
      </w:r>
      <w:r w:rsidR="00654728">
        <w:t>případu,</w:t>
      </w:r>
      <w:r>
        <w:t xml:space="preserve"> kdy to vyžaduje zdravotní stav dítěte při společné jízdě</w:t>
      </w:r>
    </w:p>
    <w:p w14:paraId="265C7889" w14:textId="77777777" w:rsidR="00C36C03" w:rsidRPr="000C01A7" w:rsidRDefault="00654728" w:rsidP="000C01A7"/>
    <w:sectPr w:rsidR="00C36C03" w:rsidRPr="000C0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50F76"/>
    <w:multiLevelType w:val="hybridMultilevel"/>
    <w:tmpl w:val="80CA4F8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F00124"/>
    <w:multiLevelType w:val="hybridMultilevel"/>
    <w:tmpl w:val="635885F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56980"/>
    <w:rsid w:val="000C01A7"/>
    <w:rsid w:val="00272342"/>
    <w:rsid w:val="00330750"/>
    <w:rsid w:val="00452BF7"/>
    <w:rsid w:val="004B3463"/>
    <w:rsid w:val="00521FAE"/>
    <w:rsid w:val="00552680"/>
    <w:rsid w:val="005848C9"/>
    <w:rsid w:val="00654728"/>
    <w:rsid w:val="006F58A9"/>
    <w:rsid w:val="007246F1"/>
    <w:rsid w:val="00834EC2"/>
    <w:rsid w:val="00885358"/>
    <w:rsid w:val="00AD6C7F"/>
    <w:rsid w:val="00CB7C44"/>
    <w:rsid w:val="00D53E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AAB7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C01A7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0C01A7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01A7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C01A7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C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354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4</cp:revision>
  <dcterms:created xsi:type="dcterms:W3CDTF">2021-11-05T13:09:00Z</dcterms:created>
  <dcterms:modified xsi:type="dcterms:W3CDTF">2021-11-28T18:48:00Z</dcterms:modified>
</cp:coreProperties>
</file>