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 xmlns:r="http://schemas.openxmlformats.org/officeDocument/2006/relationships">
          <wp:inline distT="0" distB="0" distL="0" distR="0">
            <wp:extent cx="1097280" cy="73152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Weekly Report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Average Daily Census: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Average Daily Discharges: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Average Response Time: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28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Safety Days: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185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Quality Surveys: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126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Data Table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id</w:t>
            </w:r>
          </w:p>
        </w:tc>
        <w:tc>
          <w:p>
            <w:pPr>
              <w:pStyle w:val="Normal"/>
            </w:pPr>
            <w:r>
              <w:t>dates</w:t>
            </w:r>
          </w:p>
        </w:tc>
        <w:tc>
          <w:p>
            <w:pPr>
              <w:pStyle w:val="Normal"/>
            </w:pPr>
            <w:r>
              <w:t>census</w:t>
            </w:r>
          </w:p>
        </w:tc>
        <w:tc>
          <w:p>
            <w:pPr>
              <w:pStyle w:val="Normal"/>
            </w:pPr>
            <w:r>
              <w:t>discharge</w:t>
            </w:r>
          </w:p>
        </w:tc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safety</w:t>
            </w:r>
          </w:p>
        </w:tc>
        <w:tc>
          <w:p>
            <w:pPr>
              <w:pStyle w:val="Normal"/>
            </w:pPr>
            <w:r>
              <w:t>pi</w:t>
            </w:r>
          </w:p>
        </w:tc>
        <w:tc>
          <w:p>
            <w:pPr>
              <w:pStyle w:val="Normal"/>
            </w:pPr>
            <w:r>
              <w:t>pa</w:t>
            </w:r>
          </w:p>
        </w:tc>
        <w:tc>
          <w:p>
            <w:pPr>
              <w:pStyle w:val="Normal"/>
            </w:pPr>
            <w:r>
              <w:t>pr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2018-03-01</w:t>
            </w:r>
          </w:p>
        </w:tc>
        <w:tc>
          <w:p>
            <w:pPr>
              <w:pStyle w:val="Normal"/>
            </w:pPr>
            <w:r>
              <w:t>19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22</w:t>
            </w:r>
          </w:p>
        </w:tc>
        <w:tc>
          <w:p>
            <w:pPr>
              <w:pStyle w:val="Normal"/>
            </w:pPr>
            <w:r>
              <w:t>179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2018-03-02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2018-03-03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181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2018-03-04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49</w:t>
            </w:r>
          </w:p>
        </w:tc>
        <w:tc>
          <w:p>
            <w:pPr>
              <w:pStyle w:val="Normal"/>
            </w:pPr>
            <w:r>
              <w:t>182</w:t>
            </w:r>
          </w:p>
        </w:tc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2018-03-05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24</w:t>
            </w:r>
          </w:p>
        </w:tc>
        <w:tc>
          <w:p>
            <w:pPr>
              <w:pStyle w:val="Normal"/>
            </w:pPr>
            <w:r>
              <w:t>183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2018-03-06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45</w:t>
            </w:r>
          </w:p>
        </w:tc>
        <w:tc>
          <w:p>
            <w:pPr>
              <w:pStyle w:val="Normal"/>
            </w:pPr>
            <w:r>
              <w:t>184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2018-03-07</w:t>
            </w:r>
          </w:p>
        </w:tc>
        <w:tc>
          <w:p>
            <w:pPr>
              <w:pStyle w:val="Normal"/>
            </w:pPr>
            <w:r>
              <w:t>14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185</w:t>
            </w:r>
          </w:p>
        </w:tc>
        <w:tc>
          <w:p>
            <w:pPr>
              <w:pStyle w:val="Normal"/>
            </w:pPr>
            <w:r>
              <w:t>15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Visuals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 xmlns:r="http://schemas.openxmlformats.org/officeDocument/2006/relationships">
          <wp:inline distT="0" distB="0" distL="0" distR="0">
            <wp:extent cx="3657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6e8c1ff03ca7.png"/>
<Relationship Id="rId8" Type="http://schemas.openxmlformats.org/officeDocument/2006/relationships/image" Target="media/file6e8c12fe2ad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2022-03-05T15:19:46Z</dcterms:modified>
  <cp:category/>
</cp:coreProperties>
</file>