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Read the following articles on Kali Linux: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622567"/>
          <w:sz w:val="24"/>
          <w:szCs w:val="24"/>
          <w:u w:val="singl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Leroux, S. (2020) The Kali Linux Review You Must Read Before You Start Using It. It's FOSS. Available from: </w:t>
      </w:r>
      <w:hyperlink r:id="rId6">
        <w:r w:rsidDel="00000000" w:rsidR="00000000" w:rsidRPr="00000000">
          <w:rPr>
            <w:b w:val="1"/>
            <w:color w:val="622567"/>
            <w:sz w:val="24"/>
            <w:szCs w:val="24"/>
            <w:u w:val="single"/>
            <w:rtl w:val="0"/>
          </w:rPr>
          <w:t xml:space="preserve">https://itsfoss.com/kali-linux-review/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Bhatt, D. (2018) Modern Day Penetration Testing Distribution Open Source Platform - Kali Linux - Study Paper.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International Journal of Scientific &amp; Technology Research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7(4): 233-237.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What does the article teach you about carrying out vulnerability scans using Kali?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What issues might you encounter?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30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How would you overcome them?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Bhingardeve, N. &amp; Franklin, S. (2018) A Comparison Study of Open Source Penetration Testing Tools.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International Journal of Trend in Scientific Research and Development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2(4): 2595-2597.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How do their results compare with your initial evaluation?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30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What do you think of their criteria?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“Kali Linux is a well-respected collection of open source pen testing tools, including metasploit, nmap, wireshark and sqlmap amongst many others. It has the benefit of being available as a ‘live distro’ which means that there is no requirement to install it – it will run from a DVD or a USB/ thumb drive. For these reasons, we recommend that Kali Linux is the tool of choice for this assignment.” (UoEO Computing Team, 2020.)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Based on your evaluation in the previous session and the articles above, consider the recommendation given above: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What are the pros and cons of using Kali Linux vs. Nessus?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300" w:lineRule="auto"/>
        <w:ind w:left="102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Has this changed your original evaluation score?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Discuss your answers within your team and then record your answers and team discussions in your e-portfolio.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sfoss.com/kali-linux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