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Operations Automation Suite</w:t>
      </w:r>
    </w:p>
    <w:p>
      <w:pPr>
        <w:pStyle w:val="Heading1"/>
      </w:pPr>
      <w:r>
        <w:t>User Stories &amp; Product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Finance Operations Automation Suite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User Stories &amp; Product Backlog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Craig Kennel</w:t>
            </w:r>
          </w:p>
        </w:tc>
      </w:tr>
    </w:tbl>
    <w:p>
      <w:pPr>
        <w:pStyle w:val="Heading2"/>
      </w:pPr>
      <w:r>
        <w:t>Epics</w:t>
      </w:r>
    </w:p>
    <w:p>
      <w:r>
        <w:t>Template section.</w:t>
      </w:r>
    </w:p>
    <w:p>
      <w:pPr>
        <w:pStyle w:val="Heading2"/>
      </w:pPr>
      <w:r>
        <w:t>Stories</w:t>
      </w:r>
    </w:p>
    <w:p>
      <w:r>
        <w:t>Template section.</w:t>
      </w:r>
    </w:p>
    <w:p>
      <w:pPr>
        <w:pStyle w:val="Heading2"/>
      </w:pPr>
      <w:r>
        <w:t>Acceptance Criteria</w:t>
      </w:r>
    </w:p>
    <w:p>
      <w:r>
        <w:t>Template section.</w:t>
      </w:r>
    </w:p>
    <w:p>
      <w:pPr>
        <w:pStyle w:val="Heading2"/>
      </w:pPr>
      <w:r>
        <w:t>Backlog</w:t>
      </w:r>
    </w:p>
    <w:p>
      <w:r>
        <w:t>Template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