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0A262" w14:textId="6E53363F" w:rsidR="00466AE2" w:rsidRDefault="00466AE2" w:rsidP="00466AE2">
      <w:pPr>
        <w:pStyle w:val="Ttulo1"/>
        <w:jc w:val="both"/>
        <w:rPr>
          <w:lang w:val="en-GB"/>
        </w:rPr>
      </w:pPr>
      <w:r w:rsidRPr="00466AE2">
        <w:rPr>
          <w:highlight w:val="yellow"/>
          <w:lang w:val="en-GB"/>
        </w:rPr>
        <w:t xml:space="preserve">How to Manage and Restore </w:t>
      </w:r>
      <w:proofErr w:type="spellStart"/>
      <w:r w:rsidRPr="00466AE2">
        <w:rPr>
          <w:highlight w:val="yellow"/>
          <w:lang w:val="en-GB"/>
        </w:rPr>
        <w:t>Tmux</w:t>
      </w:r>
      <w:proofErr w:type="spellEnd"/>
      <w:r w:rsidRPr="00466AE2">
        <w:rPr>
          <w:highlight w:val="yellow"/>
          <w:lang w:val="en-GB"/>
        </w:rPr>
        <w:t xml:space="preserve"> Sessions in Linux</w:t>
      </w:r>
    </w:p>
    <w:p w14:paraId="095505F4" w14:textId="1DD206E2" w:rsidR="00996720" w:rsidRDefault="00996720" w:rsidP="00996720">
      <w:pPr>
        <w:rPr>
          <w:lang w:val="en-GB"/>
        </w:rPr>
      </w:pPr>
    </w:p>
    <w:p w14:paraId="1D5ECA25" w14:textId="50CDF6E3" w:rsidR="00996720" w:rsidRPr="00996720" w:rsidRDefault="00996720" w:rsidP="00996720">
      <w:pPr>
        <w:jc w:val="center"/>
        <w:rPr>
          <w:b/>
          <w:bCs/>
          <w:color w:val="FF0000"/>
          <w:lang w:val="en-GB"/>
        </w:rPr>
      </w:pPr>
      <w:proofErr w:type="spellStart"/>
      <w:r>
        <w:rPr>
          <w:b/>
          <w:bCs/>
          <w:color w:val="FF0000"/>
          <w:lang w:val="en-GB"/>
        </w:rPr>
        <w:t>t</w:t>
      </w:r>
      <w:r w:rsidRPr="00996720">
        <w:rPr>
          <w:b/>
          <w:bCs/>
          <w:color w:val="FF0000"/>
          <w:lang w:val="en-GB"/>
        </w:rPr>
        <w:t>mux</w:t>
      </w:r>
      <w:proofErr w:type="spellEnd"/>
      <w:r w:rsidRPr="00996720">
        <w:rPr>
          <w:b/>
          <w:bCs/>
          <w:color w:val="FF0000"/>
          <w:lang w:val="en-GB"/>
        </w:rPr>
        <w:t xml:space="preserve"> </w:t>
      </w:r>
      <w:proofErr w:type="spellStart"/>
      <w:r w:rsidRPr="00996720">
        <w:rPr>
          <w:b/>
          <w:bCs/>
          <w:color w:val="FF0000"/>
          <w:lang w:val="en-GB"/>
        </w:rPr>
        <w:t>cheatsheet</w:t>
      </w:r>
      <w:proofErr w:type="spellEnd"/>
      <w:r w:rsidRPr="00996720">
        <w:rPr>
          <w:b/>
          <w:bCs/>
          <w:color w:val="FF0000"/>
          <w:lang w:val="en-GB"/>
        </w:rPr>
        <w:t>:</w:t>
      </w:r>
    </w:p>
    <w:p w14:paraId="08E5B11C" w14:textId="1131FD25" w:rsidR="00996720" w:rsidRPr="00996720" w:rsidRDefault="00996720" w:rsidP="00996720">
      <w:pPr>
        <w:jc w:val="center"/>
        <w:rPr>
          <w:b/>
          <w:bCs/>
          <w:color w:val="FF0000"/>
          <w:lang w:val="en-GB"/>
        </w:rPr>
      </w:pPr>
      <w:r w:rsidRPr="00996720">
        <w:rPr>
          <w:b/>
          <w:bCs/>
          <w:color w:val="FF0000"/>
          <w:lang w:val="en-GB"/>
        </w:rPr>
        <w:t>https://gist.github.com/henrik/1967800</w:t>
      </w:r>
    </w:p>
    <w:p w14:paraId="078B5837" w14:textId="23E82BAF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Tmux</w:t>
      </w:r>
      <w:proofErr w:type="spellEnd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is a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terminal multiplexer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that comes stocked with a wide range of useful features and is backed by a surprising number of community-made plugins. Terminal multiplexers like </w:t>
      </w:r>
      <w:proofErr w:type="spellStart"/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tmux</w:t>
      </w:r>
      <w:proofErr w:type="spellEnd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and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Screen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give your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terminal window super productivity powers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, allowing you to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open multiple sessions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in tabs and split screens. Combined with multiple terminal tools and session saving, you can also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restore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proofErr w:type="spellStart"/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Tmux</w:t>
      </w:r>
      <w:proofErr w:type="spellEnd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sessions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after a hard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reboot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.</w:t>
      </w:r>
    </w:p>
    <w:p w14:paraId="030DD19A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s-ES"/>
        </w:rPr>
      </w:pPr>
      <w:r w:rsidRPr="00466AE2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s-ES"/>
        </w:rPr>
        <w:t xml:space="preserve">Installing </w:t>
      </w:r>
      <w:proofErr w:type="spellStart"/>
      <w:r w:rsidRPr="00466AE2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s-ES"/>
        </w:rPr>
        <w:t>tmux</w:t>
      </w:r>
      <w:proofErr w:type="spellEnd"/>
    </w:p>
    <w:p w14:paraId="442EA942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Getting </w:t>
      </w:r>
      <w:proofErr w:type="spellStart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tmux</w:t>
      </w:r>
      <w:proofErr w:type="spellEnd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ready and running on your system is relatively simple if you are using a Linux distribution.</w:t>
      </w:r>
    </w:p>
    <w:p w14:paraId="4D20182D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For Ubuntu, this means summoning apt from your terminal and installing the package from the distribution’s official repository. For other distros, use your included package manager to handle the installation. (</w:t>
      </w:r>
      <w:proofErr w:type="spellStart"/>
      <w:proofErr w:type="gramStart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tmux</w:t>
      </w:r>
      <w:proofErr w:type="spellEnd"/>
      <w:proofErr w:type="gramEnd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is available on most distributions.)</w:t>
      </w:r>
    </w:p>
    <w:p w14:paraId="634C66F7" w14:textId="77777777" w:rsidR="00466AE2" w:rsidRPr="00466AE2" w:rsidRDefault="00466AE2" w:rsidP="00466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proofErr w:type="spellStart"/>
      <w:r w:rsidRPr="00466AE2">
        <w:rPr>
          <w:rFonts w:ascii="Courier New" w:eastAsia="Times New Roman" w:hAnsi="Courier New" w:cs="Courier New"/>
          <w:b/>
          <w:bCs/>
          <w:color w:val="C20CB9"/>
          <w:sz w:val="20"/>
          <w:szCs w:val="20"/>
          <w:highlight w:val="yellow"/>
          <w:lang w:val="en-GB" w:eastAsia="es-ES"/>
        </w:rPr>
        <w:t>sudo</w:t>
      </w:r>
      <w:proofErr w:type="spellEnd"/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 xml:space="preserve"> </w:t>
      </w:r>
      <w:r w:rsidRPr="00466AE2">
        <w:rPr>
          <w:rFonts w:ascii="Courier New" w:eastAsia="Times New Roman" w:hAnsi="Courier New" w:cs="Courier New"/>
          <w:b/>
          <w:bCs/>
          <w:color w:val="C20CB9"/>
          <w:sz w:val="20"/>
          <w:szCs w:val="20"/>
          <w:highlight w:val="yellow"/>
          <w:lang w:val="en-GB" w:eastAsia="es-ES"/>
        </w:rPr>
        <w:t>apt-get install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 xml:space="preserve"> </w:t>
      </w:r>
      <w:proofErr w:type="spellStart"/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tmux</w:t>
      </w:r>
      <w:proofErr w:type="spellEnd"/>
    </w:p>
    <w:p w14:paraId="0516EBCC" w14:textId="49AE9C03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6AE2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0703F127" wp14:editId="4B81B2A1">
            <wp:extent cx="5400040" cy="3625850"/>
            <wp:effectExtent l="0" t="0" r="0" b="0"/>
            <wp:docPr id="11" name="Imagen 11" descr="Tmux I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mux Instal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0B152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Got it? Great! Now, let’s split our screen.</w:t>
      </w:r>
    </w:p>
    <w:p w14:paraId="277F8A2E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s-ES"/>
        </w:rPr>
      </w:pPr>
      <w:r w:rsidRPr="00466AE2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val="en-GB" w:eastAsia="es-ES"/>
        </w:rPr>
        <w:t>Creating Windows and Panes</w:t>
      </w:r>
    </w:p>
    <w:p w14:paraId="62E4D60F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lastRenderedPageBreak/>
        <w:t xml:space="preserve">In </w:t>
      </w:r>
      <w:proofErr w:type="spellStart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tmux</w:t>
      </w:r>
      <w:proofErr w:type="spellEnd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,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two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terms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are used to describe the main types of layout configurations we can create. “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Windows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” are the </w:t>
      </w:r>
      <w:proofErr w:type="spellStart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tmux</w:t>
      </w:r>
      <w:proofErr w:type="spellEnd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term for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tabs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. Creating a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new window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will make a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tab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that you can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switch over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to with a simple command.</w:t>
      </w:r>
    </w:p>
    <w:p w14:paraId="7FF4E4FF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“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Panes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,” on the other hand, are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splits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in the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current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“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Window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” or tab that can also be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switched to using a command.</w:t>
      </w:r>
    </w:p>
    <w:p w14:paraId="71020BE3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Before we begin creating these, it is important to note that </w:t>
      </w:r>
      <w:proofErr w:type="spellStart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tmux</w:t>
      </w:r>
      <w:proofErr w:type="spellEnd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is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modal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in function. What this means is that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interactions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with your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terminal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session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and with </w:t>
      </w:r>
      <w:proofErr w:type="spellStart"/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tmux</w:t>
      </w:r>
      <w:proofErr w:type="spellEnd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happen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in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separate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“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modes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.” This is useful as you can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use each individual terminal session you open normally without accidentally activating a </w:t>
      </w:r>
      <w:proofErr w:type="spellStart"/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tmux</w:t>
      </w:r>
      <w:proofErr w:type="spellEnd"/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 command.</w:t>
      </w:r>
    </w:p>
    <w:p w14:paraId="768EEA0A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To gain access to </w:t>
      </w:r>
      <w:proofErr w:type="spellStart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tmux</w:t>
      </w:r>
      <w:proofErr w:type="spellEnd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and begin issuing commands, we’ll first start our new </w:t>
      </w:r>
      <w:proofErr w:type="spellStart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tmux</w:t>
      </w:r>
      <w:proofErr w:type="spellEnd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session and name it:</w:t>
      </w:r>
    </w:p>
    <w:p w14:paraId="63B57518" w14:textId="77777777" w:rsidR="00466AE2" w:rsidRPr="00466AE2" w:rsidRDefault="00466AE2" w:rsidP="00466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>tmux</w:t>
      </w:r>
      <w:proofErr w:type="spellEnd"/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 xml:space="preserve"> new </w:t>
      </w:r>
      <w:r w:rsidRPr="00466AE2">
        <w:rPr>
          <w:rFonts w:ascii="Courier New" w:eastAsia="Times New Roman" w:hAnsi="Courier New" w:cs="Courier New"/>
          <w:color w:val="660033"/>
          <w:sz w:val="20"/>
          <w:szCs w:val="20"/>
          <w:highlight w:val="yellow"/>
          <w:lang w:eastAsia="es-ES"/>
        </w:rPr>
        <w:t>-s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 xml:space="preserve"> </w:t>
      </w:r>
      <w:proofErr w:type="spellStart"/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>babytmux</w:t>
      </w:r>
      <w:proofErr w:type="spellEnd"/>
    </w:p>
    <w:p w14:paraId="435A1679" w14:textId="7413F85A" w:rsidR="00466AE2" w:rsidRPr="00466AE2" w:rsidRDefault="00466AE2" w:rsidP="008B744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6AE2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3D472528" wp14:editId="35D11E62">
            <wp:extent cx="3521268" cy="2364351"/>
            <wp:effectExtent l="0" t="0" r="3175" b="0"/>
            <wp:docPr id="10" name="Imagen 10" descr="Tmux S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mux Sess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434" cy="2373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D0A5A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Feel free to change the name (“</w:t>
      </w:r>
      <w:proofErr w:type="spellStart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babytmux</w:t>
      </w:r>
      <w:proofErr w:type="spellEnd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”), of course!</w:t>
      </w:r>
    </w:p>
    <w:p w14:paraId="5F231C33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Tmux</w:t>
      </w:r>
      <w:proofErr w:type="spellEnd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should open immediately, and a new shell session should start up for you. But we want more than one, remember?</w:t>
      </w:r>
    </w:p>
    <w:p w14:paraId="60FDB3F5" w14:textId="393A5BFF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To enter </w:t>
      </w:r>
      <w:proofErr w:type="spellStart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tmux’s</w:t>
      </w:r>
      <w:proofErr w:type="spellEnd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command mode, we’ll need to use the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prefix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. This is usually 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Ctrl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and 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b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pressed simultaneously. Alone,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you won’t notice anything changing by pressing the prefix, but we can type out commands by </w:t>
      </w:r>
      <w:proofErr w:type="gramStart"/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entering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:</w:t>
      </w:r>
      <w:proofErr w:type="gramEnd"/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 immediately after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. To leave command mode, either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complete the command by pressing Enter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or press the 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ESC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key to exit without making changes.</w:t>
      </w:r>
    </w:p>
    <w:p w14:paraId="7FED9943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We’ll use a shortcut to create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a horizontal split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: Press </w:t>
      </w:r>
      <w:r w:rsidRPr="00466AE2">
        <w:rPr>
          <w:rFonts w:ascii="Courier New" w:eastAsia="Times New Roman" w:hAnsi="Courier New" w:cs="Courier New"/>
          <w:sz w:val="20"/>
          <w:szCs w:val="20"/>
          <w:lang w:val="en-GB" w:eastAsia="es-ES"/>
        </w:rPr>
        <w:t>Ctrl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and </w:t>
      </w:r>
      <w:r w:rsidRPr="00466AE2">
        <w:rPr>
          <w:rFonts w:ascii="Courier New" w:eastAsia="Times New Roman" w:hAnsi="Courier New" w:cs="Courier New"/>
          <w:sz w:val="20"/>
          <w:szCs w:val="20"/>
          <w:lang w:val="en-GB" w:eastAsia="es-ES"/>
        </w:rPr>
        <w:t>b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, then </w:t>
      </w:r>
      <w:r w:rsidRPr="00466AE2">
        <w:rPr>
          <w:rFonts w:ascii="Courier New" w:eastAsia="Times New Roman" w:hAnsi="Courier New" w:cs="Courier New"/>
          <w:sz w:val="20"/>
          <w:szCs w:val="20"/>
          <w:lang w:val="en-GB" w:eastAsia="es-ES"/>
        </w:rPr>
        <w:t>"</w:t>
      </w:r>
    </w:p>
    <w:p w14:paraId="591DA8AF" w14:textId="6573C33D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6AE2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 wp14:anchorId="6D694E03" wp14:editId="2DD1D20B">
            <wp:extent cx="5400040" cy="3625850"/>
            <wp:effectExtent l="0" t="0" r="0" b="0"/>
            <wp:docPr id="9" name="Imagen 9" descr="Tmux Horizontal Spl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mux Horizontal Spli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D1977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Cool! Now, we can navigate between the two with the following: </w:t>
      </w:r>
      <w:r w:rsidRPr="00466AE2">
        <w:rPr>
          <w:rFonts w:ascii="Courier New" w:eastAsia="Times New Roman" w:hAnsi="Courier New" w:cs="Courier New"/>
          <w:sz w:val="20"/>
          <w:szCs w:val="20"/>
          <w:lang w:val="en-GB" w:eastAsia="es-ES"/>
        </w:rPr>
        <w:t>Ctrl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and </w:t>
      </w:r>
      <w:r w:rsidRPr="00466AE2">
        <w:rPr>
          <w:rFonts w:ascii="Courier New" w:eastAsia="Times New Roman" w:hAnsi="Courier New" w:cs="Courier New"/>
          <w:sz w:val="20"/>
          <w:szCs w:val="20"/>
          <w:lang w:val="en-GB" w:eastAsia="es-ES"/>
        </w:rPr>
        <w:t>b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, then </w:t>
      </w:r>
      <w:r w:rsidRPr="00466AE2">
        <w:rPr>
          <w:rFonts w:ascii="Courier New" w:eastAsia="Times New Roman" w:hAnsi="Courier New" w:cs="Courier New"/>
          <w:sz w:val="20"/>
          <w:szCs w:val="20"/>
          <w:lang w:val="en-GB" w:eastAsia="es-ES"/>
        </w:rPr>
        <w:t>o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.</w:t>
      </w:r>
    </w:p>
    <w:p w14:paraId="7A26C68A" w14:textId="4A4E1CB9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6AE2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7BE2CB29" wp14:editId="6D32A0C2">
            <wp:extent cx="5400040" cy="3625850"/>
            <wp:effectExtent l="0" t="0" r="0" b="0"/>
            <wp:docPr id="8" name="Imagen 8" descr="Tmux Switch Pa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mux Switch Pan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B93F2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Each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session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is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independent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of the other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, so we can open separate programs in each. Let’s quarter our screen with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vertical splits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and try it out: 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Ctrl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 and 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b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, then 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%</w:t>
      </w:r>
    </w:p>
    <w:p w14:paraId="37876F79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Open whatever you want in each pane, and it will keep running while you access the others.</w:t>
      </w:r>
    </w:p>
    <w:p w14:paraId="61CC5683" w14:textId="1FC8D621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6AE2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 wp14:anchorId="4698F0AF" wp14:editId="5936A0EF">
            <wp:extent cx="5400040" cy="3625850"/>
            <wp:effectExtent l="0" t="0" r="0" b="0"/>
            <wp:docPr id="7" name="Imagen 7" descr="Tmux Quarter Spl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mux Quarter Spl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FCC75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To make a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window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, use the following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: 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Ctrl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 and 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b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, then 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c</w:t>
      </w:r>
    </w:p>
    <w:p w14:paraId="19F3A1C9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You can switch back to a previous window or move forward one window with:</w:t>
      </w:r>
    </w:p>
    <w:p w14:paraId="32926A78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Ctrl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 and 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b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, then 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p</w:t>
      </w:r>
    </w:p>
    <w:p w14:paraId="360B5E41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or</w:t>
      </w:r>
    </w:p>
    <w:p w14:paraId="6D2BA33A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>Ctrl</w:t>
      </w:r>
      <w:proofErr w:type="spellEnd"/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 and 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>b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, </w:t>
      </w:r>
      <w:proofErr w:type="spellStart"/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then</w:t>
      </w:r>
      <w:proofErr w:type="spellEnd"/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 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>n</w:t>
      </w:r>
    </w:p>
    <w:p w14:paraId="3E21CA14" w14:textId="73B5EA14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6AE2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 wp14:anchorId="74564F19" wp14:editId="20799781">
            <wp:extent cx="5400040" cy="3625850"/>
            <wp:effectExtent l="0" t="0" r="0" b="0"/>
            <wp:docPr id="6" name="Imagen 6" descr="Tmux Switch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mux Switch Window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22B39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The status bar at the bottom of the screen shows you a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process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that is running in each window and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which window you are on (with “*”) for reference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.</w:t>
      </w:r>
    </w:p>
    <w:p w14:paraId="3850E7E6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To leave this </w:t>
      </w:r>
      <w:proofErr w:type="spellStart"/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tmux</w:t>
      </w:r>
      <w:proofErr w:type="spellEnd"/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 session, use this: 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Ctrl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 and 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b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, then </w:t>
      </w:r>
      <w:proofErr w:type="gramStart"/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type 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:detach</w:t>
      </w:r>
      <w:proofErr w:type="gramEnd"/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-client</w:t>
      </w:r>
    </w:p>
    <w:p w14:paraId="12DD3341" w14:textId="089E145A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6AE2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2E257702" wp14:editId="0784B19A">
            <wp:extent cx="5400040" cy="3625850"/>
            <wp:effectExtent l="0" t="0" r="0" b="0"/>
            <wp:docPr id="5" name="Imagen 5" descr="Tmux Det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mux Detac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41024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Your session will not stop running unless your machine is rebooted or you manually cancel it. To access it again, use this:</w:t>
      </w:r>
    </w:p>
    <w:p w14:paraId="75EC1283" w14:textId="77777777" w:rsidR="00466AE2" w:rsidRPr="00466AE2" w:rsidRDefault="00466AE2" w:rsidP="00466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proofErr w:type="spellStart"/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lastRenderedPageBreak/>
        <w:t>tmux</w:t>
      </w:r>
      <w:proofErr w:type="spellEnd"/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 xml:space="preserve"> a </w:t>
      </w:r>
      <w:r w:rsidRPr="00466AE2">
        <w:rPr>
          <w:rFonts w:ascii="Courier New" w:eastAsia="Times New Roman" w:hAnsi="Courier New" w:cs="Courier New"/>
          <w:color w:val="660033"/>
          <w:sz w:val="20"/>
          <w:szCs w:val="20"/>
          <w:highlight w:val="yellow"/>
          <w:lang w:val="en-GB" w:eastAsia="es-ES"/>
        </w:rPr>
        <w:t>-t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 xml:space="preserve"> </w:t>
      </w:r>
      <w:proofErr w:type="spellStart"/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babytmux</w:t>
      </w:r>
      <w:proofErr w:type="spellEnd"/>
    </w:p>
    <w:p w14:paraId="7C8F18D5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To create truly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immortal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proofErr w:type="spellStart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tmux</w:t>
      </w:r>
      <w:proofErr w:type="spellEnd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sessions that can come back after a reboot, we need to install a plugin or two.</w:t>
      </w:r>
    </w:p>
    <w:p w14:paraId="18B89D4A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s-ES"/>
        </w:rPr>
      </w:pPr>
      <w:r w:rsidRPr="00466AE2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val="en-GB" w:eastAsia="es-ES"/>
        </w:rPr>
        <w:t>Installing Plugins</w:t>
      </w:r>
    </w:p>
    <w:p w14:paraId="7D76E7BC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Using plugins in </w:t>
      </w:r>
      <w:proofErr w:type="spellStart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tmux</w:t>
      </w:r>
      <w:proofErr w:type="spellEnd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is relatively straightforward. However, there is a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plugin manager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we can install to make subsequent plugin installations easier.</w:t>
      </w:r>
    </w:p>
    <w:p w14:paraId="55A51EEB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s-ES"/>
        </w:rPr>
      </w:pPr>
      <w:r w:rsidRPr="00466AE2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val="en-GB" w:eastAsia="es-ES"/>
        </w:rPr>
        <w:t>Plugin Manager</w:t>
      </w:r>
    </w:p>
    <w:p w14:paraId="3A9FEE85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To install </w:t>
      </w:r>
      <w:hyperlink r:id="rId11" w:history="1">
        <w:proofErr w:type="spellStart"/>
        <w:r w:rsidRPr="00466AE2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val="en-GB" w:eastAsia="es-ES"/>
          </w:rPr>
          <w:t>Tmux</w:t>
        </w:r>
        <w:proofErr w:type="spellEnd"/>
        <w:r w:rsidRPr="00466AE2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val="en-GB" w:eastAsia="es-ES"/>
          </w:rPr>
          <w:t xml:space="preserve"> Plugin Manager</w:t>
        </w:r>
      </w:hyperlink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, we will </w:t>
      </w:r>
      <w:proofErr w:type="spellStart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clone</w:t>
      </w:r>
      <w:proofErr w:type="spellEnd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its files from </w:t>
      </w:r>
      <w:proofErr w:type="spellStart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Github</w:t>
      </w:r>
      <w:proofErr w:type="spellEnd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with the following code:</w:t>
      </w:r>
    </w:p>
    <w:p w14:paraId="248E334B" w14:textId="77777777" w:rsidR="00466AE2" w:rsidRPr="00466AE2" w:rsidRDefault="00466AE2" w:rsidP="00466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66AE2">
        <w:rPr>
          <w:rFonts w:ascii="Courier New" w:eastAsia="Times New Roman" w:hAnsi="Courier New" w:cs="Courier New"/>
          <w:b/>
          <w:bCs/>
          <w:color w:val="C20CB9"/>
          <w:sz w:val="20"/>
          <w:szCs w:val="20"/>
          <w:highlight w:val="yellow"/>
          <w:lang w:val="en-GB" w:eastAsia="es-ES"/>
        </w:rPr>
        <w:t>git clone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 xml:space="preserve"> https:</w:t>
      </w:r>
      <w:r w:rsidRPr="00466AE2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val="en-GB" w:eastAsia="es-ES"/>
        </w:rPr>
        <w:t>//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github.com</w:t>
      </w:r>
      <w:r w:rsidRPr="00466AE2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val="en-GB" w:eastAsia="es-ES"/>
        </w:rPr>
        <w:t>/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tmux-plugins</w:t>
      </w:r>
      <w:r w:rsidRPr="00466AE2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val="en-GB" w:eastAsia="es-ES"/>
        </w:rPr>
        <w:t>/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tpm ~</w:t>
      </w:r>
      <w:proofErr w:type="gramStart"/>
      <w:r w:rsidRPr="00466AE2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val="en-GB" w:eastAsia="es-ES"/>
        </w:rPr>
        <w:t>/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.</w:t>
      </w:r>
      <w:proofErr w:type="spellStart"/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tmux</w:t>
      </w:r>
      <w:proofErr w:type="spellEnd"/>
      <w:proofErr w:type="gramEnd"/>
      <w:r w:rsidRPr="00466AE2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val="en-GB" w:eastAsia="es-ES"/>
        </w:rPr>
        <w:t>/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plugins</w:t>
      </w:r>
      <w:r w:rsidRPr="00466AE2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val="en-GB" w:eastAsia="es-ES"/>
        </w:rPr>
        <w:t>/</w:t>
      </w:r>
      <w:proofErr w:type="spellStart"/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tpm</w:t>
      </w:r>
      <w:proofErr w:type="spellEnd"/>
    </w:p>
    <w:p w14:paraId="7E5288F4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Next, add the following code to </w:t>
      </w:r>
      <w:proofErr w:type="gramStart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“.</w:t>
      </w:r>
      <w:proofErr w:type="spellStart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tmux</w:t>
      </w:r>
      <w:proofErr w:type="gramEnd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.conf</w:t>
      </w:r>
      <w:proofErr w:type="spellEnd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” in your home folder:</w:t>
      </w:r>
    </w:p>
    <w:p w14:paraId="3F5CE822" w14:textId="77777777" w:rsidR="00466AE2" w:rsidRPr="00466AE2" w:rsidRDefault="00466AE2" w:rsidP="00466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66AE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GB" w:eastAsia="es-ES"/>
        </w:rPr>
        <w:t># List of plugins</w:t>
      </w:r>
    </w:p>
    <w:p w14:paraId="6A4244FA" w14:textId="77777777" w:rsidR="00466AE2" w:rsidRPr="00466AE2" w:rsidRDefault="00466AE2" w:rsidP="00466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</w:pPr>
      <w:r w:rsidRPr="00466AE2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val="en-GB" w:eastAsia="es-ES"/>
        </w:rPr>
        <w:t>set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 xml:space="preserve"> </w:t>
      </w:r>
      <w:r w:rsidRPr="00466AE2">
        <w:rPr>
          <w:rFonts w:ascii="Courier New" w:eastAsia="Times New Roman" w:hAnsi="Courier New" w:cs="Courier New"/>
          <w:color w:val="660033"/>
          <w:sz w:val="20"/>
          <w:szCs w:val="20"/>
          <w:highlight w:val="yellow"/>
          <w:lang w:val="en-GB" w:eastAsia="es-ES"/>
        </w:rPr>
        <w:t>-g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 xml:space="preserve"> </w:t>
      </w:r>
      <w:r w:rsidRPr="00466AE2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val="en-GB" w:eastAsia="es-ES"/>
        </w:rPr>
        <w:t>@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 xml:space="preserve">plugin </w:t>
      </w:r>
      <w:r w:rsidRPr="00466AE2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val="en-GB" w:eastAsia="es-ES"/>
        </w:rPr>
        <w:t>'</w:t>
      </w:r>
      <w:proofErr w:type="spellStart"/>
      <w:r w:rsidRPr="00466AE2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val="en-GB" w:eastAsia="es-ES"/>
        </w:rPr>
        <w:t>tmux</w:t>
      </w:r>
      <w:proofErr w:type="spellEnd"/>
      <w:r w:rsidRPr="00466AE2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val="en-GB" w:eastAsia="es-ES"/>
        </w:rPr>
        <w:t>-plugins/</w:t>
      </w:r>
      <w:proofErr w:type="spellStart"/>
      <w:r w:rsidRPr="00466AE2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val="en-GB" w:eastAsia="es-ES"/>
        </w:rPr>
        <w:t>tpm</w:t>
      </w:r>
      <w:proofErr w:type="spellEnd"/>
      <w:r w:rsidRPr="00466AE2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val="en-GB" w:eastAsia="es-ES"/>
        </w:rPr>
        <w:t>'</w:t>
      </w:r>
    </w:p>
    <w:p w14:paraId="0B5D28DA" w14:textId="77777777" w:rsidR="00466AE2" w:rsidRPr="00466AE2" w:rsidRDefault="00466AE2" w:rsidP="00466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66AE2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val="en-GB" w:eastAsia="es-ES"/>
        </w:rPr>
        <w:t>set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 xml:space="preserve"> </w:t>
      </w:r>
      <w:r w:rsidRPr="00466AE2">
        <w:rPr>
          <w:rFonts w:ascii="Courier New" w:eastAsia="Times New Roman" w:hAnsi="Courier New" w:cs="Courier New"/>
          <w:color w:val="660033"/>
          <w:sz w:val="20"/>
          <w:szCs w:val="20"/>
          <w:highlight w:val="yellow"/>
          <w:lang w:val="en-GB" w:eastAsia="es-ES"/>
        </w:rPr>
        <w:t>-g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 xml:space="preserve"> </w:t>
      </w:r>
      <w:r w:rsidRPr="00466AE2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val="en-GB" w:eastAsia="es-ES"/>
        </w:rPr>
        <w:t>@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 xml:space="preserve">plugin </w:t>
      </w:r>
      <w:r w:rsidRPr="00466AE2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val="en-GB" w:eastAsia="es-ES"/>
        </w:rPr>
        <w:t>'</w:t>
      </w:r>
      <w:proofErr w:type="spellStart"/>
      <w:r w:rsidRPr="00466AE2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val="en-GB" w:eastAsia="es-ES"/>
        </w:rPr>
        <w:t>tmux</w:t>
      </w:r>
      <w:proofErr w:type="spellEnd"/>
      <w:r w:rsidRPr="00466AE2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val="en-GB" w:eastAsia="es-ES"/>
        </w:rPr>
        <w:t>-plugins/</w:t>
      </w:r>
      <w:proofErr w:type="spellStart"/>
      <w:r w:rsidRPr="00466AE2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val="en-GB" w:eastAsia="es-ES"/>
        </w:rPr>
        <w:t>tmux</w:t>
      </w:r>
      <w:proofErr w:type="spellEnd"/>
      <w:r w:rsidRPr="00466AE2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val="en-GB" w:eastAsia="es-ES"/>
        </w:rPr>
        <w:t>-sensible'</w:t>
      </w:r>
    </w:p>
    <w:p w14:paraId="0FF4FA9B" w14:textId="77777777" w:rsidR="00466AE2" w:rsidRPr="00466AE2" w:rsidRDefault="00466AE2" w:rsidP="00466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66AE2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</w:t>
      </w:r>
    </w:p>
    <w:p w14:paraId="443EC3C1" w14:textId="77777777" w:rsidR="00466AE2" w:rsidRPr="00466AE2" w:rsidRDefault="00466AE2" w:rsidP="00466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66AE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GB" w:eastAsia="es-ES"/>
        </w:rPr>
        <w:t># Other examples:</w:t>
      </w:r>
    </w:p>
    <w:p w14:paraId="36E8ACD7" w14:textId="77777777" w:rsidR="00466AE2" w:rsidRPr="00466AE2" w:rsidRDefault="00466AE2" w:rsidP="00466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66AE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GB" w:eastAsia="es-ES"/>
        </w:rPr>
        <w:t xml:space="preserve"># </w:t>
      </w:r>
      <w:proofErr w:type="gramStart"/>
      <w:r w:rsidRPr="00466AE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GB" w:eastAsia="es-ES"/>
        </w:rPr>
        <w:t>set</w:t>
      </w:r>
      <w:proofErr w:type="gramEnd"/>
      <w:r w:rsidRPr="00466AE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GB" w:eastAsia="es-ES"/>
        </w:rPr>
        <w:t xml:space="preserve"> -g @plugin '</w:t>
      </w:r>
      <w:proofErr w:type="spellStart"/>
      <w:r w:rsidRPr="00466AE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GB" w:eastAsia="es-ES"/>
        </w:rPr>
        <w:t>github_username</w:t>
      </w:r>
      <w:proofErr w:type="spellEnd"/>
      <w:r w:rsidRPr="00466AE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GB" w:eastAsia="es-ES"/>
        </w:rPr>
        <w:t>/</w:t>
      </w:r>
      <w:proofErr w:type="spellStart"/>
      <w:r w:rsidRPr="00466AE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GB" w:eastAsia="es-ES"/>
        </w:rPr>
        <w:t>plugin_name</w:t>
      </w:r>
      <w:proofErr w:type="spellEnd"/>
      <w:r w:rsidRPr="00466AE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GB" w:eastAsia="es-ES"/>
        </w:rPr>
        <w:t>'</w:t>
      </w:r>
    </w:p>
    <w:p w14:paraId="173B72E6" w14:textId="77777777" w:rsidR="00466AE2" w:rsidRPr="00466AE2" w:rsidRDefault="00466AE2" w:rsidP="00466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66AE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GB" w:eastAsia="es-ES"/>
        </w:rPr>
        <w:t xml:space="preserve"># </w:t>
      </w:r>
      <w:proofErr w:type="gramStart"/>
      <w:r w:rsidRPr="00466AE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GB" w:eastAsia="es-ES"/>
        </w:rPr>
        <w:t>set</w:t>
      </w:r>
      <w:proofErr w:type="gramEnd"/>
      <w:r w:rsidRPr="00466AE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GB" w:eastAsia="es-ES"/>
        </w:rPr>
        <w:t xml:space="preserve"> -g @plugin 'git@github.com/user/plugin'</w:t>
      </w:r>
    </w:p>
    <w:p w14:paraId="5EB39D45" w14:textId="77777777" w:rsidR="00466AE2" w:rsidRPr="00466AE2" w:rsidRDefault="00466AE2" w:rsidP="00466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66AE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GB" w:eastAsia="es-ES"/>
        </w:rPr>
        <w:t xml:space="preserve"># </w:t>
      </w:r>
      <w:proofErr w:type="gramStart"/>
      <w:r w:rsidRPr="00466AE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GB" w:eastAsia="es-ES"/>
        </w:rPr>
        <w:t>set</w:t>
      </w:r>
      <w:proofErr w:type="gramEnd"/>
      <w:r w:rsidRPr="00466AE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GB" w:eastAsia="es-ES"/>
        </w:rPr>
        <w:t xml:space="preserve"> -g @plugin 'git@bitbucket.com/user/plugin'</w:t>
      </w:r>
    </w:p>
    <w:p w14:paraId="2BA5575B" w14:textId="77777777" w:rsidR="00466AE2" w:rsidRPr="00466AE2" w:rsidRDefault="00466AE2" w:rsidP="00466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66AE2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</w:t>
      </w:r>
    </w:p>
    <w:p w14:paraId="0114F822" w14:textId="77777777" w:rsidR="00466AE2" w:rsidRPr="00466AE2" w:rsidRDefault="00466AE2" w:rsidP="00466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66AE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GB" w:eastAsia="es-ES"/>
        </w:rPr>
        <w:t xml:space="preserve"># Initialize TMUX plugin manager (keep this line at the very bottom of </w:t>
      </w:r>
      <w:proofErr w:type="spellStart"/>
      <w:r w:rsidRPr="00466AE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GB" w:eastAsia="es-ES"/>
        </w:rPr>
        <w:t>tmux.conf</w:t>
      </w:r>
      <w:proofErr w:type="spellEnd"/>
      <w:r w:rsidRPr="00466AE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GB" w:eastAsia="es-ES"/>
        </w:rPr>
        <w:t>)</w:t>
      </w:r>
    </w:p>
    <w:p w14:paraId="1C7FDB10" w14:textId="77777777" w:rsidR="00466AE2" w:rsidRPr="00466AE2" w:rsidRDefault="00466AE2" w:rsidP="00466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66AE2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run </w:t>
      </w:r>
      <w:r w:rsidRPr="00466AE2">
        <w:rPr>
          <w:rFonts w:ascii="Courier New" w:eastAsia="Times New Roman" w:hAnsi="Courier New" w:cs="Courier New"/>
          <w:color w:val="660033"/>
          <w:sz w:val="20"/>
          <w:szCs w:val="20"/>
          <w:lang w:val="en-GB" w:eastAsia="es-ES"/>
        </w:rPr>
        <w:t>-b</w:t>
      </w:r>
      <w:r w:rsidRPr="00466AE2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</w:t>
      </w:r>
      <w:r w:rsidRPr="00466AE2">
        <w:rPr>
          <w:rFonts w:ascii="Courier New" w:eastAsia="Times New Roman" w:hAnsi="Courier New" w:cs="Courier New"/>
          <w:color w:val="FF0000"/>
          <w:sz w:val="20"/>
          <w:szCs w:val="20"/>
          <w:lang w:val="en-GB" w:eastAsia="es-ES"/>
        </w:rPr>
        <w:t>'~</w:t>
      </w:r>
      <w:proofErr w:type="gramStart"/>
      <w:r w:rsidRPr="00466AE2">
        <w:rPr>
          <w:rFonts w:ascii="Courier New" w:eastAsia="Times New Roman" w:hAnsi="Courier New" w:cs="Courier New"/>
          <w:color w:val="FF0000"/>
          <w:sz w:val="20"/>
          <w:szCs w:val="20"/>
          <w:lang w:val="en-GB" w:eastAsia="es-ES"/>
        </w:rPr>
        <w:t>/.</w:t>
      </w:r>
      <w:proofErr w:type="spellStart"/>
      <w:r w:rsidRPr="00466AE2">
        <w:rPr>
          <w:rFonts w:ascii="Courier New" w:eastAsia="Times New Roman" w:hAnsi="Courier New" w:cs="Courier New"/>
          <w:color w:val="FF0000"/>
          <w:sz w:val="20"/>
          <w:szCs w:val="20"/>
          <w:lang w:val="en-GB" w:eastAsia="es-ES"/>
        </w:rPr>
        <w:t>tmux</w:t>
      </w:r>
      <w:proofErr w:type="spellEnd"/>
      <w:proofErr w:type="gramEnd"/>
      <w:r w:rsidRPr="00466AE2">
        <w:rPr>
          <w:rFonts w:ascii="Courier New" w:eastAsia="Times New Roman" w:hAnsi="Courier New" w:cs="Courier New"/>
          <w:color w:val="FF0000"/>
          <w:sz w:val="20"/>
          <w:szCs w:val="20"/>
          <w:lang w:val="en-GB" w:eastAsia="es-ES"/>
        </w:rPr>
        <w:t>/plugins/</w:t>
      </w:r>
      <w:proofErr w:type="spellStart"/>
      <w:r w:rsidRPr="00466AE2">
        <w:rPr>
          <w:rFonts w:ascii="Courier New" w:eastAsia="Times New Roman" w:hAnsi="Courier New" w:cs="Courier New"/>
          <w:color w:val="FF0000"/>
          <w:sz w:val="20"/>
          <w:szCs w:val="20"/>
          <w:lang w:val="en-GB" w:eastAsia="es-ES"/>
        </w:rPr>
        <w:t>tpm</w:t>
      </w:r>
      <w:proofErr w:type="spellEnd"/>
      <w:r w:rsidRPr="00466AE2">
        <w:rPr>
          <w:rFonts w:ascii="Courier New" w:eastAsia="Times New Roman" w:hAnsi="Courier New" w:cs="Courier New"/>
          <w:color w:val="FF0000"/>
          <w:sz w:val="20"/>
          <w:szCs w:val="20"/>
          <w:lang w:val="en-GB" w:eastAsia="es-ES"/>
        </w:rPr>
        <w:t>/</w:t>
      </w:r>
      <w:proofErr w:type="spellStart"/>
      <w:r w:rsidRPr="00466AE2">
        <w:rPr>
          <w:rFonts w:ascii="Courier New" w:eastAsia="Times New Roman" w:hAnsi="Courier New" w:cs="Courier New"/>
          <w:color w:val="FF0000"/>
          <w:sz w:val="20"/>
          <w:szCs w:val="20"/>
          <w:lang w:val="en-GB" w:eastAsia="es-ES"/>
        </w:rPr>
        <w:t>tpm</w:t>
      </w:r>
      <w:proofErr w:type="spellEnd"/>
      <w:r w:rsidRPr="00466AE2">
        <w:rPr>
          <w:rFonts w:ascii="Courier New" w:eastAsia="Times New Roman" w:hAnsi="Courier New" w:cs="Courier New"/>
          <w:color w:val="FF0000"/>
          <w:sz w:val="20"/>
          <w:szCs w:val="20"/>
          <w:lang w:val="en-GB" w:eastAsia="es-ES"/>
        </w:rPr>
        <w:t>'</w:t>
      </w:r>
    </w:p>
    <w:p w14:paraId="7003BCD1" w14:textId="1CAEC452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6AE2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6E534431" wp14:editId="2D226CA5">
            <wp:extent cx="5400040" cy="2406650"/>
            <wp:effectExtent l="0" t="0" r="0" b="0"/>
            <wp:docPr id="4" name="Imagen 4" descr="Tmux Plugin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mux Plugin Manag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F989F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As you can see above, we will need to add the </w:t>
      </w:r>
      <w:proofErr w:type="spellStart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github</w:t>
      </w:r>
      <w:proofErr w:type="spellEnd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username and plugin name (found in a plugin’s </w:t>
      </w:r>
      <w:proofErr w:type="spellStart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github</w:t>
      </w:r>
      <w:proofErr w:type="spellEnd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URL) for each plugin we want to install from now on. The plugin manager will handle the rest. Use this code to get the plugin manager working:</w:t>
      </w:r>
    </w:p>
    <w:p w14:paraId="063EE335" w14:textId="77777777" w:rsidR="00466AE2" w:rsidRPr="00466AE2" w:rsidRDefault="00466AE2" w:rsidP="00466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proofErr w:type="spellStart"/>
      <w:r w:rsidRPr="00466AE2">
        <w:rPr>
          <w:rFonts w:ascii="Courier New" w:eastAsia="Times New Roman" w:hAnsi="Courier New" w:cs="Courier New"/>
          <w:sz w:val="20"/>
          <w:szCs w:val="20"/>
          <w:lang w:val="en-GB" w:eastAsia="es-ES"/>
        </w:rPr>
        <w:t>tmux</w:t>
      </w:r>
      <w:proofErr w:type="spellEnd"/>
      <w:r w:rsidRPr="00466AE2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</w:t>
      </w:r>
      <w:r w:rsidRPr="00466AE2">
        <w:rPr>
          <w:rFonts w:ascii="Courier New" w:eastAsia="Times New Roman" w:hAnsi="Courier New" w:cs="Courier New"/>
          <w:b/>
          <w:bCs/>
          <w:color w:val="7A0874"/>
          <w:sz w:val="20"/>
          <w:szCs w:val="20"/>
          <w:lang w:val="en-GB" w:eastAsia="es-ES"/>
        </w:rPr>
        <w:t>source</w:t>
      </w:r>
      <w:r w:rsidRPr="00466AE2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~</w:t>
      </w:r>
      <w:proofErr w:type="gramStart"/>
      <w:r w:rsidRPr="00466AE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s-ES"/>
        </w:rPr>
        <w:t>/</w:t>
      </w:r>
      <w:r w:rsidRPr="00466AE2">
        <w:rPr>
          <w:rFonts w:ascii="Courier New" w:eastAsia="Times New Roman" w:hAnsi="Courier New" w:cs="Courier New"/>
          <w:sz w:val="20"/>
          <w:szCs w:val="20"/>
          <w:lang w:val="en-GB" w:eastAsia="es-ES"/>
        </w:rPr>
        <w:t>.</w:t>
      </w:r>
      <w:proofErr w:type="spellStart"/>
      <w:r w:rsidRPr="00466AE2">
        <w:rPr>
          <w:rFonts w:ascii="Courier New" w:eastAsia="Times New Roman" w:hAnsi="Courier New" w:cs="Courier New"/>
          <w:sz w:val="20"/>
          <w:szCs w:val="20"/>
          <w:lang w:val="en-GB" w:eastAsia="es-ES"/>
        </w:rPr>
        <w:t>tmux</w:t>
      </w:r>
      <w:proofErr w:type="gramEnd"/>
      <w:r w:rsidRPr="00466AE2">
        <w:rPr>
          <w:rFonts w:ascii="Courier New" w:eastAsia="Times New Roman" w:hAnsi="Courier New" w:cs="Courier New"/>
          <w:sz w:val="20"/>
          <w:szCs w:val="20"/>
          <w:lang w:val="en-GB" w:eastAsia="es-ES"/>
        </w:rPr>
        <w:t>.conf</w:t>
      </w:r>
      <w:proofErr w:type="spellEnd"/>
    </w:p>
    <w:p w14:paraId="359F1AC2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lastRenderedPageBreak/>
        <w:t>Now, for the plugin we need to restore sessions after rebooting, keep reading.</w:t>
      </w:r>
    </w:p>
    <w:p w14:paraId="33D2484A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s-ES"/>
        </w:rPr>
      </w:pPr>
      <w:r w:rsidRPr="00466AE2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val="en-GB" w:eastAsia="es-ES"/>
        </w:rPr>
        <w:t>Resurrect</w:t>
      </w:r>
    </w:p>
    <w:p w14:paraId="252C011F" w14:textId="77777777" w:rsidR="00466AE2" w:rsidRPr="00466AE2" w:rsidRDefault="00996720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hyperlink r:id="rId13" w:history="1">
        <w:proofErr w:type="spellStart"/>
        <w:r w:rsidR="00466AE2" w:rsidRPr="00466AE2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val="en-GB" w:eastAsia="es-ES"/>
          </w:rPr>
          <w:t>Tmux</w:t>
        </w:r>
        <w:proofErr w:type="spellEnd"/>
        <w:r w:rsidR="00466AE2" w:rsidRPr="00466AE2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val="en-GB" w:eastAsia="es-ES"/>
          </w:rPr>
          <w:t xml:space="preserve"> Resurrect</w:t>
        </w:r>
      </w:hyperlink>
      <w:r w:rsidR="00466AE2"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does just what its name suggests and brings your saved session back to life using a simple command.</w:t>
      </w:r>
    </w:p>
    <w:p w14:paraId="2433CB9E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This plugin can be installed by adding the following to </w:t>
      </w:r>
      <w:proofErr w:type="gramStart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your .</w:t>
      </w:r>
      <w:proofErr w:type="spellStart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tmux</w:t>
      </w:r>
      <w:proofErr w:type="gramEnd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.conf</w:t>
      </w:r>
      <w:proofErr w:type="spellEnd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file:</w:t>
      </w:r>
    </w:p>
    <w:p w14:paraId="72173F91" w14:textId="77777777" w:rsidR="00466AE2" w:rsidRPr="00466AE2" w:rsidRDefault="00466AE2" w:rsidP="00466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66AE2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val="en-GB" w:eastAsia="es-ES"/>
        </w:rPr>
        <w:t>set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 xml:space="preserve"> </w:t>
      </w:r>
      <w:r w:rsidRPr="00466AE2">
        <w:rPr>
          <w:rFonts w:ascii="Courier New" w:eastAsia="Times New Roman" w:hAnsi="Courier New" w:cs="Courier New"/>
          <w:color w:val="660033"/>
          <w:sz w:val="20"/>
          <w:szCs w:val="20"/>
          <w:highlight w:val="yellow"/>
          <w:lang w:val="en-GB" w:eastAsia="es-ES"/>
        </w:rPr>
        <w:t>-g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 xml:space="preserve"> </w:t>
      </w:r>
      <w:r w:rsidRPr="00466AE2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val="en-GB" w:eastAsia="es-ES"/>
        </w:rPr>
        <w:t>@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 xml:space="preserve">plugin </w:t>
      </w:r>
      <w:r w:rsidRPr="00466AE2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val="en-GB" w:eastAsia="es-ES"/>
        </w:rPr>
        <w:t>'</w:t>
      </w:r>
      <w:proofErr w:type="spellStart"/>
      <w:r w:rsidRPr="00466AE2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val="en-GB" w:eastAsia="es-ES"/>
        </w:rPr>
        <w:t>tmux</w:t>
      </w:r>
      <w:proofErr w:type="spellEnd"/>
      <w:r w:rsidRPr="00466AE2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val="en-GB" w:eastAsia="es-ES"/>
        </w:rPr>
        <w:t>-plugins/</w:t>
      </w:r>
      <w:proofErr w:type="spellStart"/>
      <w:r w:rsidRPr="00466AE2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val="en-GB" w:eastAsia="es-ES"/>
        </w:rPr>
        <w:t>tmux</w:t>
      </w:r>
      <w:proofErr w:type="spellEnd"/>
      <w:r w:rsidRPr="00466AE2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val="en-GB" w:eastAsia="es-ES"/>
        </w:rPr>
        <w:t>-resurrect'</w:t>
      </w:r>
    </w:p>
    <w:p w14:paraId="00EE8F59" w14:textId="08E56183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6AE2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0B6BFC0C" wp14:editId="4C2D821D">
            <wp:extent cx="5400040" cy="2406650"/>
            <wp:effectExtent l="0" t="0" r="0" b="0"/>
            <wp:docPr id="3" name="Imagen 3" descr="Tmux Resur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mux Resurrec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DEB93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Now, let </w:t>
      </w:r>
      <w:proofErr w:type="spellStart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Tmux</w:t>
      </w:r>
      <w:proofErr w:type="spellEnd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Plugin Manager install it by using the following command in </w:t>
      </w:r>
      <w:proofErr w:type="spellStart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tmux</w:t>
      </w:r>
      <w:proofErr w:type="spellEnd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: 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Ctrl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 and 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b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, then 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I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 (This is “</w:t>
      </w:r>
      <w:proofErr w:type="spellStart"/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i</w:t>
      </w:r>
      <w:proofErr w:type="spellEnd"/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” in UPPERCASE.)</w:t>
      </w:r>
    </w:p>
    <w:p w14:paraId="5A43409E" w14:textId="1A4D61DD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6AE2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48B10FBB" wp14:editId="69C088CF">
            <wp:extent cx="5400040" cy="3625850"/>
            <wp:effectExtent l="0" t="0" r="0" b="0"/>
            <wp:docPr id="2" name="Imagen 2" descr="Tmux Plugin I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mux Plugin Instal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2C703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</w:pP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lastRenderedPageBreak/>
        <w:t xml:space="preserve">Once installed, we can start a session and save it with the following: 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Ctrl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 and 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b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, then 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Ctrl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 + 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s</w:t>
      </w:r>
    </w:p>
    <w:p w14:paraId="2869A139" w14:textId="7777777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To restore our session, we can use 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Ctrl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 and 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b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, then 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Ctrl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 + </w:t>
      </w:r>
      <w:r w:rsidRPr="00466AE2">
        <w:rPr>
          <w:rFonts w:ascii="Courier New" w:eastAsia="Times New Roman" w:hAnsi="Courier New" w:cs="Courier New"/>
          <w:sz w:val="20"/>
          <w:szCs w:val="20"/>
          <w:highlight w:val="yellow"/>
          <w:lang w:val="en-GB" w:eastAsia="es-ES"/>
        </w:rPr>
        <w:t>r</w:t>
      </w:r>
    </w:p>
    <w:p w14:paraId="775AC718" w14:textId="3B00FFF7" w:rsidR="00466AE2" w:rsidRP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6AE2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4BB55BB0" wp14:editId="0FDA0BBD">
            <wp:extent cx="5400040" cy="3625850"/>
            <wp:effectExtent l="0" t="0" r="0" b="0"/>
            <wp:docPr id="1" name="Imagen 1" descr="Tmux Restore S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mux Restore Sess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4D72E" w14:textId="46473858" w:rsidR="00466AE2" w:rsidRDefault="00466AE2" w:rsidP="00466A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Using the above, you can maintain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an immortal </w:t>
      </w:r>
      <w:proofErr w:type="spellStart"/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tmux</w:t>
      </w:r>
      <w:proofErr w:type="spellEnd"/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 session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r w:rsidRPr="00466AE2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with all of your preferred tools and processes in place even after rebooting</w:t>
      </w:r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. Give it a try and explore more of </w:t>
      </w:r>
      <w:proofErr w:type="spellStart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tmux’s</w:t>
      </w:r>
      <w:proofErr w:type="spellEnd"/>
      <w:r w:rsidRPr="00466AE2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features to get the most from your terminal.</w:t>
      </w:r>
    </w:p>
    <w:p w14:paraId="79531827" w14:textId="77777777" w:rsidR="000D75CD" w:rsidRPr="000D75CD" w:rsidRDefault="000D75CD" w:rsidP="000D75CD">
      <w:pPr>
        <w:pStyle w:val="Ttulo1"/>
        <w:rPr>
          <w:lang w:val="en-GB"/>
        </w:rPr>
      </w:pPr>
      <w:r w:rsidRPr="000D75CD">
        <w:rPr>
          <w:lang w:val="en-GB"/>
        </w:rPr>
        <w:t xml:space="preserve">List </w:t>
      </w:r>
      <w:proofErr w:type="spellStart"/>
      <w:r w:rsidRPr="000D75CD">
        <w:rPr>
          <w:lang w:val="en-GB"/>
        </w:rPr>
        <w:t>tmux</w:t>
      </w:r>
      <w:proofErr w:type="spellEnd"/>
      <w:r w:rsidRPr="000D75CD">
        <w:rPr>
          <w:lang w:val="en-GB"/>
        </w:rPr>
        <w:t xml:space="preserve"> sessions</w:t>
      </w:r>
    </w:p>
    <w:p w14:paraId="03D29578" w14:textId="77777777" w:rsidR="000D75CD" w:rsidRPr="000D75CD" w:rsidRDefault="000D75CD" w:rsidP="000D75CD">
      <w:pPr>
        <w:pStyle w:val="NormalWeb"/>
        <w:rPr>
          <w:lang w:val="en-GB"/>
        </w:rPr>
      </w:pPr>
      <w:r w:rsidRPr="000D75CD">
        <w:rPr>
          <w:sz w:val="20"/>
          <w:szCs w:val="20"/>
          <w:lang w:val="en-GB"/>
        </w:rPr>
        <w:t xml:space="preserve">March 5, </w:t>
      </w:r>
      <w:proofErr w:type="gramStart"/>
      <w:r w:rsidRPr="000D75CD">
        <w:rPr>
          <w:sz w:val="20"/>
          <w:szCs w:val="20"/>
          <w:lang w:val="en-GB"/>
        </w:rPr>
        <w:t>2020  ‐</w:t>
      </w:r>
      <w:proofErr w:type="gramEnd"/>
      <w:r w:rsidRPr="000D75CD">
        <w:rPr>
          <w:sz w:val="20"/>
          <w:szCs w:val="20"/>
          <w:lang w:val="en-GB"/>
        </w:rPr>
        <w:t> </w:t>
      </w:r>
      <w:r w:rsidRPr="000D75CD">
        <w:rPr>
          <w:rStyle w:val="Textoennegrita"/>
          <w:sz w:val="20"/>
          <w:szCs w:val="20"/>
          <w:lang w:val="en-GB"/>
        </w:rPr>
        <w:t>3 min read</w:t>
      </w:r>
      <w:r w:rsidRPr="000D75CD">
        <w:rPr>
          <w:sz w:val="20"/>
          <w:szCs w:val="20"/>
          <w:lang w:val="en-GB"/>
        </w:rPr>
        <w:t xml:space="preserve"> </w:t>
      </w:r>
    </w:p>
    <w:p w14:paraId="40BCD577" w14:textId="77777777" w:rsidR="000D75CD" w:rsidRPr="000D75CD" w:rsidRDefault="000D75CD" w:rsidP="000D75CD">
      <w:pPr>
        <w:pStyle w:val="NormalWeb"/>
        <w:jc w:val="both"/>
        <w:rPr>
          <w:lang w:val="en-GB"/>
        </w:rPr>
      </w:pPr>
      <w:proofErr w:type="spellStart"/>
      <w:r w:rsidRPr="000D75CD">
        <w:rPr>
          <w:lang w:val="en-GB"/>
        </w:rPr>
        <w:t>Tmux</w:t>
      </w:r>
      <w:proofErr w:type="spellEnd"/>
      <w:r w:rsidRPr="000D75CD">
        <w:rPr>
          <w:lang w:val="en-GB"/>
        </w:rPr>
        <w:t xml:space="preserve"> has the concepts of </w:t>
      </w:r>
      <w:r w:rsidRPr="000D75CD">
        <w:rPr>
          <w:highlight w:val="yellow"/>
          <w:lang w:val="en-GB"/>
        </w:rPr>
        <w:t>sessions</w:t>
      </w:r>
      <w:r w:rsidRPr="000D75CD">
        <w:rPr>
          <w:lang w:val="en-GB"/>
        </w:rPr>
        <w:t xml:space="preserve">, you can look at a session as a workspace for your terminal. This is convenient when you're working on a project, creating panes and windows, but have to switch to something different in between. In this case </w:t>
      </w:r>
      <w:r w:rsidRPr="000D75CD">
        <w:rPr>
          <w:highlight w:val="yellow"/>
          <w:lang w:val="en-GB"/>
        </w:rPr>
        <w:t>you can just keep this specific session running so you can come back to it later</w:t>
      </w:r>
      <w:r w:rsidRPr="000D75CD">
        <w:rPr>
          <w:lang w:val="en-GB"/>
        </w:rPr>
        <w:t xml:space="preserve">. When you're working with </w:t>
      </w:r>
      <w:r w:rsidRPr="000D75CD">
        <w:rPr>
          <w:highlight w:val="yellow"/>
          <w:lang w:val="en-GB"/>
        </w:rPr>
        <w:t>multiple sessions</w:t>
      </w:r>
      <w:r w:rsidRPr="000D75CD">
        <w:rPr>
          <w:lang w:val="en-GB"/>
        </w:rPr>
        <w:t xml:space="preserve"> it can be useful to </w:t>
      </w:r>
      <w:r w:rsidRPr="000D75CD">
        <w:rPr>
          <w:highlight w:val="yellow"/>
          <w:lang w:val="en-GB"/>
        </w:rPr>
        <w:t>list</w:t>
      </w:r>
      <w:r w:rsidRPr="000D75CD">
        <w:rPr>
          <w:lang w:val="en-GB"/>
        </w:rPr>
        <w:t xml:space="preserve"> the ones that are active at the moment.</w:t>
      </w:r>
    </w:p>
    <w:p w14:paraId="27560AE7" w14:textId="77777777" w:rsidR="000D75CD" w:rsidRPr="000D75CD" w:rsidRDefault="000D75CD" w:rsidP="000D75CD">
      <w:pPr>
        <w:pStyle w:val="NormalWeb"/>
        <w:jc w:val="both"/>
        <w:rPr>
          <w:lang w:val="en-GB"/>
        </w:rPr>
      </w:pPr>
      <w:r w:rsidRPr="000D75CD">
        <w:rPr>
          <w:lang w:val="en-GB"/>
        </w:rPr>
        <w:t xml:space="preserve">To list all the sessions that are currently managed by the </w:t>
      </w:r>
      <w:proofErr w:type="spellStart"/>
      <w:r w:rsidRPr="000D75CD">
        <w:rPr>
          <w:lang w:val="en-GB"/>
        </w:rPr>
        <w:t>tmux</w:t>
      </w:r>
      <w:proofErr w:type="spellEnd"/>
      <w:r w:rsidRPr="000D75CD">
        <w:rPr>
          <w:lang w:val="en-GB"/>
        </w:rPr>
        <w:t xml:space="preserve"> server you can use the </w:t>
      </w:r>
      <w:proofErr w:type="spellStart"/>
      <w:r w:rsidRPr="000D75CD">
        <w:rPr>
          <w:rStyle w:val="CdigoHTML"/>
          <w:highlight w:val="yellow"/>
          <w:lang w:val="en-GB"/>
        </w:rPr>
        <w:t>tmux</w:t>
      </w:r>
      <w:proofErr w:type="spellEnd"/>
      <w:r w:rsidRPr="000D75CD">
        <w:rPr>
          <w:rStyle w:val="CdigoHTML"/>
          <w:highlight w:val="yellow"/>
          <w:lang w:val="en-GB"/>
        </w:rPr>
        <w:t xml:space="preserve"> list-sessions</w:t>
      </w:r>
      <w:r w:rsidRPr="000D75CD">
        <w:rPr>
          <w:lang w:val="en-GB"/>
        </w:rPr>
        <w:t xml:space="preserve"> command. The command shows by default the name of the sessions, the </w:t>
      </w:r>
      <w:proofErr w:type="gramStart"/>
      <w:r w:rsidRPr="000D75CD">
        <w:rPr>
          <w:lang w:val="en-GB"/>
        </w:rPr>
        <w:t>amount</w:t>
      </w:r>
      <w:proofErr w:type="gramEnd"/>
      <w:r w:rsidRPr="000D75CD">
        <w:rPr>
          <w:lang w:val="en-GB"/>
        </w:rPr>
        <w:t xml:space="preserve"> of windows per session, when the session was created and whether the session is currently attached to a terminal.</w:t>
      </w:r>
    </w:p>
    <w:p w14:paraId="2AECFD23" w14:textId="77777777" w:rsidR="000D75CD" w:rsidRPr="000D75CD" w:rsidRDefault="000D75CD" w:rsidP="000D75CD">
      <w:pPr>
        <w:pStyle w:val="HTMLconformatoprevio"/>
        <w:shd w:val="clear" w:color="auto" w:fill="272822"/>
        <w:jc w:val="both"/>
        <w:rPr>
          <w:rStyle w:val="CdigoHTML"/>
          <w:color w:val="F8F8F2"/>
          <w:lang w:val="en-GB"/>
        </w:rPr>
      </w:pPr>
      <w:r w:rsidRPr="000D75CD">
        <w:rPr>
          <w:rStyle w:val="CdigoHTML"/>
          <w:color w:val="F8F8F2"/>
          <w:lang w:val="en-GB"/>
        </w:rPr>
        <w:t xml:space="preserve">$ </w:t>
      </w:r>
      <w:proofErr w:type="spellStart"/>
      <w:r w:rsidRPr="000D75CD">
        <w:rPr>
          <w:rStyle w:val="CdigoHTML"/>
          <w:color w:val="F8F8F2"/>
          <w:lang w:val="en-GB"/>
        </w:rPr>
        <w:t>tmux</w:t>
      </w:r>
      <w:proofErr w:type="spellEnd"/>
      <w:r w:rsidRPr="000D75CD">
        <w:rPr>
          <w:rStyle w:val="CdigoHTML"/>
          <w:color w:val="F8F8F2"/>
          <w:lang w:val="en-GB"/>
        </w:rPr>
        <w:t xml:space="preserve"> list-sessions</w:t>
      </w:r>
    </w:p>
    <w:p w14:paraId="60B7EA8D" w14:textId="77777777" w:rsidR="000D75CD" w:rsidRPr="000D75CD" w:rsidRDefault="000D75CD" w:rsidP="000D75CD">
      <w:pPr>
        <w:pStyle w:val="HTMLconformatoprevio"/>
        <w:shd w:val="clear" w:color="auto" w:fill="272822"/>
        <w:jc w:val="both"/>
        <w:rPr>
          <w:rStyle w:val="CdigoHTML"/>
          <w:color w:val="F8F8F2"/>
          <w:lang w:val="en-GB"/>
        </w:rPr>
      </w:pPr>
      <w:proofErr w:type="spellStart"/>
      <w:r w:rsidRPr="000D75CD">
        <w:rPr>
          <w:rStyle w:val="CdigoHTML"/>
          <w:color w:val="F8F8F2"/>
          <w:lang w:val="en-GB"/>
        </w:rPr>
        <w:t>first_project</w:t>
      </w:r>
      <w:proofErr w:type="spellEnd"/>
      <w:r w:rsidRPr="000D75CD">
        <w:rPr>
          <w:rStyle w:val="CdigoHTML"/>
          <w:color w:val="F8F8F2"/>
          <w:lang w:val="en-GB"/>
        </w:rPr>
        <w:t xml:space="preserve">: 4 windows (created Wed </w:t>
      </w:r>
      <w:proofErr w:type="gramStart"/>
      <w:r w:rsidRPr="000D75CD">
        <w:rPr>
          <w:rStyle w:val="CdigoHTML"/>
          <w:color w:val="F8F8F2"/>
          <w:lang w:val="en-GB"/>
        </w:rPr>
        <w:t>Mar  4</w:t>
      </w:r>
      <w:proofErr w:type="gramEnd"/>
      <w:r w:rsidRPr="000D75CD">
        <w:rPr>
          <w:rStyle w:val="CdigoHTML"/>
          <w:color w:val="F8F8F2"/>
          <w:lang w:val="en-GB"/>
        </w:rPr>
        <w:t xml:space="preserve"> 18:17:14 2020)</w:t>
      </w:r>
    </w:p>
    <w:p w14:paraId="0AADFDF7" w14:textId="77777777" w:rsidR="000D75CD" w:rsidRPr="000D75CD" w:rsidRDefault="000D75CD" w:rsidP="000D75CD">
      <w:pPr>
        <w:pStyle w:val="HTMLconformatoprevio"/>
        <w:shd w:val="clear" w:color="auto" w:fill="272822"/>
        <w:jc w:val="both"/>
        <w:rPr>
          <w:rStyle w:val="CdigoHTML"/>
          <w:color w:val="F8F8F2"/>
          <w:lang w:val="en-GB"/>
        </w:rPr>
      </w:pPr>
      <w:proofErr w:type="spellStart"/>
      <w:r w:rsidRPr="000D75CD">
        <w:rPr>
          <w:rStyle w:val="CdigoHTML"/>
          <w:color w:val="F8F8F2"/>
          <w:lang w:val="en-GB"/>
        </w:rPr>
        <w:t>second_project</w:t>
      </w:r>
      <w:proofErr w:type="spellEnd"/>
      <w:r w:rsidRPr="000D75CD">
        <w:rPr>
          <w:rStyle w:val="CdigoHTML"/>
          <w:color w:val="F8F8F2"/>
          <w:lang w:val="en-GB"/>
        </w:rPr>
        <w:t xml:space="preserve">: 2 windows (created Wed </w:t>
      </w:r>
      <w:proofErr w:type="gramStart"/>
      <w:r w:rsidRPr="000D75CD">
        <w:rPr>
          <w:rStyle w:val="CdigoHTML"/>
          <w:color w:val="F8F8F2"/>
          <w:lang w:val="en-GB"/>
        </w:rPr>
        <w:t>Mar  4</w:t>
      </w:r>
      <w:proofErr w:type="gramEnd"/>
      <w:r w:rsidRPr="000D75CD">
        <w:rPr>
          <w:rStyle w:val="CdigoHTML"/>
          <w:color w:val="F8F8F2"/>
          <w:lang w:val="en-GB"/>
        </w:rPr>
        <w:t xml:space="preserve"> 19:00:55 2020) (attached)</w:t>
      </w:r>
    </w:p>
    <w:p w14:paraId="4FF49EEF" w14:textId="77777777" w:rsidR="000D75CD" w:rsidRPr="000D75CD" w:rsidRDefault="000D75CD" w:rsidP="000D75CD">
      <w:pPr>
        <w:pStyle w:val="NormalWeb"/>
        <w:jc w:val="both"/>
        <w:rPr>
          <w:lang w:val="en-GB"/>
        </w:rPr>
      </w:pPr>
      <w:r w:rsidRPr="000D75CD">
        <w:rPr>
          <w:lang w:val="en-GB"/>
        </w:rPr>
        <w:lastRenderedPageBreak/>
        <w:t xml:space="preserve">Like many </w:t>
      </w:r>
      <w:proofErr w:type="spellStart"/>
      <w:r w:rsidRPr="000D75CD">
        <w:rPr>
          <w:lang w:val="en-GB"/>
        </w:rPr>
        <w:t>tmux</w:t>
      </w:r>
      <w:proofErr w:type="spellEnd"/>
      <w:r w:rsidRPr="000D75CD">
        <w:rPr>
          <w:lang w:val="en-GB"/>
        </w:rPr>
        <w:t xml:space="preserve"> commands </w:t>
      </w:r>
      <w:r w:rsidRPr="000D75CD">
        <w:rPr>
          <w:rStyle w:val="CdigoHTML"/>
          <w:lang w:val="en-GB"/>
        </w:rPr>
        <w:t>list-sessions</w:t>
      </w:r>
      <w:r w:rsidRPr="000D75CD">
        <w:rPr>
          <w:lang w:val="en-GB"/>
        </w:rPr>
        <w:t xml:space="preserve"> has the shorthand too, </w:t>
      </w:r>
      <w:proofErr w:type="spellStart"/>
      <w:r w:rsidRPr="000D75CD">
        <w:rPr>
          <w:rStyle w:val="CdigoHTML"/>
          <w:highlight w:val="yellow"/>
          <w:lang w:val="en-GB"/>
        </w:rPr>
        <w:t>tmux</w:t>
      </w:r>
      <w:proofErr w:type="spellEnd"/>
      <w:r w:rsidRPr="000D75CD">
        <w:rPr>
          <w:rStyle w:val="CdigoHTML"/>
          <w:highlight w:val="yellow"/>
          <w:lang w:val="en-GB"/>
        </w:rPr>
        <w:t xml:space="preserve"> ls</w:t>
      </w:r>
      <w:r w:rsidRPr="000D75CD">
        <w:rPr>
          <w:lang w:val="en-GB"/>
        </w:rPr>
        <w:t xml:space="preserve"> shows you the same information.</w:t>
      </w:r>
    </w:p>
    <w:p w14:paraId="7682051F" w14:textId="77777777" w:rsidR="000D75CD" w:rsidRPr="000D75CD" w:rsidRDefault="000D75CD" w:rsidP="000D75CD">
      <w:pPr>
        <w:pStyle w:val="HTMLconformatoprevio"/>
        <w:shd w:val="clear" w:color="auto" w:fill="272822"/>
        <w:jc w:val="both"/>
        <w:rPr>
          <w:rStyle w:val="CdigoHTML"/>
          <w:color w:val="F8F8F2"/>
          <w:lang w:val="en-GB"/>
        </w:rPr>
      </w:pPr>
      <w:r w:rsidRPr="000D75CD">
        <w:rPr>
          <w:rStyle w:val="CdigoHTML"/>
          <w:color w:val="F8F8F2"/>
          <w:lang w:val="en-GB"/>
        </w:rPr>
        <w:t xml:space="preserve">$ </w:t>
      </w:r>
      <w:proofErr w:type="spellStart"/>
      <w:r w:rsidRPr="000D75CD">
        <w:rPr>
          <w:rStyle w:val="CdigoHTML"/>
          <w:color w:val="F8F8F2"/>
          <w:lang w:val="en-GB"/>
        </w:rPr>
        <w:t>tmux</w:t>
      </w:r>
      <w:proofErr w:type="spellEnd"/>
      <w:r w:rsidRPr="000D75CD">
        <w:rPr>
          <w:rStyle w:val="CdigoHTML"/>
          <w:color w:val="F8F8F2"/>
          <w:lang w:val="en-GB"/>
        </w:rPr>
        <w:t xml:space="preserve"> ls</w:t>
      </w:r>
    </w:p>
    <w:p w14:paraId="750B6F58" w14:textId="77777777" w:rsidR="000D75CD" w:rsidRPr="000D75CD" w:rsidRDefault="000D75CD" w:rsidP="000D75CD">
      <w:pPr>
        <w:pStyle w:val="HTMLconformatoprevio"/>
        <w:shd w:val="clear" w:color="auto" w:fill="272822"/>
        <w:jc w:val="both"/>
        <w:rPr>
          <w:rStyle w:val="CdigoHTML"/>
          <w:color w:val="F8F8F2"/>
          <w:lang w:val="en-GB"/>
        </w:rPr>
      </w:pPr>
      <w:proofErr w:type="spellStart"/>
      <w:r w:rsidRPr="000D75CD">
        <w:rPr>
          <w:rStyle w:val="CdigoHTML"/>
          <w:color w:val="F8F8F2"/>
          <w:lang w:val="en-GB"/>
        </w:rPr>
        <w:t>first_project</w:t>
      </w:r>
      <w:proofErr w:type="spellEnd"/>
      <w:r w:rsidRPr="000D75CD">
        <w:rPr>
          <w:rStyle w:val="CdigoHTML"/>
          <w:color w:val="F8F8F2"/>
          <w:lang w:val="en-GB"/>
        </w:rPr>
        <w:t xml:space="preserve">: 4 windows (created Wed </w:t>
      </w:r>
      <w:proofErr w:type="gramStart"/>
      <w:r w:rsidRPr="000D75CD">
        <w:rPr>
          <w:rStyle w:val="CdigoHTML"/>
          <w:color w:val="F8F8F2"/>
          <w:lang w:val="en-GB"/>
        </w:rPr>
        <w:t>Mar  4</w:t>
      </w:r>
      <w:proofErr w:type="gramEnd"/>
      <w:r w:rsidRPr="000D75CD">
        <w:rPr>
          <w:rStyle w:val="CdigoHTML"/>
          <w:color w:val="F8F8F2"/>
          <w:lang w:val="en-GB"/>
        </w:rPr>
        <w:t xml:space="preserve"> 18:17:14 2020)</w:t>
      </w:r>
    </w:p>
    <w:p w14:paraId="52BB7130" w14:textId="77777777" w:rsidR="000D75CD" w:rsidRPr="000D75CD" w:rsidRDefault="000D75CD" w:rsidP="000D75CD">
      <w:pPr>
        <w:pStyle w:val="HTMLconformatoprevio"/>
        <w:shd w:val="clear" w:color="auto" w:fill="272822"/>
        <w:jc w:val="both"/>
        <w:rPr>
          <w:rStyle w:val="CdigoHTML"/>
          <w:color w:val="F8F8F2"/>
          <w:lang w:val="en-GB"/>
        </w:rPr>
      </w:pPr>
      <w:proofErr w:type="spellStart"/>
      <w:r w:rsidRPr="000D75CD">
        <w:rPr>
          <w:rStyle w:val="CdigoHTML"/>
          <w:color w:val="F8F8F2"/>
          <w:lang w:val="en-GB"/>
        </w:rPr>
        <w:t>second_project</w:t>
      </w:r>
      <w:proofErr w:type="spellEnd"/>
      <w:r w:rsidRPr="000D75CD">
        <w:rPr>
          <w:rStyle w:val="CdigoHTML"/>
          <w:color w:val="F8F8F2"/>
          <w:lang w:val="en-GB"/>
        </w:rPr>
        <w:t xml:space="preserve">: 2 windows (created Wed </w:t>
      </w:r>
      <w:proofErr w:type="gramStart"/>
      <w:r w:rsidRPr="000D75CD">
        <w:rPr>
          <w:rStyle w:val="CdigoHTML"/>
          <w:color w:val="F8F8F2"/>
          <w:lang w:val="en-GB"/>
        </w:rPr>
        <w:t>Mar  4</w:t>
      </w:r>
      <w:proofErr w:type="gramEnd"/>
      <w:r w:rsidRPr="000D75CD">
        <w:rPr>
          <w:rStyle w:val="CdigoHTML"/>
          <w:color w:val="F8F8F2"/>
          <w:lang w:val="en-GB"/>
        </w:rPr>
        <w:t xml:space="preserve"> 19:00:55 2020) (attached)</w:t>
      </w:r>
    </w:p>
    <w:p w14:paraId="7BF21FC4" w14:textId="77777777" w:rsidR="000D75CD" w:rsidRPr="000D75CD" w:rsidRDefault="000D75CD" w:rsidP="000D75CD">
      <w:pPr>
        <w:pStyle w:val="NormalWeb"/>
        <w:jc w:val="both"/>
        <w:rPr>
          <w:lang w:val="en-GB"/>
        </w:rPr>
      </w:pPr>
      <w:r w:rsidRPr="000D75CD">
        <w:rPr>
          <w:lang w:val="en-GB"/>
        </w:rPr>
        <w:t xml:space="preserve">Both of the examples above have an equivalent in the command mode of </w:t>
      </w:r>
      <w:proofErr w:type="spellStart"/>
      <w:r w:rsidRPr="000D75CD">
        <w:rPr>
          <w:lang w:val="en-GB"/>
        </w:rPr>
        <w:t>tmux</w:t>
      </w:r>
      <w:proofErr w:type="spellEnd"/>
      <w:r w:rsidRPr="000D75CD">
        <w:rPr>
          <w:lang w:val="en-GB"/>
        </w:rPr>
        <w:t xml:space="preserve">. To start the command mode use </w:t>
      </w:r>
      <w:r w:rsidRPr="000D75CD">
        <w:rPr>
          <w:rStyle w:val="CdigoHTML"/>
          <w:lang w:val="en-GB"/>
        </w:rPr>
        <w:t>&lt;prefix</w:t>
      </w:r>
      <w:proofErr w:type="gramStart"/>
      <w:r w:rsidRPr="000D75CD">
        <w:rPr>
          <w:rStyle w:val="CdigoHTML"/>
          <w:lang w:val="en-GB"/>
        </w:rPr>
        <w:t>&gt; :</w:t>
      </w:r>
      <w:proofErr w:type="gramEnd"/>
      <w:r w:rsidRPr="000D75CD">
        <w:rPr>
          <w:lang w:val="en-GB"/>
        </w:rPr>
        <w:t xml:space="preserve">. Now you can </w:t>
      </w:r>
      <w:proofErr w:type="gramStart"/>
      <w:r w:rsidRPr="000D75CD">
        <w:rPr>
          <w:lang w:val="en-GB"/>
        </w:rPr>
        <w:t xml:space="preserve">enter </w:t>
      </w:r>
      <w:r w:rsidRPr="000D75CD">
        <w:rPr>
          <w:rStyle w:val="CdigoHTML"/>
          <w:lang w:val="en-GB"/>
        </w:rPr>
        <w:t>:list</w:t>
      </w:r>
      <w:proofErr w:type="gramEnd"/>
      <w:r w:rsidRPr="000D75CD">
        <w:rPr>
          <w:rStyle w:val="CdigoHTML"/>
          <w:lang w:val="en-GB"/>
        </w:rPr>
        <w:t>-sessions</w:t>
      </w:r>
      <w:r w:rsidRPr="000D75CD">
        <w:rPr>
          <w:lang w:val="en-GB"/>
        </w:rPr>
        <w:t xml:space="preserve"> or </w:t>
      </w:r>
      <w:r w:rsidRPr="000D75CD">
        <w:rPr>
          <w:rStyle w:val="CdigoHTML"/>
          <w:lang w:val="en-GB"/>
        </w:rPr>
        <w:t>:ls</w:t>
      </w:r>
      <w:r w:rsidRPr="000D75CD">
        <w:rPr>
          <w:lang w:val="en-GB"/>
        </w:rPr>
        <w:t xml:space="preserve"> to see a list of active </w:t>
      </w:r>
      <w:proofErr w:type="spellStart"/>
      <w:r w:rsidRPr="000D75CD">
        <w:rPr>
          <w:lang w:val="en-GB"/>
        </w:rPr>
        <w:t>tmux</w:t>
      </w:r>
      <w:proofErr w:type="spellEnd"/>
      <w:r w:rsidRPr="000D75CD">
        <w:rPr>
          <w:lang w:val="en-GB"/>
        </w:rPr>
        <w:t xml:space="preserve"> sessions.</w:t>
      </w:r>
    </w:p>
    <w:p w14:paraId="12B9A089" w14:textId="77777777" w:rsidR="000D75CD" w:rsidRPr="000D75CD" w:rsidRDefault="000D75CD" w:rsidP="000D75CD">
      <w:pPr>
        <w:pStyle w:val="NormalWeb"/>
        <w:jc w:val="both"/>
        <w:rPr>
          <w:lang w:val="en-GB"/>
        </w:rPr>
      </w:pPr>
      <w:r w:rsidRPr="000D75CD">
        <w:rPr>
          <w:lang w:val="en-GB"/>
        </w:rPr>
        <w:t xml:space="preserve">You can use these to make a custom </w:t>
      </w:r>
      <w:proofErr w:type="spellStart"/>
      <w:r w:rsidRPr="000D75CD">
        <w:rPr>
          <w:lang w:val="en-GB"/>
        </w:rPr>
        <w:t>keybinding</w:t>
      </w:r>
      <w:proofErr w:type="spellEnd"/>
      <w:r w:rsidRPr="000D75CD">
        <w:rPr>
          <w:lang w:val="en-GB"/>
        </w:rPr>
        <w:t xml:space="preserve"> in </w:t>
      </w:r>
      <w:proofErr w:type="gramStart"/>
      <w:r w:rsidRPr="000D75CD">
        <w:rPr>
          <w:lang w:val="en-GB"/>
        </w:rPr>
        <w:t xml:space="preserve">your </w:t>
      </w:r>
      <w:r w:rsidRPr="000D75CD">
        <w:rPr>
          <w:rStyle w:val="CdigoHTML"/>
          <w:lang w:val="en-GB"/>
        </w:rPr>
        <w:t>.</w:t>
      </w:r>
      <w:proofErr w:type="spellStart"/>
      <w:r w:rsidRPr="000D75CD">
        <w:rPr>
          <w:rStyle w:val="CdigoHTML"/>
          <w:lang w:val="en-GB"/>
        </w:rPr>
        <w:t>tmux</w:t>
      </w:r>
      <w:proofErr w:type="gramEnd"/>
      <w:r w:rsidRPr="000D75CD">
        <w:rPr>
          <w:rStyle w:val="CdigoHTML"/>
          <w:lang w:val="en-GB"/>
        </w:rPr>
        <w:t>.conf</w:t>
      </w:r>
      <w:proofErr w:type="spellEnd"/>
      <w:r w:rsidRPr="000D75CD">
        <w:rPr>
          <w:lang w:val="en-GB"/>
        </w:rPr>
        <w:t xml:space="preserve"> file. An example would be:</w:t>
      </w:r>
    </w:p>
    <w:p w14:paraId="765064D5" w14:textId="77777777" w:rsidR="000D75CD" w:rsidRPr="000D75CD" w:rsidRDefault="000D75CD" w:rsidP="000D75CD">
      <w:pPr>
        <w:pStyle w:val="HTMLconformatoprevio"/>
        <w:shd w:val="clear" w:color="auto" w:fill="272822"/>
        <w:jc w:val="both"/>
        <w:rPr>
          <w:rStyle w:val="CdigoHTML"/>
          <w:color w:val="F8F8F2"/>
          <w:lang w:val="en-GB"/>
        </w:rPr>
      </w:pPr>
      <w:r w:rsidRPr="000D75CD">
        <w:rPr>
          <w:rStyle w:val="CdigoHTML"/>
          <w:color w:val="F8F8F2"/>
          <w:lang w:val="en-GB"/>
        </w:rPr>
        <w:t>bind &lt;key&gt; list-sessions</w:t>
      </w:r>
    </w:p>
    <w:p w14:paraId="05394102" w14:textId="77777777" w:rsidR="000D75CD" w:rsidRPr="000D75CD" w:rsidRDefault="000D75CD" w:rsidP="000D75CD">
      <w:pPr>
        <w:pStyle w:val="NormalWeb"/>
        <w:jc w:val="both"/>
        <w:rPr>
          <w:lang w:val="en-GB"/>
        </w:rPr>
      </w:pPr>
      <w:r w:rsidRPr="000D75CD">
        <w:rPr>
          <w:lang w:val="en-GB"/>
        </w:rPr>
        <w:t xml:space="preserve">By default, </w:t>
      </w:r>
      <w:r w:rsidRPr="000D75CD">
        <w:rPr>
          <w:rStyle w:val="CdigoHTML"/>
          <w:highlight w:val="yellow"/>
          <w:lang w:val="en-GB"/>
        </w:rPr>
        <w:t>list-sessions</w:t>
      </w:r>
      <w:r w:rsidRPr="000D75CD">
        <w:rPr>
          <w:highlight w:val="yellow"/>
          <w:lang w:val="en-GB"/>
        </w:rPr>
        <w:t xml:space="preserve"> </w:t>
      </w:r>
      <w:proofErr w:type="gramStart"/>
      <w:r w:rsidRPr="000D75CD">
        <w:rPr>
          <w:highlight w:val="yellow"/>
          <w:lang w:val="en-GB"/>
        </w:rPr>
        <w:t>is</w:t>
      </w:r>
      <w:proofErr w:type="gramEnd"/>
      <w:r w:rsidRPr="000D75CD">
        <w:rPr>
          <w:highlight w:val="yellow"/>
          <w:lang w:val="en-GB"/>
        </w:rPr>
        <w:t xml:space="preserve"> </w:t>
      </w:r>
      <w:proofErr w:type="spellStart"/>
      <w:r w:rsidRPr="000D75CD">
        <w:rPr>
          <w:highlight w:val="yellow"/>
          <w:lang w:val="en-GB"/>
        </w:rPr>
        <w:t>binded</w:t>
      </w:r>
      <w:proofErr w:type="spellEnd"/>
      <w:r w:rsidRPr="000D75CD">
        <w:rPr>
          <w:highlight w:val="yellow"/>
          <w:lang w:val="en-GB"/>
        </w:rPr>
        <w:t xml:space="preserve"> to the key combination </w:t>
      </w:r>
      <w:r w:rsidRPr="000D75CD">
        <w:rPr>
          <w:rStyle w:val="CdigoHTML"/>
          <w:highlight w:val="yellow"/>
          <w:lang w:val="en-GB"/>
        </w:rPr>
        <w:t>&lt;prefix&gt; s</w:t>
      </w:r>
      <w:r w:rsidRPr="000D75CD">
        <w:rPr>
          <w:lang w:val="en-GB"/>
        </w:rPr>
        <w:t xml:space="preserve">. You can navigate the session list with </w:t>
      </w:r>
      <w:r w:rsidRPr="000D75CD">
        <w:rPr>
          <w:rStyle w:val="CdigoHTML"/>
          <w:lang w:val="en-GB"/>
        </w:rPr>
        <w:t>j</w:t>
      </w:r>
      <w:r w:rsidRPr="000D75CD">
        <w:rPr>
          <w:lang w:val="en-GB"/>
        </w:rPr>
        <w:t xml:space="preserve"> and </w:t>
      </w:r>
      <w:r w:rsidRPr="000D75CD">
        <w:rPr>
          <w:rStyle w:val="CdigoHTML"/>
          <w:lang w:val="en-GB"/>
        </w:rPr>
        <w:t>k</w:t>
      </w:r>
      <w:r w:rsidRPr="000D75CD">
        <w:rPr>
          <w:lang w:val="en-GB"/>
        </w:rPr>
        <w:t xml:space="preserve"> and activate one by pressing </w:t>
      </w:r>
      <w:r w:rsidRPr="000D75CD">
        <w:rPr>
          <w:rStyle w:val="CdigoHTML"/>
          <w:lang w:val="en-GB"/>
        </w:rPr>
        <w:t>enter</w:t>
      </w:r>
      <w:r w:rsidRPr="000D75CD">
        <w:rPr>
          <w:lang w:val="en-GB"/>
        </w:rPr>
        <w:t xml:space="preserve">. If your main purpose is to switch session you can try out </w:t>
      </w:r>
      <w:r w:rsidRPr="000D75CD">
        <w:rPr>
          <w:rStyle w:val="CdigoHTML"/>
          <w:highlight w:val="yellow"/>
          <w:lang w:val="en-GB"/>
        </w:rPr>
        <w:t>choose-session</w:t>
      </w:r>
      <w:r w:rsidRPr="000D75CD">
        <w:rPr>
          <w:lang w:val="en-GB"/>
        </w:rPr>
        <w:t>, it is more verbose and gives you the possibility to switch to a specific window too.</w:t>
      </w:r>
    </w:p>
    <w:p w14:paraId="007FA67F" w14:textId="77777777" w:rsidR="000D75CD" w:rsidRPr="000D75CD" w:rsidRDefault="000D75CD" w:rsidP="000D75CD">
      <w:pPr>
        <w:pStyle w:val="Ttulo3"/>
        <w:jc w:val="both"/>
        <w:rPr>
          <w:lang w:val="en-GB"/>
        </w:rPr>
      </w:pPr>
      <w:r w:rsidRPr="000D75CD">
        <w:rPr>
          <w:lang w:val="en-GB"/>
        </w:rPr>
        <w:t>Format the output</w:t>
      </w:r>
    </w:p>
    <w:p w14:paraId="3C231587" w14:textId="77777777" w:rsidR="000D75CD" w:rsidRPr="000D75CD" w:rsidRDefault="000D75CD" w:rsidP="000D75CD">
      <w:pPr>
        <w:pStyle w:val="NormalWeb"/>
        <w:jc w:val="both"/>
        <w:rPr>
          <w:lang w:val="en-GB"/>
        </w:rPr>
      </w:pPr>
      <w:r w:rsidRPr="000D75CD">
        <w:rPr>
          <w:lang w:val="en-GB"/>
        </w:rPr>
        <w:t xml:space="preserve">You can </w:t>
      </w:r>
      <w:r w:rsidRPr="000D75CD">
        <w:rPr>
          <w:highlight w:val="yellow"/>
          <w:lang w:val="en-GB"/>
        </w:rPr>
        <w:t>specify the format</w:t>
      </w:r>
      <w:r w:rsidRPr="000D75CD">
        <w:rPr>
          <w:lang w:val="en-GB"/>
        </w:rPr>
        <w:t xml:space="preserve"> of the session list with the </w:t>
      </w:r>
      <w:r w:rsidRPr="000D75CD">
        <w:rPr>
          <w:rStyle w:val="CdigoHTML"/>
          <w:highlight w:val="yellow"/>
          <w:lang w:val="en-GB"/>
        </w:rPr>
        <w:t>-F</w:t>
      </w:r>
      <w:r w:rsidRPr="000D75CD">
        <w:rPr>
          <w:lang w:val="en-GB"/>
        </w:rPr>
        <w:t xml:space="preserve"> option. When you're scripting with </w:t>
      </w:r>
      <w:proofErr w:type="spellStart"/>
      <w:r w:rsidRPr="000D75CD">
        <w:rPr>
          <w:lang w:val="en-GB"/>
        </w:rPr>
        <w:t>tmux</w:t>
      </w:r>
      <w:proofErr w:type="spellEnd"/>
      <w:r w:rsidRPr="000D75CD">
        <w:rPr>
          <w:lang w:val="en-GB"/>
        </w:rPr>
        <w:t xml:space="preserve"> this can be a useful feature. For example, if your script requires the session names you can use the following command.</w:t>
      </w:r>
    </w:p>
    <w:p w14:paraId="28FDA926" w14:textId="77777777" w:rsidR="000D75CD" w:rsidRPr="000D75CD" w:rsidRDefault="000D75CD" w:rsidP="000D75CD">
      <w:pPr>
        <w:pStyle w:val="HTMLconformatoprevio"/>
        <w:shd w:val="clear" w:color="auto" w:fill="272822"/>
        <w:jc w:val="both"/>
        <w:rPr>
          <w:rStyle w:val="CdigoHTML"/>
          <w:color w:val="E6DB74"/>
          <w:lang w:val="en-GB"/>
        </w:rPr>
      </w:pPr>
      <w:r w:rsidRPr="000D75CD">
        <w:rPr>
          <w:rStyle w:val="CdigoHTML"/>
          <w:color w:val="F8F8F2"/>
          <w:lang w:val="en-GB"/>
        </w:rPr>
        <w:t xml:space="preserve">$ </w:t>
      </w:r>
      <w:proofErr w:type="spellStart"/>
      <w:r w:rsidRPr="000D75CD">
        <w:rPr>
          <w:rStyle w:val="CdigoHTML"/>
          <w:color w:val="F8F8F2"/>
          <w:lang w:val="en-GB"/>
        </w:rPr>
        <w:t>tmux</w:t>
      </w:r>
      <w:proofErr w:type="spellEnd"/>
      <w:r w:rsidRPr="000D75CD">
        <w:rPr>
          <w:rStyle w:val="CdigoHTML"/>
          <w:color w:val="F8F8F2"/>
          <w:lang w:val="en-GB"/>
        </w:rPr>
        <w:t xml:space="preserve"> ls</w:t>
      </w:r>
      <w:r w:rsidRPr="000D75CD">
        <w:rPr>
          <w:rStyle w:val="CdigoHTML"/>
          <w:i/>
          <w:iCs/>
          <w:color w:val="FD971F"/>
          <w:lang w:val="en-GB"/>
        </w:rPr>
        <w:t xml:space="preserve"> -F </w:t>
      </w:r>
      <w:r w:rsidRPr="000D75CD">
        <w:rPr>
          <w:rStyle w:val="CdigoHTML"/>
          <w:color w:val="E6DB74"/>
          <w:lang w:val="en-GB"/>
        </w:rPr>
        <w:t>"#{</w:t>
      </w:r>
      <w:proofErr w:type="spellStart"/>
      <w:r w:rsidRPr="000D75CD">
        <w:rPr>
          <w:rStyle w:val="CdigoHTML"/>
          <w:color w:val="E6DB74"/>
          <w:lang w:val="en-GB"/>
        </w:rPr>
        <w:t>session_name</w:t>
      </w:r>
      <w:proofErr w:type="spellEnd"/>
      <w:r w:rsidRPr="000D75CD">
        <w:rPr>
          <w:rStyle w:val="CdigoHTML"/>
          <w:color w:val="E6DB74"/>
          <w:lang w:val="en-GB"/>
        </w:rPr>
        <w:t>}"</w:t>
      </w:r>
    </w:p>
    <w:p w14:paraId="264ED23A" w14:textId="77777777" w:rsidR="000D75CD" w:rsidRPr="000D75CD" w:rsidRDefault="000D75CD" w:rsidP="000D75CD">
      <w:pPr>
        <w:pStyle w:val="HTMLconformatoprevio"/>
        <w:shd w:val="clear" w:color="auto" w:fill="272822"/>
        <w:jc w:val="both"/>
        <w:rPr>
          <w:rStyle w:val="CdigoHTML"/>
          <w:color w:val="F8F8F2"/>
          <w:lang w:val="en-GB"/>
        </w:rPr>
      </w:pPr>
      <w:proofErr w:type="spellStart"/>
      <w:r w:rsidRPr="000D75CD">
        <w:rPr>
          <w:rStyle w:val="CdigoHTML"/>
          <w:color w:val="F8F8F2"/>
          <w:lang w:val="en-GB"/>
        </w:rPr>
        <w:t>first_project</w:t>
      </w:r>
      <w:proofErr w:type="spellEnd"/>
    </w:p>
    <w:p w14:paraId="38E3B01F" w14:textId="77777777" w:rsidR="000D75CD" w:rsidRPr="000D75CD" w:rsidRDefault="000D75CD" w:rsidP="000D75CD">
      <w:pPr>
        <w:pStyle w:val="HTMLconformatoprevio"/>
        <w:shd w:val="clear" w:color="auto" w:fill="272822"/>
        <w:jc w:val="both"/>
        <w:rPr>
          <w:rStyle w:val="CdigoHTML"/>
          <w:color w:val="F8F8F2"/>
          <w:lang w:val="en-GB"/>
        </w:rPr>
      </w:pPr>
      <w:proofErr w:type="spellStart"/>
      <w:r w:rsidRPr="000D75CD">
        <w:rPr>
          <w:rStyle w:val="CdigoHTML"/>
          <w:color w:val="F8F8F2"/>
          <w:lang w:val="en-GB"/>
        </w:rPr>
        <w:t>second_project</w:t>
      </w:r>
      <w:proofErr w:type="spellEnd"/>
    </w:p>
    <w:p w14:paraId="11E85FD2" w14:textId="21A11856" w:rsidR="000D75CD" w:rsidRPr="000D75CD" w:rsidRDefault="000D75CD" w:rsidP="000D75CD">
      <w:pPr>
        <w:pStyle w:val="NormalWeb"/>
        <w:jc w:val="both"/>
        <w:rPr>
          <w:lang w:val="en-GB"/>
        </w:rPr>
      </w:pPr>
      <w:r w:rsidRPr="000D75CD">
        <w:rPr>
          <w:lang w:val="en-GB"/>
        </w:rPr>
        <w:t>You can of</w:t>
      </w:r>
      <w:r>
        <w:rPr>
          <w:lang w:val="en-GB"/>
        </w:rPr>
        <w:t xml:space="preserve"> </w:t>
      </w:r>
      <w:r w:rsidRPr="000D75CD">
        <w:rPr>
          <w:lang w:val="en-GB"/>
        </w:rPr>
        <w:t>course use multiple variables in the format string. The output below shows the name of the active window in each session.</w:t>
      </w:r>
    </w:p>
    <w:p w14:paraId="1AB0A481" w14:textId="77777777" w:rsidR="000D75CD" w:rsidRPr="000D75CD" w:rsidRDefault="000D75CD" w:rsidP="000D75CD">
      <w:pPr>
        <w:pStyle w:val="HTMLconformatoprevio"/>
        <w:shd w:val="clear" w:color="auto" w:fill="272822"/>
        <w:jc w:val="both"/>
        <w:rPr>
          <w:rStyle w:val="CdigoHTML"/>
          <w:color w:val="E6DB74"/>
          <w:lang w:val="en-GB"/>
        </w:rPr>
      </w:pPr>
      <w:r w:rsidRPr="000D75CD">
        <w:rPr>
          <w:rStyle w:val="CdigoHTML"/>
          <w:color w:val="F8F8F2"/>
          <w:lang w:val="en-GB"/>
        </w:rPr>
        <w:t xml:space="preserve">$ </w:t>
      </w:r>
      <w:proofErr w:type="spellStart"/>
      <w:r w:rsidRPr="000D75CD">
        <w:rPr>
          <w:rStyle w:val="CdigoHTML"/>
          <w:color w:val="F8F8F2"/>
          <w:lang w:val="en-GB"/>
        </w:rPr>
        <w:t>tmux</w:t>
      </w:r>
      <w:proofErr w:type="spellEnd"/>
      <w:r w:rsidRPr="000D75CD">
        <w:rPr>
          <w:rStyle w:val="CdigoHTML"/>
          <w:color w:val="F8F8F2"/>
          <w:lang w:val="en-GB"/>
        </w:rPr>
        <w:t xml:space="preserve"> ls</w:t>
      </w:r>
      <w:r w:rsidRPr="000D75CD">
        <w:rPr>
          <w:rStyle w:val="CdigoHTML"/>
          <w:i/>
          <w:iCs/>
          <w:color w:val="FD971F"/>
          <w:lang w:val="en-GB"/>
        </w:rPr>
        <w:t xml:space="preserve"> -F </w:t>
      </w:r>
      <w:r w:rsidRPr="000D75CD">
        <w:rPr>
          <w:rStyle w:val="CdigoHTML"/>
          <w:color w:val="E6DB74"/>
          <w:lang w:val="en-GB"/>
        </w:rPr>
        <w:t>"#{</w:t>
      </w:r>
      <w:proofErr w:type="spellStart"/>
      <w:r w:rsidRPr="000D75CD">
        <w:rPr>
          <w:rStyle w:val="CdigoHTML"/>
          <w:color w:val="E6DB74"/>
          <w:lang w:val="en-GB"/>
        </w:rPr>
        <w:t>session_name</w:t>
      </w:r>
      <w:proofErr w:type="spellEnd"/>
      <w:proofErr w:type="gramStart"/>
      <w:r w:rsidRPr="000D75CD">
        <w:rPr>
          <w:rStyle w:val="CdigoHTML"/>
          <w:color w:val="E6DB74"/>
          <w:lang w:val="en-GB"/>
        </w:rPr>
        <w:t>}:#</w:t>
      </w:r>
      <w:proofErr w:type="gramEnd"/>
      <w:r w:rsidRPr="000D75CD">
        <w:rPr>
          <w:rStyle w:val="CdigoHTML"/>
          <w:color w:val="E6DB74"/>
          <w:lang w:val="en-GB"/>
        </w:rPr>
        <w:t>{</w:t>
      </w:r>
      <w:proofErr w:type="spellStart"/>
      <w:r w:rsidRPr="000D75CD">
        <w:rPr>
          <w:rStyle w:val="CdigoHTML"/>
          <w:color w:val="E6DB74"/>
          <w:lang w:val="en-GB"/>
        </w:rPr>
        <w:t>window_name</w:t>
      </w:r>
      <w:proofErr w:type="spellEnd"/>
      <w:r w:rsidRPr="000D75CD">
        <w:rPr>
          <w:rStyle w:val="CdigoHTML"/>
          <w:color w:val="E6DB74"/>
          <w:lang w:val="en-GB"/>
        </w:rPr>
        <w:t>}"</w:t>
      </w:r>
    </w:p>
    <w:p w14:paraId="05A39899" w14:textId="77777777" w:rsidR="000D75CD" w:rsidRPr="000D75CD" w:rsidRDefault="000D75CD" w:rsidP="000D75CD">
      <w:pPr>
        <w:pStyle w:val="HTMLconformatoprevio"/>
        <w:shd w:val="clear" w:color="auto" w:fill="272822"/>
        <w:jc w:val="both"/>
        <w:rPr>
          <w:rStyle w:val="CdigoHTML"/>
          <w:color w:val="F8F8F2"/>
          <w:lang w:val="en-GB"/>
        </w:rPr>
      </w:pPr>
      <w:proofErr w:type="spellStart"/>
      <w:r w:rsidRPr="000D75CD">
        <w:rPr>
          <w:rStyle w:val="CdigoHTML"/>
          <w:color w:val="F8F8F2"/>
          <w:lang w:val="en-GB"/>
        </w:rPr>
        <w:t>first_</w:t>
      </w:r>
      <w:proofErr w:type="gramStart"/>
      <w:r w:rsidRPr="000D75CD">
        <w:rPr>
          <w:rStyle w:val="CdigoHTML"/>
          <w:color w:val="F8F8F2"/>
          <w:lang w:val="en-GB"/>
        </w:rPr>
        <w:t>project:database</w:t>
      </w:r>
      <w:proofErr w:type="spellEnd"/>
      <w:proofErr w:type="gramEnd"/>
    </w:p>
    <w:p w14:paraId="7021CDBE" w14:textId="77777777" w:rsidR="000D75CD" w:rsidRPr="000D75CD" w:rsidRDefault="000D75CD" w:rsidP="000D75CD">
      <w:pPr>
        <w:pStyle w:val="HTMLconformatoprevio"/>
        <w:shd w:val="clear" w:color="auto" w:fill="272822"/>
        <w:jc w:val="both"/>
        <w:rPr>
          <w:rStyle w:val="CdigoHTML"/>
          <w:color w:val="F8F8F2"/>
          <w:lang w:val="en-GB"/>
        </w:rPr>
      </w:pPr>
      <w:proofErr w:type="spellStart"/>
      <w:r w:rsidRPr="000D75CD">
        <w:rPr>
          <w:rStyle w:val="CdigoHTML"/>
          <w:color w:val="F8F8F2"/>
          <w:lang w:val="en-GB"/>
        </w:rPr>
        <w:t>second_</w:t>
      </w:r>
      <w:proofErr w:type="gramStart"/>
      <w:r w:rsidRPr="000D75CD">
        <w:rPr>
          <w:rStyle w:val="CdigoHTML"/>
          <w:color w:val="F8F8F2"/>
          <w:lang w:val="en-GB"/>
        </w:rPr>
        <w:t>project:server</w:t>
      </w:r>
      <w:proofErr w:type="spellEnd"/>
      <w:proofErr w:type="gramEnd"/>
    </w:p>
    <w:p w14:paraId="5BDED9A6" w14:textId="1487F0A7" w:rsidR="000D75CD" w:rsidRDefault="000D75CD" w:rsidP="000D75CD">
      <w:pPr>
        <w:pStyle w:val="NormalWeb"/>
        <w:jc w:val="both"/>
        <w:rPr>
          <w:lang w:val="en-GB"/>
        </w:rPr>
      </w:pPr>
      <w:r w:rsidRPr="000D75CD">
        <w:rPr>
          <w:lang w:val="en-GB"/>
        </w:rPr>
        <w:t xml:space="preserve">The FORMAT section in the man pages lists a whole lot more options for formatting the output of </w:t>
      </w:r>
      <w:r w:rsidRPr="000D75CD">
        <w:rPr>
          <w:rStyle w:val="CdigoHTML"/>
          <w:lang w:val="en-GB"/>
        </w:rPr>
        <w:t>list-sessions</w:t>
      </w:r>
      <w:r w:rsidRPr="000D75CD">
        <w:rPr>
          <w:lang w:val="en-GB"/>
        </w:rPr>
        <w:t>.</w:t>
      </w:r>
    </w:p>
    <w:p w14:paraId="3E27EEB7" w14:textId="491A73A7" w:rsidR="008B7448" w:rsidRDefault="008B7448" w:rsidP="000D75CD">
      <w:pPr>
        <w:pStyle w:val="NormalWeb"/>
        <w:jc w:val="both"/>
        <w:rPr>
          <w:lang w:val="en-GB"/>
        </w:rPr>
      </w:pPr>
      <w:r w:rsidRPr="008B7448">
        <w:rPr>
          <w:highlight w:val="yellow"/>
          <w:lang w:val="en-GB"/>
        </w:rPr>
        <w:t>In order to scroll up-down:</w:t>
      </w:r>
    </w:p>
    <w:p w14:paraId="18039660" w14:textId="77777777" w:rsidR="008B7448" w:rsidRPr="008B7448" w:rsidRDefault="008B7448" w:rsidP="008B7448">
      <w:pPr>
        <w:pStyle w:val="NormalWeb"/>
        <w:rPr>
          <w:lang w:val="en-GB"/>
        </w:rPr>
      </w:pPr>
      <w:r w:rsidRPr="008B7448">
        <w:rPr>
          <w:rStyle w:val="TecladoHTML"/>
          <w:highlight w:val="yellow"/>
          <w:lang w:val="en-GB"/>
        </w:rPr>
        <w:t>Ctrl</w:t>
      </w:r>
      <w:r w:rsidRPr="008B7448">
        <w:rPr>
          <w:highlight w:val="yellow"/>
          <w:lang w:val="en-GB"/>
        </w:rPr>
        <w:t>-</w:t>
      </w:r>
      <w:r w:rsidRPr="008B7448">
        <w:rPr>
          <w:rStyle w:val="TecladoHTML"/>
          <w:highlight w:val="yellow"/>
          <w:lang w:val="en-GB"/>
        </w:rPr>
        <w:t>b</w:t>
      </w:r>
      <w:r w:rsidRPr="008B7448">
        <w:rPr>
          <w:highlight w:val="yellow"/>
          <w:lang w:val="en-GB"/>
        </w:rPr>
        <w:t xml:space="preserve"> then </w:t>
      </w:r>
      <w:r w:rsidRPr="008B7448">
        <w:rPr>
          <w:rStyle w:val="TecladoHTML"/>
          <w:highlight w:val="yellow"/>
          <w:lang w:val="en-GB"/>
        </w:rPr>
        <w:t>[</w:t>
      </w:r>
      <w:r w:rsidRPr="008B7448">
        <w:rPr>
          <w:lang w:val="en-GB"/>
        </w:rPr>
        <w:t xml:space="preserve"> then you can use </w:t>
      </w:r>
      <w:r w:rsidRPr="004A6B68">
        <w:rPr>
          <w:highlight w:val="yellow"/>
          <w:lang w:val="en-GB"/>
        </w:rPr>
        <w:t>your normal navigation keys to scroll</w:t>
      </w:r>
      <w:r w:rsidRPr="008B7448">
        <w:rPr>
          <w:lang w:val="en-GB"/>
        </w:rPr>
        <w:t xml:space="preserve"> around (</w:t>
      </w:r>
      <w:proofErr w:type="spellStart"/>
      <w:r w:rsidRPr="008B7448">
        <w:rPr>
          <w:lang w:val="en-GB"/>
        </w:rPr>
        <w:t>eg.</w:t>
      </w:r>
      <w:proofErr w:type="spellEnd"/>
      <w:r w:rsidRPr="008B7448">
        <w:rPr>
          <w:lang w:val="en-GB"/>
        </w:rPr>
        <w:t xml:space="preserve"> </w:t>
      </w:r>
      <w:r w:rsidRPr="008B7448">
        <w:rPr>
          <w:rStyle w:val="TecladoHTML"/>
          <w:lang w:val="en-GB"/>
        </w:rPr>
        <w:t>Up Arrow</w:t>
      </w:r>
      <w:r w:rsidRPr="008B7448">
        <w:rPr>
          <w:lang w:val="en-GB"/>
        </w:rPr>
        <w:t xml:space="preserve"> or </w:t>
      </w:r>
      <w:proofErr w:type="spellStart"/>
      <w:r w:rsidRPr="008B7448">
        <w:rPr>
          <w:rStyle w:val="TecladoHTML"/>
          <w:lang w:val="en-GB"/>
        </w:rPr>
        <w:t>PgDn</w:t>
      </w:r>
      <w:proofErr w:type="spellEnd"/>
      <w:r w:rsidRPr="008B7448">
        <w:rPr>
          <w:lang w:val="en-GB"/>
        </w:rPr>
        <w:t xml:space="preserve">). Press </w:t>
      </w:r>
      <w:r w:rsidRPr="004A6B68">
        <w:rPr>
          <w:rStyle w:val="TecladoHTML"/>
          <w:highlight w:val="yellow"/>
          <w:lang w:val="en-GB"/>
        </w:rPr>
        <w:t>q</w:t>
      </w:r>
      <w:r w:rsidRPr="004A6B68">
        <w:rPr>
          <w:highlight w:val="yellow"/>
          <w:lang w:val="en-GB"/>
        </w:rPr>
        <w:t xml:space="preserve"> to quit scroll mode</w:t>
      </w:r>
      <w:r w:rsidRPr="008B7448">
        <w:rPr>
          <w:lang w:val="en-GB"/>
        </w:rPr>
        <w:t>.</w:t>
      </w:r>
    </w:p>
    <w:p w14:paraId="16D3A184" w14:textId="125EDAE7" w:rsidR="008B7448" w:rsidRPr="000D75CD" w:rsidRDefault="008B7448" w:rsidP="004A6B68">
      <w:pPr>
        <w:pStyle w:val="NormalWeb"/>
        <w:rPr>
          <w:lang w:val="en-GB"/>
        </w:rPr>
      </w:pPr>
      <w:proofErr w:type="gramStart"/>
      <w:r w:rsidRPr="008B7448">
        <w:rPr>
          <w:lang w:val="en-GB"/>
        </w:rPr>
        <w:t>Alternatively</w:t>
      </w:r>
      <w:proofErr w:type="gramEnd"/>
      <w:r w:rsidRPr="008B7448">
        <w:rPr>
          <w:lang w:val="en-GB"/>
        </w:rPr>
        <w:t xml:space="preserve"> you can press </w:t>
      </w:r>
      <w:r w:rsidRPr="008B7448">
        <w:rPr>
          <w:rStyle w:val="TecladoHTML"/>
          <w:lang w:val="en-GB"/>
        </w:rPr>
        <w:t>Ctrl</w:t>
      </w:r>
      <w:r w:rsidRPr="008B7448">
        <w:rPr>
          <w:lang w:val="en-GB"/>
        </w:rPr>
        <w:t>-</w:t>
      </w:r>
      <w:r w:rsidRPr="008B7448">
        <w:rPr>
          <w:rStyle w:val="TecladoHTML"/>
          <w:lang w:val="en-GB"/>
        </w:rPr>
        <w:t>b</w:t>
      </w:r>
      <w:r w:rsidRPr="008B7448">
        <w:rPr>
          <w:lang w:val="en-GB"/>
        </w:rPr>
        <w:t xml:space="preserve"> </w:t>
      </w:r>
      <w:proofErr w:type="spellStart"/>
      <w:r w:rsidRPr="008B7448">
        <w:rPr>
          <w:rStyle w:val="TecladoHTML"/>
          <w:lang w:val="en-GB"/>
        </w:rPr>
        <w:t>PgUp</w:t>
      </w:r>
      <w:proofErr w:type="spellEnd"/>
      <w:r w:rsidRPr="008B7448">
        <w:rPr>
          <w:lang w:val="en-GB"/>
        </w:rPr>
        <w:t xml:space="preserve"> to go directly into copy mode and scroll one page up (which is what it sounds like you will want most of the time)</w:t>
      </w:r>
      <w:r w:rsidR="004A6B68">
        <w:rPr>
          <w:lang w:val="en-GB"/>
        </w:rPr>
        <w:t xml:space="preserve"> </w:t>
      </w:r>
      <w:r w:rsidR="004A6B68" w:rsidRPr="004A6B68">
        <w:rPr>
          <w:lang w:val="en-GB"/>
        </w:rPr>
        <w:sym w:font="Wingdings" w:char="F0E0"/>
      </w:r>
      <w:r w:rsidR="004A6B68">
        <w:rPr>
          <w:lang w:val="en-GB"/>
        </w:rPr>
        <w:t xml:space="preserve"> </w:t>
      </w:r>
      <w:proofErr w:type="spellStart"/>
      <w:r w:rsidR="004A6B68" w:rsidRPr="004A6B68">
        <w:rPr>
          <w:highlight w:val="yellow"/>
          <w:lang w:val="en-GB"/>
        </w:rPr>
        <w:t>Ctrl+b+repag</w:t>
      </w:r>
      <w:proofErr w:type="spellEnd"/>
      <w:r w:rsidR="004A6B68" w:rsidRPr="004A6B68">
        <w:rPr>
          <w:highlight w:val="yellow"/>
          <w:lang w:val="en-GB"/>
        </w:rPr>
        <w:t>/</w:t>
      </w:r>
      <w:proofErr w:type="spellStart"/>
      <w:r w:rsidR="004A6B68" w:rsidRPr="004A6B68">
        <w:rPr>
          <w:highlight w:val="yellow"/>
          <w:lang w:val="en-GB"/>
        </w:rPr>
        <w:t>avpag</w:t>
      </w:r>
      <w:proofErr w:type="spellEnd"/>
    </w:p>
    <w:p w14:paraId="6B6967D9" w14:textId="77777777" w:rsidR="000D75CD" w:rsidRPr="00466AE2" w:rsidRDefault="000D75CD" w:rsidP="000D75C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14:paraId="06D9A35E" w14:textId="77777777" w:rsidR="00042D0F" w:rsidRPr="00466AE2" w:rsidRDefault="00042D0F" w:rsidP="00466AE2">
      <w:pPr>
        <w:jc w:val="both"/>
        <w:rPr>
          <w:lang w:val="en-GB"/>
        </w:rPr>
      </w:pPr>
    </w:p>
    <w:sectPr w:rsidR="00042D0F" w:rsidRPr="00466A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AE2"/>
    <w:rsid w:val="00042D0F"/>
    <w:rsid w:val="000D75CD"/>
    <w:rsid w:val="00466AE2"/>
    <w:rsid w:val="004A6B68"/>
    <w:rsid w:val="00720B18"/>
    <w:rsid w:val="008B7448"/>
    <w:rsid w:val="00996720"/>
    <w:rsid w:val="00AD2F0E"/>
    <w:rsid w:val="00EC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2E3A7"/>
  <w15:chartTrackingRefBased/>
  <w15:docId w15:val="{F30DA3F1-657A-44D9-B79B-CF147AFD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6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466A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466A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66AE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66AE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66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related">
    <w:name w:val="related"/>
    <w:basedOn w:val="Normal"/>
    <w:rsid w:val="00466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66AE2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66AE2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66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66AE2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TecladoHTML">
    <w:name w:val="HTML Keyboard"/>
    <w:basedOn w:val="Fuentedeprrafopredeter"/>
    <w:uiPriority w:val="99"/>
    <w:semiHidden/>
    <w:unhideWhenUsed/>
    <w:rsid w:val="00466AE2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466AE2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466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83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7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1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3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7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s://github.com/tmux-plugins/tmux-resurrect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github.com/tmux-plugins/tpm" TargetMode="External"/><Relationship Id="rId5" Type="http://schemas.openxmlformats.org/officeDocument/2006/relationships/image" Target="media/image2.jpeg"/><Relationship Id="rId15" Type="http://schemas.openxmlformats.org/officeDocument/2006/relationships/image" Target="media/image10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1258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Gómez Huélamo Carlos</dc:creator>
  <cp:keywords/>
  <dc:description/>
  <cp:lastModifiedBy>Gómez Huélamo Carlos</cp:lastModifiedBy>
  <cp:revision>4</cp:revision>
  <dcterms:created xsi:type="dcterms:W3CDTF">2022-04-18T17:53:00Z</dcterms:created>
  <dcterms:modified xsi:type="dcterms:W3CDTF">2022-04-26T21:05:00Z</dcterms:modified>
</cp:coreProperties>
</file>