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left"/>
      </w:pPr>
      <w:r>
        <w:rPr>
          <w:rFonts w:ascii="Georgia" w:cs="Georgia" w:eastAsia="Georgia" w:hAnsi="Georgia"/>
          <w:b/>
          <w:bCs/>
          <w:color w:val="111111"/>
          <w:sz w:val="96"/>
          <w:szCs w:val="96"/>
        </w:rPr>
        <w:t xml:space="preserve">Crackle</w:t>
      </w:r>
    </w:p>
    <w:p>
      <w:pPr>
        <w:spacing w:after="80" w:before="0"/>
      </w:pPr>
      <w:r>
        <w:rPr>
          <w:rFonts w:ascii="Arial" w:cs="Arial" w:eastAsia="Arial" w:hAnsi="Arial"/>
          <w:color w:val="555555"/>
          <w:sz w:val="40"/>
          <w:szCs w:val="40"/>
        </w:rPr>
        <w:t xml:space="preserve">Design Guidelines</w:t>
      </w:r>
    </w:p>
    <w:p>
      <w:pPr>
        <w:spacing w:after="2400" w:before="0"/>
      </w:pPr>
      <w:r>
        <w:rPr>
          <w:rFonts w:ascii="Arial" w:cs="Arial" w:eastAsia="Arial" w:hAnsi="Arial"/>
          <w:color w:val="888888"/>
          <w:sz w:val="20"/>
          <w:szCs w:val="20"/>
        </w:rPr>
        <w:t xml:space="preserve">Version 1.0  ·  Wordle Solver App  ·  Mobile-First Dark Mode</w:t>
      </w:r>
    </w:p>
    <w:p>
      <w:pPr>
        <w:pBdr>
          <w:bottom w:val="single" w:color="C8553D" w:sz="12" w:space="1"/>
        </w:pBdr>
        <w:spacing w:after="0" w:before="0"/>
      </w:pPr>
      <w:r>
        <w:t xml:space="preserve"/>
      </w:r>
    </w:p>
    <w:p>
      <w:pPr>
        <w:spacing w:after="800" w:before="0"/>
      </w:pPr>
      <w:r>
        <w:t xml:space="preserve"/>
      </w:r>
    </w:p>
    <w:p>
      <w:pPr>
        <w:pStyle w:val="Heading1"/>
        <w:pBdr>
          <w:bottom w:val="single" w:color="CCCCCC" w:sz="6" w:space="4"/>
        </w:pBdr>
        <w:spacing w:after="160" w:before="400"/>
      </w:pPr>
      <w:r>
        <w:rPr>
          <w:rFonts w:ascii="Arial" w:cs="Arial" w:eastAsia="Arial" w:hAnsi="Arial"/>
          <w:b/>
          <w:bCs/>
          <w:color w:val="111111"/>
          <w:sz w:val="36"/>
          <w:szCs w:val="36"/>
        </w:rPr>
        <w:t xml:space="preserve">Contents</w:t>
      </w:r>
    </w:p>
    <w:p>
      <w:pPr>
        <w:tabs>
          <w:tab w:val="right" w:pos="9360" w:leader="dot"/>
        </w:tabs>
        <w:spacing w:after="60" w:before="60"/>
      </w:pPr>
      <w:r>
        <w:rPr>
          <w:rFonts w:ascii="Arial" w:cs="Arial" w:eastAsia="Arial" w:hAnsi="Arial"/>
          <w:color w:val="111111"/>
          <w:sz w:val="22"/>
          <w:szCs w:val="22"/>
        </w:rPr>
        <w:t xml:space="preserve">1.  Design Principles</w:t>
      </w:r>
      <w:r>
        <w:rPr>
          <w:rFonts w:ascii="Arial" w:cs="Arial" w:eastAsia="Arial" w:hAnsi="Arial"/>
          <w:color w:val="888888"/>
          <w:sz w:val="22"/>
          <w:szCs w:val="22"/>
        </w:rPr>
        <w:t xml:space="preserve">	3</w:t>
      </w:r>
    </w:p>
    <w:p>
      <w:pPr>
        <w:tabs>
          <w:tab w:val="right" w:pos="9360" w:leader="dot"/>
        </w:tabs>
        <w:spacing w:after="60" w:before="60"/>
      </w:pPr>
      <w:r>
        <w:rPr>
          <w:rFonts w:ascii="Arial" w:cs="Arial" w:eastAsia="Arial" w:hAnsi="Arial"/>
          <w:color w:val="111111"/>
          <w:sz w:val="22"/>
          <w:szCs w:val="22"/>
        </w:rPr>
        <w:t xml:space="preserve">2.  Colour Palette</w:t>
      </w:r>
      <w:r>
        <w:rPr>
          <w:rFonts w:ascii="Arial" w:cs="Arial" w:eastAsia="Arial" w:hAnsi="Arial"/>
          <w:color w:val="888888"/>
          <w:sz w:val="22"/>
          <w:szCs w:val="22"/>
        </w:rPr>
        <w:t xml:space="preserve">	3</w:t>
      </w:r>
    </w:p>
    <w:p>
      <w:pPr>
        <w:tabs>
          <w:tab w:val="right" w:pos="9360" w:leader="dot"/>
        </w:tabs>
        <w:spacing w:after="60" w:before="60"/>
      </w:pPr>
      <w:r>
        <w:rPr>
          <w:rFonts w:ascii="Arial" w:cs="Arial" w:eastAsia="Arial" w:hAnsi="Arial"/>
          <w:color w:val="111111"/>
          <w:sz w:val="22"/>
          <w:szCs w:val="22"/>
        </w:rPr>
        <w:t xml:space="preserve">3.  Typography</w:t>
      </w:r>
      <w:r>
        <w:rPr>
          <w:rFonts w:ascii="Arial" w:cs="Arial" w:eastAsia="Arial" w:hAnsi="Arial"/>
          <w:color w:val="888888"/>
          <w:sz w:val="22"/>
          <w:szCs w:val="22"/>
        </w:rPr>
        <w:t xml:space="preserve">	5</w:t>
      </w:r>
    </w:p>
    <w:p>
      <w:pPr>
        <w:tabs>
          <w:tab w:val="right" w:pos="9360" w:leader="dot"/>
        </w:tabs>
        <w:spacing w:after="60" w:before="60"/>
      </w:pPr>
      <w:r>
        <w:rPr>
          <w:rFonts w:ascii="Arial" w:cs="Arial" w:eastAsia="Arial" w:hAnsi="Arial"/>
          <w:color w:val="111111"/>
          <w:sz w:val="22"/>
          <w:szCs w:val="22"/>
        </w:rPr>
        <w:t xml:space="preserve">4.  Spacing &amp; Layout</w:t>
      </w:r>
      <w:r>
        <w:rPr>
          <w:rFonts w:ascii="Arial" w:cs="Arial" w:eastAsia="Arial" w:hAnsi="Arial"/>
          <w:color w:val="888888"/>
          <w:sz w:val="22"/>
          <w:szCs w:val="22"/>
        </w:rPr>
        <w:t xml:space="preserve">	6</w:t>
      </w:r>
    </w:p>
    <w:p>
      <w:pPr>
        <w:tabs>
          <w:tab w:val="right" w:pos="9360" w:leader="dot"/>
        </w:tabs>
        <w:spacing w:after="60" w:before="60"/>
      </w:pPr>
      <w:r>
        <w:rPr>
          <w:rFonts w:ascii="Arial" w:cs="Arial" w:eastAsia="Arial" w:hAnsi="Arial"/>
          <w:color w:val="111111"/>
          <w:sz w:val="22"/>
          <w:szCs w:val="22"/>
        </w:rPr>
        <w:t xml:space="preserve">5.  Letter Tiles</w:t>
      </w:r>
      <w:r>
        <w:rPr>
          <w:rFonts w:ascii="Arial" w:cs="Arial" w:eastAsia="Arial" w:hAnsi="Arial"/>
          <w:color w:val="888888"/>
          <w:sz w:val="22"/>
          <w:szCs w:val="22"/>
        </w:rPr>
        <w:t xml:space="preserve">	6</w:t>
      </w:r>
    </w:p>
    <w:p>
      <w:pPr>
        <w:tabs>
          <w:tab w:val="right" w:pos="9360" w:leader="dot"/>
        </w:tabs>
        <w:spacing w:after="60" w:before="60"/>
      </w:pPr>
      <w:r>
        <w:rPr>
          <w:rFonts w:ascii="Arial" w:cs="Arial" w:eastAsia="Arial" w:hAnsi="Arial"/>
          <w:color w:val="111111"/>
          <w:sz w:val="22"/>
          <w:szCs w:val="22"/>
        </w:rPr>
        <w:t xml:space="preserve">6.  Suggestion Cards</w:t>
      </w:r>
      <w:r>
        <w:rPr>
          <w:rFonts w:ascii="Arial" w:cs="Arial" w:eastAsia="Arial" w:hAnsi="Arial"/>
          <w:color w:val="888888"/>
          <w:sz w:val="22"/>
          <w:szCs w:val="22"/>
        </w:rPr>
        <w:t xml:space="preserve">	7</w:t>
      </w:r>
    </w:p>
    <w:p>
      <w:pPr>
        <w:tabs>
          <w:tab w:val="right" w:pos="9360" w:leader="dot"/>
        </w:tabs>
        <w:spacing w:after="60" w:before="60"/>
      </w:pPr>
      <w:r>
        <w:rPr>
          <w:rFonts w:ascii="Arial" w:cs="Arial" w:eastAsia="Arial" w:hAnsi="Arial"/>
          <w:color w:val="111111"/>
          <w:sz w:val="22"/>
          <w:szCs w:val="22"/>
        </w:rPr>
        <w:t xml:space="preserve">7.  Constraint Pills</w:t>
      </w:r>
      <w:r>
        <w:rPr>
          <w:rFonts w:ascii="Arial" w:cs="Arial" w:eastAsia="Arial" w:hAnsi="Arial"/>
          <w:color w:val="888888"/>
          <w:sz w:val="22"/>
          <w:szCs w:val="22"/>
        </w:rPr>
        <w:t xml:space="preserve">	8</w:t>
      </w:r>
    </w:p>
    <w:p>
      <w:pPr>
        <w:tabs>
          <w:tab w:val="right" w:pos="9360" w:leader="dot"/>
        </w:tabs>
        <w:spacing w:after="60" w:before="60"/>
      </w:pPr>
      <w:r>
        <w:rPr>
          <w:rFonts w:ascii="Arial" w:cs="Arial" w:eastAsia="Arial" w:hAnsi="Arial"/>
          <w:color w:val="111111"/>
          <w:sz w:val="22"/>
          <w:szCs w:val="22"/>
        </w:rPr>
        <w:t xml:space="preserve">8.  Navigation</w:t>
      </w:r>
      <w:r>
        <w:rPr>
          <w:rFonts w:ascii="Arial" w:cs="Arial" w:eastAsia="Arial" w:hAnsi="Arial"/>
          <w:color w:val="888888"/>
          <w:sz w:val="22"/>
          <w:szCs w:val="22"/>
        </w:rPr>
        <w:t xml:space="preserve">	8</w:t>
      </w:r>
    </w:p>
    <w:p>
      <w:pPr>
        <w:tabs>
          <w:tab w:val="right" w:pos="9360" w:leader="dot"/>
        </w:tabs>
        <w:spacing w:after="60" w:before="60"/>
      </w:pPr>
      <w:r>
        <w:rPr>
          <w:rFonts w:ascii="Arial" w:cs="Arial" w:eastAsia="Arial" w:hAnsi="Arial"/>
          <w:color w:val="111111"/>
          <w:sz w:val="22"/>
          <w:szCs w:val="22"/>
        </w:rPr>
        <w:t xml:space="preserve">9.  Empty State</w:t>
      </w:r>
      <w:r>
        <w:rPr>
          <w:rFonts w:ascii="Arial" w:cs="Arial" w:eastAsia="Arial" w:hAnsi="Arial"/>
          <w:color w:val="888888"/>
          <w:sz w:val="22"/>
          <w:szCs w:val="22"/>
        </w:rPr>
        <w:t xml:space="preserve">	9</w:t>
      </w:r>
    </w:p>
    <w:p>
      <w:pPr>
        <w:tabs>
          <w:tab w:val="right" w:pos="9360" w:leader="dot"/>
        </w:tabs>
        <w:spacing w:after="60" w:before="60"/>
      </w:pPr>
      <w:r>
        <w:rPr>
          <w:rFonts w:ascii="Arial" w:cs="Arial" w:eastAsia="Arial" w:hAnsi="Arial"/>
          <w:color w:val="111111"/>
          <w:sz w:val="22"/>
          <w:szCs w:val="22"/>
        </w:rPr>
        <w:t xml:space="preserve">10.  Screen Inventory</w:t>
      </w:r>
      <w:r>
        <w:rPr>
          <w:rFonts w:ascii="Arial" w:cs="Arial" w:eastAsia="Arial" w:hAnsi="Arial"/>
          <w:color w:val="888888"/>
          <w:sz w:val="22"/>
          <w:szCs w:val="22"/>
        </w:rPr>
        <w:t xml:space="preserve">	9</w:t>
      </w:r>
    </w:p>
    <w:p>
      <w:pPr>
        <w:tabs>
          <w:tab w:val="right" w:pos="9360" w:leader="dot"/>
        </w:tabs>
        <w:spacing w:after="60" w:before="60"/>
      </w:pPr>
      <w:r>
        <w:rPr>
          <w:rFonts w:ascii="Arial" w:cs="Arial" w:eastAsia="Arial" w:hAnsi="Arial"/>
          <w:color w:val="111111"/>
          <w:sz w:val="22"/>
          <w:szCs w:val="22"/>
        </w:rPr>
        <w:t xml:space="preserve">11.  Accessibility</w:t>
      </w:r>
      <w:r>
        <w:rPr>
          <w:rFonts w:ascii="Arial" w:cs="Arial" w:eastAsia="Arial" w:hAnsi="Arial"/>
          <w:color w:val="888888"/>
          <w:sz w:val="22"/>
          <w:szCs w:val="22"/>
        </w:rPr>
        <w:t xml:space="preserve">	10</w:t>
      </w:r>
    </w:p>
    <w:p>
      <w:pPr>
        <w:tabs>
          <w:tab w:val="right" w:pos="9360" w:leader="dot"/>
        </w:tabs>
        <w:spacing w:after="60" w:before="60"/>
      </w:pPr>
      <w:r>
        <w:rPr>
          <w:rFonts w:ascii="Arial" w:cs="Arial" w:eastAsia="Arial" w:hAnsi="Arial"/>
          <w:color w:val="111111"/>
          <w:sz w:val="22"/>
          <w:szCs w:val="22"/>
        </w:rPr>
        <w:t xml:space="preserve">12.  Design Tokens Reference</w:t>
      </w:r>
      <w:r>
        <w:rPr>
          <w:rFonts w:ascii="Arial" w:cs="Arial" w:eastAsia="Arial" w:hAnsi="Arial"/>
          <w:color w:val="888888"/>
          <w:sz w:val="22"/>
          <w:szCs w:val="22"/>
        </w:rPr>
        <w:t xml:space="preserve">	10</w:t>
      </w:r>
    </w:p>
    <w:p>
      <w:pPr>
        <w:spacing w:after="400" w:before="0"/>
      </w:pPr>
      <w:r>
        <w:t xml:space="preserve"/>
      </w:r>
    </w:p>
    <w:p>
      <w:r>
        <w:br w:type="page"/>
      </w:r>
    </w:p>
    <w:p>
      <w:pPr>
        <w:pStyle w:val="Heading1"/>
        <w:pBdr>
          <w:bottom w:val="single" w:color="CCCCCC" w:sz="6" w:space="4"/>
        </w:pBdr>
        <w:spacing w:after="160" w:before="400"/>
      </w:pPr>
      <w:r>
        <w:rPr>
          <w:rFonts w:ascii="Arial" w:cs="Arial" w:eastAsia="Arial" w:hAnsi="Arial"/>
          <w:b/>
          <w:bCs/>
          <w:color w:val="111111"/>
          <w:sz w:val="36"/>
          <w:szCs w:val="36"/>
        </w:rPr>
        <w:t xml:space="preserve">1.  Design Principles</w:t>
      </w:r>
    </w:p>
    <w:p>
      <w:pPr>
        <w:spacing w:after="120" w:before="60"/>
      </w:pPr>
      <w:r>
        <w:rPr>
          <w:rFonts w:ascii="Arial" w:cs="Arial" w:eastAsia="Arial" w:hAnsi="Arial"/>
          <w:color w:val="111111"/>
          <w:sz w:val="22"/>
          <w:szCs w:val="22"/>
        </w:rPr>
        <w:t xml:space="preserve">Crackle is a Wordle solver assistant. The design is intentionally restrained — a tool that gets out of the way and lets the solving happen. Four principles guide every decision:</w:t>
      </w:r>
    </w:p>
    <w:p>
      <w:pPr>
        <w:spacing w:after="200" w:before="0"/>
      </w:pPr>
      <w:r>
        <w:t xml:space="preserve"/>
      </w:r>
    </w:p>
    <w:p>
      <w:pPr>
        <w:pStyle w:val="Heading3"/>
        <w:spacing w:after="80" w:before="220"/>
      </w:pPr>
      <w:r>
        <w:rPr>
          <w:rFonts w:ascii="Arial" w:cs="Arial" w:eastAsia="Arial" w:hAnsi="Arial"/>
          <w:b/>
          <w:bCs/>
          <w:color w:val="444444"/>
          <w:sz w:val="22"/>
          <w:szCs w:val="22"/>
        </w:rPr>
        <w:t xml:space="preserve">Confident restraint</w:t>
      </w:r>
    </w:p>
    <w:p>
      <w:pPr>
        <w:spacing w:after="120" w:before="60"/>
      </w:pPr>
      <w:r>
        <w:rPr>
          <w:rFonts w:ascii="Arial" w:cs="Arial" w:eastAsia="Arial" w:hAnsi="Arial"/>
          <w:color w:val="111111"/>
          <w:sz w:val="22"/>
          <w:szCs w:val="22"/>
        </w:rPr>
        <w:t xml:space="preserve">The travel poster aesthetic of the inspiration imagery lives in the typography's confidence, the limited colour palette, and the deliberate use of space — not in illustrated textures or decorative motifs. Every element earns its place.</w:t>
      </w:r>
    </w:p>
    <w:p>
      <w:pPr>
        <w:pStyle w:val="Heading3"/>
        <w:spacing w:after="80" w:before="220"/>
      </w:pPr>
      <w:r>
        <w:rPr>
          <w:rFonts w:ascii="Arial" w:cs="Arial" w:eastAsia="Arial" w:hAnsi="Arial"/>
          <w:b/>
          <w:bCs/>
          <w:color w:val="444444"/>
          <w:sz w:val="22"/>
          <w:szCs w:val="22"/>
        </w:rPr>
        <w:t xml:space="preserve">Colour with meaning</w:t>
      </w:r>
    </w:p>
    <w:p>
      <w:pPr>
        <w:spacing w:after="120" w:before="60"/>
      </w:pPr>
      <w:r>
        <w:rPr>
          <w:rFonts w:ascii="Arial" w:cs="Arial" w:eastAsia="Arial" w:hAnsi="Arial"/>
          <w:color w:val="111111"/>
          <w:sz w:val="22"/>
          <w:szCs w:val="22"/>
        </w:rPr>
        <w:t xml:space="preserve">Each colour in the palette does a specific, consistent job. Green means correct or best. Yellow means present. Rust means eliminated or brand identity. Colours are never used decoratively.</w:t>
      </w:r>
    </w:p>
    <w:p>
      <w:pPr>
        <w:pStyle w:val="Heading3"/>
        <w:spacing w:after="80" w:before="220"/>
      </w:pPr>
      <w:r>
        <w:rPr>
          <w:rFonts w:ascii="Arial" w:cs="Arial" w:eastAsia="Arial" w:hAnsi="Arial"/>
          <w:b/>
          <w:bCs/>
          <w:color w:val="444444"/>
          <w:sz w:val="22"/>
          <w:szCs w:val="22"/>
        </w:rPr>
        <w:t xml:space="preserve">Legibility first</w:t>
      </w:r>
    </w:p>
    <w:p>
      <w:pPr>
        <w:spacing w:after="120" w:before="60"/>
      </w:pPr>
      <w:r>
        <w:rPr>
          <w:rFonts w:ascii="Arial" w:cs="Arial" w:eastAsia="Arial" w:hAnsi="Arial"/>
          <w:color w:val="111111"/>
          <w:sz w:val="22"/>
          <w:szCs w:val="22"/>
        </w:rPr>
        <w:t xml:space="preserve">All text contrast ratios meet WCAG AA as a minimum (4.5:1 for body text, 3:1 for large or bold text). Muted tones exist on the scale but never fall below 4.5:1 for text the user needs to read.</w:t>
      </w:r>
    </w:p>
    <w:p>
      <w:pPr>
        <w:pStyle w:val="Heading3"/>
        <w:spacing w:after="80" w:before="220"/>
      </w:pPr>
      <w:r>
        <w:rPr>
          <w:rFonts w:ascii="Arial" w:cs="Arial" w:eastAsia="Arial" w:hAnsi="Arial"/>
          <w:b/>
          <w:bCs/>
          <w:color w:val="444444"/>
          <w:sz w:val="22"/>
          <w:szCs w:val="22"/>
        </w:rPr>
        <w:t xml:space="preserve">Dark, not heavy</w:t>
      </w:r>
    </w:p>
    <w:p>
      <w:pPr>
        <w:spacing w:after="120" w:before="60"/>
      </w:pPr>
      <w:r>
        <w:rPr>
          <w:rFonts w:ascii="Arial" w:cs="Arial" w:eastAsia="Arial" w:hAnsi="Arial"/>
          <w:color w:val="111111"/>
          <w:sz w:val="22"/>
          <w:szCs w:val="22"/>
        </w:rPr>
        <w:t xml:space="preserve">The dark theme uses a layered cool-indigo-black palette. Surfaces are distinguishable from backgrounds. There is breathing room. The rust accent reads clearly because everything around it is cool and quiet.</w:t>
      </w:r>
    </w:p>
    <w:p>
      <w:pPr>
        <w:spacing w:after="400" w:before="0"/>
      </w:pPr>
      <w:r>
        <w:t xml:space="preserve"/>
      </w:r>
    </w:p>
    <w:p>
      <w:pPr>
        <w:pStyle w:val="Heading1"/>
        <w:pBdr>
          <w:bottom w:val="single" w:color="CCCCCC" w:sz="6" w:space="4"/>
        </w:pBdr>
        <w:spacing w:after="160" w:before="400"/>
      </w:pPr>
      <w:r>
        <w:rPr>
          <w:rFonts w:ascii="Arial" w:cs="Arial" w:eastAsia="Arial" w:hAnsi="Arial"/>
          <w:b/>
          <w:bCs/>
          <w:color w:val="111111"/>
          <w:sz w:val="36"/>
          <w:szCs w:val="36"/>
        </w:rPr>
        <w:t xml:space="preserve">2.  Colour Palette</w:t>
      </w:r>
    </w:p>
    <w:p>
      <w:pPr>
        <w:spacing w:after="120" w:before="60"/>
      </w:pPr>
      <w:r>
        <w:rPr>
          <w:rFonts w:ascii="Arial" w:cs="Arial" w:eastAsia="Arial" w:hAnsi="Arial"/>
          <w:color w:val="111111"/>
          <w:sz w:val="22"/>
          <w:szCs w:val="22"/>
        </w:rPr>
        <w:t xml:space="preserve">The palette has four layers: backgrounds, surfaces, accents, and game-state colours. Each layer has a specific role.</w:t>
      </w:r>
    </w:p>
    <w:p>
      <w:pPr>
        <w:spacing w:after="200" w:before="0"/>
      </w:pPr>
      <w:r>
        <w:t xml:space="preserve"/>
      </w:r>
    </w:p>
    <w:p>
      <w:pPr>
        <w:pStyle w:val="Heading2"/>
        <w:spacing w:after="120" w:before="300"/>
      </w:pPr>
      <w:r>
        <w:rPr>
          <w:rFonts w:ascii="Arial" w:cs="Arial" w:eastAsia="Arial" w:hAnsi="Arial"/>
          <w:b/>
          <w:bCs/>
          <w:color w:val="111111"/>
          <w:sz w:val="28"/>
          <w:szCs w:val="28"/>
        </w:rPr>
        <w:t xml:space="preserve">2.1  Background Layers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tblGrid>
      <w:tr>
        <w:tc>
          <w:tcPr>
            <w:tcW w:type="dxa" w:w="1600"/>
            <w:tcBorders>
              <w:top w:val="none" w:color="FFFFFF" w:sz="0"/>
              <w:left w:val="none" w:color="FFFFFF" w:sz="0"/>
              <w:bottom w:val="none" w:color="FFFFFF" w:sz="0"/>
              <w:right w:val="none" w:color="FFFFFF" w:sz="0"/>
            </w:tcBorders>
            <w:shd w:fill="0A0A0F" w:val="clear"/>
            <w:tcMar>
              <w:top w:type="dxa" w:w="0"/>
              <w:left w:type="dxa" w:w="0"/>
              <w:bottom w:type="dxa" w:w="0"/>
              <w:right w:type="dxa" w:w="0"/>
            </w:tcMar>
          </w:tcPr>
          <w:p>
            <w:pPr>
              <w:spacing w:after="200" w:before="200"/>
            </w:pPr>
            <w:r>
              <w:t xml:space="preserve"/>
            </w:r>
          </w:p>
        </w:tc>
        <w:tc>
          <w:tcPr>
            <w:tcW w:type="dxa" w:w="1600"/>
            <w:tcBorders>
              <w:top w:val="none" w:color="FFFFFF" w:sz="0"/>
              <w:left w:val="none" w:color="FFFFFF" w:sz="0"/>
              <w:bottom w:val="none" w:color="FFFFFF" w:sz="0"/>
              <w:right w:val="none" w:color="FFFFFF" w:sz="0"/>
            </w:tcBorders>
            <w:shd w:fill="0F0F1C" w:val="clear"/>
            <w:tcMar>
              <w:top w:type="dxa" w:w="0"/>
              <w:left w:type="dxa" w:w="0"/>
              <w:bottom w:type="dxa" w:w="0"/>
              <w:right w:type="dxa" w:w="0"/>
            </w:tcMar>
          </w:tcPr>
          <w:p>
            <w:pPr>
              <w:spacing w:after="200" w:before="200"/>
            </w:pPr>
            <w:r>
              <w:t xml:space="preserve"/>
            </w:r>
          </w:p>
        </w:tc>
        <w:tc>
          <w:tcPr>
            <w:tcW w:type="dxa" w:w="1600"/>
            <w:tcBorders>
              <w:top w:val="none" w:color="FFFFFF" w:sz="0"/>
              <w:left w:val="none" w:color="FFFFFF" w:sz="0"/>
              <w:bottom w:val="none" w:color="FFFFFF" w:sz="0"/>
              <w:right w:val="none" w:color="FFFFFF" w:sz="0"/>
            </w:tcBorders>
            <w:shd w:fill="161622" w:val="clear"/>
            <w:tcMar>
              <w:top w:type="dxa" w:w="0"/>
              <w:left w:type="dxa" w:w="0"/>
              <w:bottom w:type="dxa" w:w="0"/>
              <w:right w:type="dxa" w:w="0"/>
            </w:tcMar>
          </w:tcPr>
          <w:p>
            <w:pPr>
              <w:spacing w:after="200" w:before="200"/>
            </w:pPr>
            <w:r>
              <w:t xml:space="preserve"/>
            </w:r>
          </w:p>
        </w:tc>
        <w:tc>
          <w:tcPr>
            <w:tcW w:type="dxa" w:w="1600"/>
            <w:tcBorders>
              <w:top w:val="none" w:color="FFFFFF" w:sz="0"/>
              <w:left w:val="none" w:color="FFFFFF" w:sz="0"/>
              <w:bottom w:val="none" w:color="FFFFFF" w:sz="0"/>
              <w:right w:val="none" w:color="FFFFFF" w:sz="0"/>
            </w:tcBorders>
            <w:shd w:fill="1C1C2A" w:val="clear"/>
            <w:tcMar>
              <w:top w:type="dxa" w:w="0"/>
              <w:left w:type="dxa" w:w="0"/>
              <w:bottom w:type="dxa" w:w="0"/>
              <w:right w:type="dxa" w:w="0"/>
            </w:tcMar>
          </w:tcPr>
          <w:p>
            <w:pPr>
              <w:spacing w:after="200" w:before="200"/>
            </w:pPr>
            <w:r>
              <w:t xml:space="preserve"/>
            </w:r>
          </w:p>
        </w:tc>
        <w:tc>
          <w:tcPr>
            <w:tcW w:type="dxa" w:w="1600"/>
            <w:tcBorders>
              <w:top w:val="none" w:color="FFFFFF" w:sz="0"/>
              <w:left w:val="none" w:color="FFFFFF" w:sz="0"/>
              <w:bottom w:val="none" w:color="FFFFFF" w:sz="0"/>
              <w:right w:val="none" w:color="FFFFFF" w:sz="0"/>
            </w:tcBorders>
            <w:shd w:fill="252538" w:val="clear"/>
            <w:tcMar>
              <w:top w:type="dxa" w:w="0"/>
              <w:left w:type="dxa" w:w="0"/>
              <w:bottom w:type="dxa" w:w="0"/>
              <w:right w:type="dxa" w:w="0"/>
            </w:tcMar>
          </w:tcPr>
          <w:p>
            <w:pPr>
              <w:spacing w:after="200" w:before="200"/>
            </w:pPr>
            <w:r>
              <w:t xml:space="preserve"/>
            </w:r>
          </w:p>
        </w:tc>
      </w:tr>
      <w:tr>
        <w:tc>
          <w:tcPr>
            <w:tcW w:type="dxa" w:w="1600"/>
            <w:tcBorders>
              <w:top w:val="none" w:color="FFFFFF" w:sz="0"/>
              <w:left w:val="none" w:color="FFFFFF" w:sz="0"/>
              <w:bottom w:val="none" w:color="FFFFFF" w:sz="0"/>
              <w:right w:val="none" w:color="FFFFFF" w:sz="0"/>
            </w:tcBorders>
            <w:shd w:fill="FFFFFF" w:val="clear"/>
            <w:tcMar>
              <w:top w:type="dxa" w:w="60"/>
              <w:left w:type="dxa" w:w="20"/>
              <w:bottom w:type="dxa" w:w="0"/>
              <w:right w:type="dxa" w:w="20"/>
            </w:tcMar>
          </w:tcPr>
          <w:p>
            <w:pPr>
              <w:spacing w:after="20" w:before="40"/>
              <w:jc w:val="center"/>
            </w:pPr>
            <w:r>
              <w:rPr>
                <w:rFonts w:ascii="Arial" w:cs="Arial" w:eastAsia="Arial" w:hAnsi="Arial"/>
                <w:b/>
                <w:bCs/>
                <w:color w:val="111111"/>
                <w:sz w:val="16"/>
                <w:szCs w:val="16"/>
              </w:rPr>
              <w:t xml:space="preserve">BG Deep</w:t>
            </w:r>
          </w:p>
        </w:tc>
        <w:tc>
          <w:tcPr>
            <w:tcW w:type="dxa" w:w="1600"/>
            <w:tcBorders>
              <w:top w:val="none" w:color="FFFFFF" w:sz="0"/>
              <w:left w:val="none" w:color="FFFFFF" w:sz="0"/>
              <w:bottom w:val="none" w:color="FFFFFF" w:sz="0"/>
              <w:right w:val="none" w:color="FFFFFF" w:sz="0"/>
            </w:tcBorders>
            <w:shd w:fill="FFFFFF" w:val="clear"/>
            <w:tcMar>
              <w:top w:type="dxa" w:w="60"/>
              <w:left w:type="dxa" w:w="20"/>
              <w:bottom w:type="dxa" w:w="0"/>
              <w:right w:type="dxa" w:w="20"/>
            </w:tcMar>
          </w:tcPr>
          <w:p>
            <w:pPr>
              <w:spacing w:after="20" w:before="40"/>
              <w:jc w:val="center"/>
            </w:pPr>
            <w:r>
              <w:rPr>
                <w:rFonts w:ascii="Arial" w:cs="Arial" w:eastAsia="Arial" w:hAnsi="Arial"/>
                <w:b/>
                <w:bCs/>
                <w:color w:val="111111"/>
                <w:sz w:val="16"/>
                <w:szCs w:val="16"/>
              </w:rPr>
              <w:t xml:space="preserve">BG Phone</w:t>
            </w:r>
          </w:p>
        </w:tc>
        <w:tc>
          <w:tcPr>
            <w:tcW w:type="dxa" w:w="1600"/>
            <w:tcBorders>
              <w:top w:val="none" w:color="FFFFFF" w:sz="0"/>
              <w:left w:val="none" w:color="FFFFFF" w:sz="0"/>
              <w:bottom w:val="none" w:color="FFFFFF" w:sz="0"/>
              <w:right w:val="none" w:color="FFFFFF" w:sz="0"/>
            </w:tcBorders>
            <w:shd w:fill="FFFFFF" w:val="clear"/>
            <w:tcMar>
              <w:top w:type="dxa" w:w="60"/>
              <w:left w:type="dxa" w:w="20"/>
              <w:bottom w:type="dxa" w:w="0"/>
              <w:right w:type="dxa" w:w="20"/>
            </w:tcMar>
          </w:tcPr>
          <w:p>
            <w:pPr>
              <w:spacing w:after="20" w:before="40"/>
              <w:jc w:val="center"/>
            </w:pPr>
            <w:r>
              <w:rPr>
                <w:rFonts w:ascii="Arial" w:cs="Arial" w:eastAsia="Arial" w:hAnsi="Arial"/>
                <w:b/>
                <w:bCs/>
                <w:color w:val="111111"/>
                <w:sz w:val="16"/>
                <w:szCs w:val="16"/>
              </w:rPr>
              <w:t xml:space="preserve">Surface</w:t>
            </w:r>
          </w:p>
        </w:tc>
        <w:tc>
          <w:tcPr>
            <w:tcW w:type="dxa" w:w="1600"/>
            <w:tcBorders>
              <w:top w:val="none" w:color="FFFFFF" w:sz="0"/>
              <w:left w:val="none" w:color="FFFFFF" w:sz="0"/>
              <w:bottom w:val="none" w:color="FFFFFF" w:sz="0"/>
              <w:right w:val="none" w:color="FFFFFF" w:sz="0"/>
            </w:tcBorders>
            <w:shd w:fill="FFFFFF" w:val="clear"/>
            <w:tcMar>
              <w:top w:type="dxa" w:w="60"/>
              <w:left w:type="dxa" w:w="20"/>
              <w:bottom w:type="dxa" w:w="0"/>
              <w:right w:type="dxa" w:w="20"/>
            </w:tcMar>
          </w:tcPr>
          <w:p>
            <w:pPr>
              <w:spacing w:after="20" w:before="40"/>
              <w:jc w:val="center"/>
            </w:pPr>
            <w:r>
              <w:rPr>
                <w:rFonts w:ascii="Arial" w:cs="Arial" w:eastAsia="Arial" w:hAnsi="Arial"/>
                <w:b/>
                <w:bCs/>
                <w:color w:val="111111"/>
                <w:sz w:val="16"/>
                <w:szCs w:val="16"/>
              </w:rPr>
              <w:t xml:space="preserve">Raised</w:t>
            </w:r>
          </w:p>
        </w:tc>
        <w:tc>
          <w:tcPr>
            <w:tcW w:type="dxa" w:w="1600"/>
            <w:tcBorders>
              <w:top w:val="none" w:color="FFFFFF" w:sz="0"/>
              <w:left w:val="none" w:color="FFFFFF" w:sz="0"/>
              <w:bottom w:val="none" w:color="FFFFFF" w:sz="0"/>
              <w:right w:val="none" w:color="FFFFFF" w:sz="0"/>
            </w:tcBorders>
            <w:shd w:fill="FFFFFF" w:val="clear"/>
            <w:tcMar>
              <w:top w:type="dxa" w:w="60"/>
              <w:left w:type="dxa" w:w="20"/>
              <w:bottom w:type="dxa" w:w="0"/>
              <w:right w:type="dxa" w:w="20"/>
            </w:tcMar>
          </w:tcPr>
          <w:p>
            <w:pPr>
              <w:spacing w:after="20" w:before="40"/>
              <w:jc w:val="center"/>
            </w:pPr>
            <w:r>
              <w:rPr>
                <w:rFonts w:ascii="Arial" w:cs="Arial" w:eastAsia="Arial" w:hAnsi="Arial"/>
                <w:b/>
                <w:bCs/>
                <w:color w:val="111111"/>
                <w:sz w:val="16"/>
                <w:szCs w:val="16"/>
              </w:rPr>
              <w:t xml:space="preserve">Border</w:t>
            </w:r>
          </w:p>
        </w:tc>
      </w:tr>
      <w:tr>
        <w:tc>
          <w:tcPr>
            <w:tcW w:type="dxa" w:w="1600"/>
            <w:tcBorders>
              <w:top w:val="none" w:color="FFFFFF" w:sz="0"/>
              <w:left w:val="none" w:color="FFFFFF" w:sz="0"/>
              <w:bottom w:val="none" w:color="FFFFFF" w:sz="0"/>
              <w:right w:val="none" w:color="FFFFFF" w:sz="0"/>
            </w:tcBorders>
            <w:shd w:fill="FFFFFF" w:val="clear"/>
            <w:tcMar>
              <w:top w:type="dxa" w:w="0"/>
              <w:left w:type="dxa" w:w="20"/>
              <w:bottom w:type="dxa" w:w="0"/>
              <w:right w:type="dxa" w:w="20"/>
            </w:tcMar>
          </w:tcPr>
          <w:p>
            <w:pPr>
              <w:spacing w:after="60" w:before="0"/>
              <w:jc w:val="center"/>
            </w:pPr>
            <w:r>
              <w:rPr>
                <w:rFonts w:ascii="Courier New" w:cs="Courier New" w:eastAsia="Courier New" w:hAnsi="Courier New"/>
                <w:color w:val="888888"/>
                <w:sz w:val="16"/>
                <w:szCs w:val="16"/>
              </w:rPr>
              <w:t xml:space="preserve">#0A0A0F</w:t>
            </w:r>
          </w:p>
        </w:tc>
        <w:tc>
          <w:tcPr>
            <w:tcW w:type="dxa" w:w="1600"/>
            <w:tcBorders>
              <w:top w:val="none" w:color="FFFFFF" w:sz="0"/>
              <w:left w:val="none" w:color="FFFFFF" w:sz="0"/>
              <w:bottom w:val="none" w:color="FFFFFF" w:sz="0"/>
              <w:right w:val="none" w:color="FFFFFF" w:sz="0"/>
            </w:tcBorders>
            <w:shd w:fill="FFFFFF" w:val="clear"/>
            <w:tcMar>
              <w:top w:type="dxa" w:w="0"/>
              <w:left w:type="dxa" w:w="20"/>
              <w:bottom w:type="dxa" w:w="0"/>
              <w:right w:type="dxa" w:w="20"/>
            </w:tcMar>
          </w:tcPr>
          <w:p>
            <w:pPr>
              <w:spacing w:after="60" w:before="0"/>
              <w:jc w:val="center"/>
            </w:pPr>
            <w:r>
              <w:rPr>
                <w:rFonts w:ascii="Courier New" w:cs="Courier New" w:eastAsia="Courier New" w:hAnsi="Courier New"/>
                <w:color w:val="888888"/>
                <w:sz w:val="16"/>
                <w:szCs w:val="16"/>
              </w:rPr>
              <w:t xml:space="preserve">#0F0F1C</w:t>
            </w:r>
          </w:p>
        </w:tc>
        <w:tc>
          <w:tcPr>
            <w:tcW w:type="dxa" w:w="1600"/>
            <w:tcBorders>
              <w:top w:val="none" w:color="FFFFFF" w:sz="0"/>
              <w:left w:val="none" w:color="FFFFFF" w:sz="0"/>
              <w:bottom w:val="none" w:color="FFFFFF" w:sz="0"/>
              <w:right w:val="none" w:color="FFFFFF" w:sz="0"/>
            </w:tcBorders>
            <w:shd w:fill="FFFFFF" w:val="clear"/>
            <w:tcMar>
              <w:top w:type="dxa" w:w="0"/>
              <w:left w:type="dxa" w:w="20"/>
              <w:bottom w:type="dxa" w:w="0"/>
              <w:right w:type="dxa" w:w="20"/>
            </w:tcMar>
          </w:tcPr>
          <w:p>
            <w:pPr>
              <w:spacing w:after="60" w:before="0"/>
              <w:jc w:val="center"/>
            </w:pPr>
            <w:r>
              <w:rPr>
                <w:rFonts w:ascii="Courier New" w:cs="Courier New" w:eastAsia="Courier New" w:hAnsi="Courier New"/>
                <w:color w:val="888888"/>
                <w:sz w:val="16"/>
                <w:szCs w:val="16"/>
              </w:rPr>
              <w:t xml:space="preserve">#161622</w:t>
            </w:r>
          </w:p>
        </w:tc>
        <w:tc>
          <w:tcPr>
            <w:tcW w:type="dxa" w:w="1600"/>
            <w:tcBorders>
              <w:top w:val="none" w:color="FFFFFF" w:sz="0"/>
              <w:left w:val="none" w:color="FFFFFF" w:sz="0"/>
              <w:bottom w:val="none" w:color="FFFFFF" w:sz="0"/>
              <w:right w:val="none" w:color="FFFFFF" w:sz="0"/>
            </w:tcBorders>
            <w:shd w:fill="FFFFFF" w:val="clear"/>
            <w:tcMar>
              <w:top w:type="dxa" w:w="0"/>
              <w:left w:type="dxa" w:w="20"/>
              <w:bottom w:type="dxa" w:w="0"/>
              <w:right w:type="dxa" w:w="20"/>
            </w:tcMar>
          </w:tcPr>
          <w:p>
            <w:pPr>
              <w:spacing w:after="60" w:before="0"/>
              <w:jc w:val="center"/>
            </w:pPr>
            <w:r>
              <w:rPr>
                <w:rFonts w:ascii="Courier New" w:cs="Courier New" w:eastAsia="Courier New" w:hAnsi="Courier New"/>
                <w:color w:val="888888"/>
                <w:sz w:val="16"/>
                <w:szCs w:val="16"/>
              </w:rPr>
              <w:t xml:space="preserve">#1C1C2A</w:t>
            </w:r>
          </w:p>
        </w:tc>
        <w:tc>
          <w:tcPr>
            <w:tcW w:type="dxa" w:w="1600"/>
            <w:tcBorders>
              <w:top w:val="none" w:color="FFFFFF" w:sz="0"/>
              <w:left w:val="none" w:color="FFFFFF" w:sz="0"/>
              <w:bottom w:val="none" w:color="FFFFFF" w:sz="0"/>
              <w:right w:val="none" w:color="FFFFFF" w:sz="0"/>
            </w:tcBorders>
            <w:shd w:fill="FFFFFF" w:val="clear"/>
            <w:tcMar>
              <w:top w:type="dxa" w:w="0"/>
              <w:left w:type="dxa" w:w="20"/>
              <w:bottom w:type="dxa" w:w="0"/>
              <w:right w:type="dxa" w:w="20"/>
            </w:tcMar>
          </w:tcPr>
          <w:p>
            <w:pPr>
              <w:spacing w:after="60" w:before="0"/>
              <w:jc w:val="center"/>
            </w:pPr>
            <w:r>
              <w:rPr>
                <w:rFonts w:ascii="Courier New" w:cs="Courier New" w:eastAsia="Courier New" w:hAnsi="Courier New"/>
                <w:color w:val="888888"/>
                <w:sz w:val="16"/>
                <w:szCs w:val="16"/>
              </w:rPr>
              <w:t xml:space="preserve">#252538</w:t>
            </w:r>
          </w:p>
        </w:tc>
      </w:tr>
    </w:tbl>
    <w:p>
      <w:pPr>
        <w:spacing w:after="200" w:before="0"/>
      </w:pPr>
      <w:r>
        <w:t xml:space="preserve"/>
      </w:r>
    </w:p>
    <w:p>
      <w:pPr>
        <w:spacing w:after="120" w:before="60"/>
      </w:pPr>
      <w:r>
        <w:rPr>
          <w:rFonts w:ascii="Arial" w:cs="Arial" w:eastAsia="Arial" w:hAnsi="Arial"/>
          <w:color w:val="111111"/>
          <w:sz w:val="22"/>
          <w:szCs w:val="22"/>
        </w:rPr>
        <w:t xml:space="preserve">Background layers step from darkest to lightest in small increments. The cool indigo tint is present but subtle — the surfaces read as a sophisticated dark-grey with a quiet coolness, not as obviously purple.</w:t>
      </w:r>
    </w:p>
    <w:p>
      <w:pPr>
        <w:spacing w:after="200" w:before="0"/>
      </w:pPr>
      <w:r>
        <w:t xml:space="preserve"/>
      </w:r>
    </w:p>
    <w:p>
      <w:pPr>
        <w:pStyle w:val="Heading2"/>
        <w:spacing w:after="120" w:before="300"/>
      </w:pPr>
      <w:r>
        <w:rPr>
          <w:rFonts w:ascii="Arial" w:cs="Arial" w:eastAsia="Arial" w:hAnsi="Arial"/>
          <w:b/>
          <w:bCs/>
          <w:color w:val="111111"/>
          <w:sz w:val="28"/>
          <w:szCs w:val="28"/>
        </w:rPr>
        <w:t xml:space="preserve">2.2  Accent Colours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tblGrid>
      <w:tr>
        <w:tc>
          <w:tcPr>
            <w:tcW w:type="dxa" w:w="1600"/>
            <w:tcBorders>
              <w:top w:val="none" w:color="FFFFFF" w:sz="0"/>
              <w:left w:val="none" w:color="FFFFFF" w:sz="0"/>
              <w:bottom w:val="none" w:color="FFFFFF" w:sz="0"/>
              <w:right w:val="none" w:color="FFFFFF" w:sz="0"/>
            </w:tcBorders>
            <w:shd w:fill="C8553D" w:val="clear"/>
            <w:tcMar>
              <w:top w:type="dxa" w:w="0"/>
              <w:left w:type="dxa" w:w="0"/>
              <w:bottom w:type="dxa" w:w="0"/>
              <w:right w:type="dxa" w:w="0"/>
            </w:tcMar>
          </w:tcPr>
          <w:p>
            <w:pPr>
              <w:spacing w:after="200" w:before="200"/>
            </w:pPr>
            <w:r>
              <w:t xml:space="preserve"/>
            </w:r>
          </w:p>
        </w:tc>
        <w:tc>
          <w:tcPr>
            <w:tcW w:type="dxa" w:w="1600"/>
            <w:tcBorders>
              <w:top w:val="none" w:color="FFFFFF" w:sz="0"/>
              <w:left w:val="none" w:color="FFFFFF" w:sz="0"/>
              <w:bottom w:val="none" w:color="FFFFFF" w:sz="0"/>
              <w:right w:val="none" w:color="FFFFFF" w:sz="0"/>
            </w:tcBorders>
            <w:shd w:fill="E8E4DC" w:val="clear"/>
            <w:tcMar>
              <w:top w:type="dxa" w:w="0"/>
              <w:left w:type="dxa" w:w="0"/>
              <w:bottom w:type="dxa" w:w="0"/>
              <w:right w:type="dxa" w:w="0"/>
            </w:tcMar>
          </w:tcPr>
          <w:p>
            <w:pPr>
              <w:spacing w:after="200" w:before="200"/>
            </w:pPr>
            <w:r>
              <w:t xml:space="preserve"/>
            </w:r>
          </w:p>
        </w:tc>
        <w:tc>
          <w:tcPr>
            <w:tcW w:type="dxa" w:w="1600"/>
            <w:tcBorders>
              <w:top w:val="none" w:color="FFFFFF" w:sz="0"/>
              <w:left w:val="none" w:color="FFFFFF" w:sz="0"/>
              <w:bottom w:val="none" w:color="FFFFFF" w:sz="0"/>
              <w:right w:val="none" w:color="FFFFFF" w:sz="0"/>
            </w:tcBorders>
            <w:shd w:fill="C4C2E0" w:val="clear"/>
            <w:tcMar>
              <w:top w:type="dxa" w:w="0"/>
              <w:left w:type="dxa" w:w="0"/>
              <w:bottom w:type="dxa" w:w="0"/>
              <w:right w:type="dxa" w:w="0"/>
            </w:tcMar>
          </w:tcPr>
          <w:p>
            <w:pPr>
              <w:spacing w:after="200" w:before="200"/>
            </w:pPr>
            <w:r>
              <w:t xml:space="preserve"/>
            </w:r>
          </w:p>
        </w:tc>
        <w:tc>
          <w:tcPr>
            <w:tcW w:type="dxa" w:w="1600"/>
            <w:tcBorders>
              <w:top w:val="none" w:color="FFFFFF" w:sz="0"/>
              <w:left w:val="none" w:color="FFFFFF" w:sz="0"/>
              <w:bottom w:val="none" w:color="FFFFFF" w:sz="0"/>
              <w:right w:val="none" w:color="FFFFFF" w:sz="0"/>
            </w:tcBorders>
            <w:shd w:fill="A8A8C4" w:val="clear"/>
            <w:tcMar>
              <w:top w:type="dxa" w:w="0"/>
              <w:left w:type="dxa" w:w="0"/>
              <w:bottom w:type="dxa" w:w="0"/>
              <w:right w:type="dxa" w:w="0"/>
            </w:tcMar>
          </w:tcPr>
          <w:p>
            <w:pPr>
              <w:spacing w:after="200" w:before="200"/>
            </w:pPr>
            <w:r>
              <w:t xml:space="preserve"/>
            </w:r>
          </w:p>
        </w:tc>
        <w:tc>
          <w:tcPr>
            <w:tcW w:type="dxa" w:w="1600"/>
            <w:tcBorders>
              <w:top w:val="none" w:color="FFFFFF" w:sz="0"/>
              <w:left w:val="none" w:color="FFFFFF" w:sz="0"/>
              <w:bottom w:val="none" w:color="FFFFFF" w:sz="0"/>
              <w:right w:val="none" w:color="FFFFFF" w:sz="0"/>
            </w:tcBorders>
            <w:shd w:fill="888898" w:val="clear"/>
            <w:tcMar>
              <w:top w:type="dxa" w:w="0"/>
              <w:left w:type="dxa" w:w="0"/>
              <w:bottom w:type="dxa" w:w="0"/>
              <w:right w:type="dxa" w:w="0"/>
            </w:tcMar>
          </w:tcPr>
          <w:p>
            <w:pPr>
              <w:spacing w:after="200" w:before="200"/>
            </w:pPr>
            <w:r>
              <w:t xml:space="preserve"/>
            </w:r>
          </w:p>
        </w:tc>
      </w:tr>
      <w:tr>
        <w:tc>
          <w:tcPr>
            <w:tcW w:type="dxa" w:w="1600"/>
            <w:tcBorders>
              <w:top w:val="none" w:color="FFFFFF" w:sz="0"/>
              <w:left w:val="none" w:color="FFFFFF" w:sz="0"/>
              <w:bottom w:val="none" w:color="FFFFFF" w:sz="0"/>
              <w:right w:val="none" w:color="FFFFFF" w:sz="0"/>
            </w:tcBorders>
            <w:shd w:fill="FFFFFF" w:val="clear"/>
            <w:tcMar>
              <w:top w:type="dxa" w:w="60"/>
              <w:left w:type="dxa" w:w="20"/>
              <w:bottom w:type="dxa" w:w="0"/>
              <w:right w:type="dxa" w:w="20"/>
            </w:tcMar>
          </w:tcPr>
          <w:p>
            <w:pPr>
              <w:spacing w:after="20" w:before="40"/>
              <w:jc w:val="center"/>
            </w:pPr>
            <w:r>
              <w:rPr>
                <w:rFonts w:ascii="Arial" w:cs="Arial" w:eastAsia="Arial" w:hAnsi="Arial"/>
                <w:b/>
                <w:bCs/>
                <w:color w:val="111111"/>
                <w:sz w:val="16"/>
                <w:szCs w:val="16"/>
              </w:rPr>
              <w:t xml:space="preserve">Rust (Primary)</w:t>
            </w:r>
          </w:p>
        </w:tc>
        <w:tc>
          <w:tcPr>
            <w:tcW w:type="dxa" w:w="1600"/>
            <w:tcBorders>
              <w:top w:val="none" w:color="FFFFFF" w:sz="0"/>
              <w:left w:val="none" w:color="FFFFFF" w:sz="0"/>
              <w:bottom w:val="none" w:color="FFFFFF" w:sz="0"/>
              <w:right w:val="none" w:color="FFFFFF" w:sz="0"/>
            </w:tcBorders>
            <w:shd w:fill="FFFFFF" w:val="clear"/>
            <w:tcMar>
              <w:top w:type="dxa" w:w="60"/>
              <w:left w:type="dxa" w:w="20"/>
              <w:bottom w:type="dxa" w:w="0"/>
              <w:right w:type="dxa" w:w="20"/>
            </w:tcMar>
          </w:tcPr>
          <w:p>
            <w:pPr>
              <w:spacing w:after="20" w:before="40"/>
              <w:jc w:val="center"/>
            </w:pPr>
            <w:r>
              <w:rPr>
                <w:rFonts w:ascii="Arial" w:cs="Arial" w:eastAsia="Arial" w:hAnsi="Arial"/>
                <w:b/>
                <w:bCs/>
                <w:color w:val="111111"/>
                <w:sz w:val="16"/>
                <w:szCs w:val="16"/>
              </w:rPr>
              <w:t xml:space="preserve">Text Primary</w:t>
            </w:r>
          </w:p>
        </w:tc>
        <w:tc>
          <w:tcPr>
            <w:tcW w:type="dxa" w:w="1600"/>
            <w:tcBorders>
              <w:top w:val="none" w:color="FFFFFF" w:sz="0"/>
              <w:left w:val="none" w:color="FFFFFF" w:sz="0"/>
              <w:bottom w:val="none" w:color="FFFFFF" w:sz="0"/>
              <w:right w:val="none" w:color="FFFFFF" w:sz="0"/>
            </w:tcBorders>
            <w:shd w:fill="FFFFFF" w:val="clear"/>
            <w:tcMar>
              <w:top w:type="dxa" w:w="60"/>
              <w:left w:type="dxa" w:w="20"/>
              <w:bottom w:type="dxa" w:w="0"/>
              <w:right w:type="dxa" w:w="20"/>
            </w:tcMar>
          </w:tcPr>
          <w:p>
            <w:pPr>
              <w:spacing w:after="20" w:before="40"/>
              <w:jc w:val="center"/>
            </w:pPr>
            <w:r>
              <w:rPr>
                <w:rFonts w:ascii="Arial" w:cs="Arial" w:eastAsia="Arial" w:hAnsi="Arial"/>
                <w:b/>
                <w:bCs/>
                <w:color w:val="111111"/>
                <w:sz w:val="16"/>
                <w:szCs w:val="16"/>
              </w:rPr>
              <w:t xml:space="preserve">Text Secondary</w:t>
            </w:r>
          </w:p>
        </w:tc>
        <w:tc>
          <w:tcPr>
            <w:tcW w:type="dxa" w:w="1600"/>
            <w:tcBorders>
              <w:top w:val="none" w:color="FFFFFF" w:sz="0"/>
              <w:left w:val="none" w:color="FFFFFF" w:sz="0"/>
              <w:bottom w:val="none" w:color="FFFFFF" w:sz="0"/>
              <w:right w:val="none" w:color="FFFFFF" w:sz="0"/>
            </w:tcBorders>
            <w:shd w:fill="FFFFFF" w:val="clear"/>
            <w:tcMar>
              <w:top w:type="dxa" w:w="60"/>
              <w:left w:type="dxa" w:w="20"/>
              <w:bottom w:type="dxa" w:w="0"/>
              <w:right w:type="dxa" w:w="20"/>
            </w:tcMar>
          </w:tcPr>
          <w:p>
            <w:pPr>
              <w:spacing w:after="20" w:before="40"/>
              <w:jc w:val="center"/>
            </w:pPr>
            <w:r>
              <w:rPr>
                <w:rFonts w:ascii="Arial" w:cs="Arial" w:eastAsia="Arial" w:hAnsi="Arial"/>
                <w:b/>
                <w:bCs/>
                <w:color w:val="111111"/>
                <w:sz w:val="16"/>
                <w:szCs w:val="16"/>
              </w:rPr>
              <w:t xml:space="preserve">UI Labels</w:t>
            </w:r>
          </w:p>
        </w:tc>
        <w:tc>
          <w:tcPr>
            <w:tcW w:type="dxa" w:w="1600"/>
            <w:tcBorders>
              <w:top w:val="none" w:color="FFFFFF" w:sz="0"/>
              <w:left w:val="none" w:color="FFFFFF" w:sz="0"/>
              <w:bottom w:val="none" w:color="FFFFFF" w:sz="0"/>
              <w:right w:val="none" w:color="FFFFFF" w:sz="0"/>
            </w:tcBorders>
            <w:shd w:fill="FFFFFF" w:val="clear"/>
            <w:tcMar>
              <w:top w:type="dxa" w:w="60"/>
              <w:left w:type="dxa" w:w="20"/>
              <w:bottom w:type="dxa" w:w="0"/>
              <w:right w:type="dxa" w:w="20"/>
            </w:tcMar>
          </w:tcPr>
          <w:p>
            <w:pPr>
              <w:spacing w:after="20" w:before="40"/>
              <w:jc w:val="center"/>
            </w:pPr>
            <w:r>
              <w:rPr>
                <w:rFonts w:ascii="Arial" w:cs="Arial" w:eastAsia="Arial" w:hAnsi="Arial"/>
                <w:b/>
                <w:bCs/>
                <w:color w:val="111111"/>
                <w:sz w:val="16"/>
                <w:szCs w:val="16"/>
              </w:rPr>
              <w:t xml:space="preserve">Muted</w:t>
            </w:r>
          </w:p>
        </w:tc>
      </w:tr>
      <w:tr>
        <w:tc>
          <w:tcPr>
            <w:tcW w:type="dxa" w:w="1600"/>
            <w:tcBorders>
              <w:top w:val="none" w:color="FFFFFF" w:sz="0"/>
              <w:left w:val="none" w:color="FFFFFF" w:sz="0"/>
              <w:bottom w:val="none" w:color="FFFFFF" w:sz="0"/>
              <w:right w:val="none" w:color="FFFFFF" w:sz="0"/>
            </w:tcBorders>
            <w:shd w:fill="FFFFFF" w:val="clear"/>
            <w:tcMar>
              <w:top w:type="dxa" w:w="0"/>
              <w:left w:type="dxa" w:w="20"/>
              <w:bottom w:type="dxa" w:w="0"/>
              <w:right w:type="dxa" w:w="20"/>
            </w:tcMar>
          </w:tcPr>
          <w:p>
            <w:pPr>
              <w:spacing w:after="60" w:before="0"/>
              <w:jc w:val="center"/>
            </w:pPr>
            <w:r>
              <w:rPr>
                <w:rFonts w:ascii="Courier New" w:cs="Courier New" w:eastAsia="Courier New" w:hAnsi="Courier New"/>
                <w:color w:val="888888"/>
                <w:sz w:val="16"/>
                <w:szCs w:val="16"/>
              </w:rPr>
              <w:t xml:space="preserve">#C8553D</w:t>
            </w:r>
          </w:p>
        </w:tc>
        <w:tc>
          <w:tcPr>
            <w:tcW w:type="dxa" w:w="1600"/>
            <w:tcBorders>
              <w:top w:val="none" w:color="FFFFFF" w:sz="0"/>
              <w:left w:val="none" w:color="FFFFFF" w:sz="0"/>
              <w:bottom w:val="none" w:color="FFFFFF" w:sz="0"/>
              <w:right w:val="none" w:color="FFFFFF" w:sz="0"/>
            </w:tcBorders>
            <w:shd w:fill="FFFFFF" w:val="clear"/>
            <w:tcMar>
              <w:top w:type="dxa" w:w="0"/>
              <w:left w:type="dxa" w:w="20"/>
              <w:bottom w:type="dxa" w:w="0"/>
              <w:right w:type="dxa" w:w="20"/>
            </w:tcMar>
          </w:tcPr>
          <w:p>
            <w:pPr>
              <w:spacing w:after="60" w:before="0"/>
              <w:jc w:val="center"/>
            </w:pPr>
            <w:r>
              <w:rPr>
                <w:rFonts w:ascii="Courier New" w:cs="Courier New" w:eastAsia="Courier New" w:hAnsi="Courier New"/>
                <w:color w:val="888888"/>
                <w:sz w:val="16"/>
                <w:szCs w:val="16"/>
              </w:rPr>
              <w:t xml:space="preserve">#E8E4DC</w:t>
            </w:r>
          </w:p>
        </w:tc>
        <w:tc>
          <w:tcPr>
            <w:tcW w:type="dxa" w:w="1600"/>
            <w:tcBorders>
              <w:top w:val="none" w:color="FFFFFF" w:sz="0"/>
              <w:left w:val="none" w:color="FFFFFF" w:sz="0"/>
              <w:bottom w:val="none" w:color="FFFFFF" w:sz="0"/>
              <w:right w:val="none" w:color="FFFFFF" w:sz="0"/>
            </w:tcBorders>
            <w:shd w:fill="FFFFFF" w:val="clear"/>
            <w:tcMar>
              <w:top w:type="dxa" w:w="0"/>
              <w:left w:type="dxa" w:w="20"/>
              <w:bottom w:type="dxa" w:w="0"/>
              <w:right w:type="dxa" w:w="20"/>
            </w:tcMar>
          </w:tcPr>
          <w:p>
            <w:pPr>
              <w:spacing w:after="60" w:before="0"/>
              <w:jc w:val="center"/>
            </w:pPr>
            <w:r>
              <w:rPr>
                <w:rFonts w:ascii="Courier New" w:cs="Courier New" w:eastAsia="Courier New" w:hAnsi="Courier New"/>
                <w:color w:val="888888"/>
                <w:sz w:val="16"/>
                <w:szCs w:val="16"/>
              </w:rPr>
              <w:t xml:space="preserve">#C4C2E0</w:t>
            </w:r>
          </w:p>
        </w:tc>
        <w:tc>
          <w:tcPr>
            <w:tcW w:type="dxa" w:w="1600"/>
            <w:tcBorders>
              <w:top w:val="none" w:color="FFFFFF" w:sz="0"/>
              <w:left w:val="none" w:color="FFFFFF" w:sz="0"/>
              <w:bottom w:val="none" w:color="FFFFFF" w:sz="0"/>
              <w:right w:val="none" w:color="FFFFFF" w:sz="0"/>
            </w:tcBorders>
            <w:shd w:fill="FFFFFF" w:val="clear"/>
            <w:tcMar>
              <w:top w:type="dxa" w:w="0"/>
              <w:left w:type="dxa" w:w="20"/>
              <w:bottom w:type="dxa" w:w="0"/>
              <w:right w:type="dxa" w:w="20"/>
            </w:tcMar>
          </w:tcPr>
          <w:p>
            <w:pPr>
              <w:spacing w:after="60" w:before="0"/>
              <w:jc w:val="center"/>
            </w:pPr>
            <w:r>
              <w:rPr>
                <w:rFonts w:ascii="Courier New" w:cs="Courier New" w:eastAsia="Courier New" w:hAnsi="Courier New"/>
                <w:color w:val="888888"/>
                <w:sz w:val="16"/>
                <w:szCs w:val="16"/>
              </w:rPr>
              <w:t xml:space="preserve">#A8A8C4</w:t>
            </w:r>
          </w:p>
        </w:tc>
        <w:tc>
          <w:tcPr>
            <w:tcW w:type="dxa" w:w="1600"/>
            <w:tcBorders>
              <w:top w:val="none" w:color="FFFFFF" w:sz="0"/>
              <w:left w:val="none" w:color="FFFFFF" w:sz="0"/>
              <w:bottom w:val="none" w:color="FFFFFF" w:sz="0"/>
              <w:right w:val="none" w:color="FFFFFF" w:sz="0"/>
            </w:tcBorders>
            <w:shd w:fill="FFFFFF" w:val="clear"/>
            <w:tcMar>
              <w:top w:type="dxa" w:w="0"/>
              <w:left w:type="dxa" w:w="20"/>
              <w:bottom w:type="dxa" w:w="0"/>
              <w:right w:type="dxa" w:w="20"/>
            </w:tcMar>
          </w:tcPr>
          <w:p>
            <w:pPr>
              <w:spacing w:after="60" w:before="0"/>
              <w:jc w:val="center"/>
            </w:pPr>
            <w:r>
              <w:rPr>
                <w:rFonts w:ascii="Courier New" w:cs="Courier New" w:eastAsia="Courier New" w:hAnsi="Courier New"/>
                <w:color w:val="888888"/>
                <w:sz w:val="16"/>
                <w:szCs w:val="16"/>
              </w:rPr>
              <w:t xml:space="preserve">#888898</w:t>
            </w:r>
          </w:p>
        </w:tc>
      </w:tr>
    </w:tbl>
    <w:p>
      <w:pPr>
        <w:spacing w:after="200" w:before="0"/>
      </w:pPr>
      <w:r>
        <w:t xml:space="preserve"/>
      </w:r>
    </w:p>
    <w:p>
      <w:pPr>
        <w:spacing w:after="120" w:before="60"/>
      </w:pPr>
      <w:r>
        <w:rPr>
          <w:rFonts w:ascii="Arial" w:cs="Arial" w:eastAsia="Arial" w:hAnsi="Arial"/>
          <w:color w:val="111111"/>
          <w:sz w:val="22"/>
          <w:szCs w:val="22"/>
        </w:rPr>
        <w:t xml:space="preserve">Rust (#C8553D) is the single primary accent. It appears in the logo, active navigation states, the best suggestion highlight, and the rust score bar. It is used sparingly — if it appears everywhere, it loses meaning.</w:t>
      </w:r>
    </w:p>
    <w:p>
      <w:pPr>
        <w:spacing w:after="200" w:before="0"/>
      </w:pPr>
      <w:r>
        <w:t xml:space="preserve"/>
      </w:r>
    </w:p>
    <w:p>
      <w:pPr>
        <w:pStyle w:val="Heading2"/>
        <w:spacing w:after="120" w:before="300"/>
      </w:pPr>
      <w:r>
        <w:rPr>
          <w:rFonts w:ascii="Arial" w:cs="Arial" w:eastAsia="Arial" w:hAnsi="Arial"/>
          <w:b/>
          <w:bCs/>
          <w:color w:val="111111"/>
          <w:sz w:val="28"/>
          <w:szCs w:val="28"/>
        </w:rPr>
        <w:t xml:space="preserve">2.3  Game State Colours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600"/>
      </w:tblGrid>
      <w:tr>
        <w:tc>
          <w:tcPr>
            <w:tcW w:type="dxa" w:w="1600"/>
            <w:tcBorders>
              <w:top w:val="none" w:color="FFFFFF" w:sz="0"/>
              <w:left w:val="none" w:color="FFFFFF" w:sz="0"/>
              <w:bottom w:val="none" w:color="FFFFFF" w:sz="0"/>
              <w:right w:val="none" w:color="FFFFFF" w:sz="0"/>
            </w:tcBorders>
            <w:shd w:fill="243D2E" w:val="clear"/>
            <w:tcMar>
              <w:top w:type="dxa" w:w="0"/>
              <w:left w:type="dxa" w:w="0"/>
              <w:bottom w:type="dxa" w:w="0"/>
              <w:right w:type="dxa" w:w="0"/>
            </w:tcMar>
          </w:tcPr>
          <w:p>
            <w:pPr>
              <w:spacing w:after="200" w:before="200"/>
            </w:pPr>
            <w:r>
              <w:t xml:space="preserve"/>
            </w:r>
          </w:p>
        </w:tc>
        <w:tc>
          <w:tcPr>
            <w:tcW w:type="dxa" w:w="1600"/>
            <w:tcBorders>
              <w:top w:val="none" w:color="FFFFFF" w:sz="0"/>
              <w:left w:val="none" w:color="FFFFFF" w:sz="0"/>
              <w:bottom w:val="none" w:color="FFFFFF" w:sz="0"/>
              <w:right w:val="none" w:color="FFFFFF" w:sz="0"/>
            </w:tcBorders>
            <w:shd w:fill="376B4A" w:val="clear"/>
            <w:tcMar>
              <w:top w:type="dxa" w:w="0"/>
              <w:left w:type="dxa" w:w="0"/>
              <w:bottom w:type="dxa" w:w="0"/>
              <w:right w:type="dxa" w:w="0"/>
            </w:tcMar>
          </w:tcPr>
          <w:p>
            <w:pPr>
              <w:spacing w:after="200" w:before="200"/>
            </w:pPr>
            <w:r>
              <w:t xml:space="preserve"/>
            </w:r>
          </w:p>
        </w:tc>
        <w:tc>
          <w:tcPr>
            <w:tcW w:type="dxa" w:w="1600"/>
            <w:tcBorders>
              <w:top w:val="none" w:color="FFFFFF" w:sz="0"/>
              <w:left w:val="none" w:color="FFFFFF" w:sz="0"/>
              <w:bottom w:val="none" w:color="FFFFFF" w:sz="0"/>
              <w:right w:val="none" w:color="FFFFFF" w:sz="0"/>
            </w:tcBorders>
            <w:shd w:fill="8ED9A8" w:val="clear"/>
            <w:tcMar>
              <w:top w:type="dxa" w:w="0"/>
              <w:left w:type="dxa" w:w="0"/>
              <w:bottom w:type="dxa" w:w="0"/>
              <w:right w:type="dxa" w:w="0"/>
            </w:tcMar>
          </w:tcPr>
          <w:p>
            <w:pPr>
              <w:spacing w:after="200" w:before="200"/>
            </w:pPr>
            <w:r>
              <w:t xml:space="preserve"/>
            </w:r>
          </w:p>
        </w:tc>
        <w:tc>
          <w:tcPr>
            <w:tcW w:type="dxa" w:w="1600"/>
            <w:tcBorders>
              <w:top w:val="none" w:color="FFFFFF" w:sz="0"/>
              <w:left w:val="none" w:color="FFFFFF" w:sz="0"/>
              <w:bottom w:val="none" w:color="FFFFFF" w:sz="0"/>
              <w:right w:val="none" w:color="FFFFFF" w:sz="0"/>
            </w:tcBorders>
            <w:shd w:fill="3D3010" w:val="clear"/>
            <w:tcMar>
              <w:top w:type="dxa" w:w="0"/>
              <w:left w:type="dxa" w:w="0"/>
              <w:bottom w:type="dxa" w:w="0"/>
              <w:right w:type="dxa" w:w="0"/>
            </w:tcMar>
          </w:tcPr>
          <w:p>
            <w:pPr>
              <w:spacing w:after="200" w:before="200"/>
            </w:pPr>
            <w:r>
              <w:t xml:space="preserve"/>
            </w:r>
          </w:p>
        </w:tc>
        <w:tc>
          <w:tcPr>
            <w:tcW w:type="dxa" w:w="1600"/>
            <w:tcBorders>
              <w:top w:val="none" w:color="FFFFFF" w:sz="0"/>
              <w:left w:val="none" w:color="FFFFFF" w:sz="0"/>
              <w:bottom w:val="none" w:color="FFFFFF" w:sz="0"/>
              <w:right w:val="none" w:color="FFFFFF" w:sz="0"/>
            </w:tcBorders>
            <w:shd w:fill="7A6020" w:val="clear"/>
            <w:tcMar>
              <w:top w:type="dxa" w:w="0"/>
              <w:left w:type="dxa" w:w="0"/>
              <w:bottom w:type="dxa" w:w="0"/>
              <w:right w:type="dxa" w:w="0"/>
            </w:tcMar>
          </w:tcPr>
          <w:p>
            <w:pPr>
              <w:spacing w:after="200" w:before="200"/>
            </w:pPr>
            <w:r>
              <w:t xml:space="preserve"/>
            </w:r>
          </w:p>
        </w:tc>
        <w:tc>
          <w:tcPr>
            <w:tcW w:type="dxa" w:w="1600"/>
            <w:tcBorders>
              <w:top w:val="none" w:color="FFFFFF" w:sz="0"/>
              <w:left w:val="none" w:color="FFFFFF" w:sz="0"/>
              <w:bottom w:val="none" w:color="FFFFFF" w:sz="0"/>
              <w:right w:val="none" w:color="FFFFFF" w:sz="0"/>
            </w:tcBorders>
            <w:shd w:fill="E8C060" w:val="clear"/>
            <w:tcMar>
              <w:top w:type="dxa" w:w="0"/>
              <w:left w:type="dxa" w:w="0"/>
              <w:bottom w:type="dxa" w:w="0"/>
              <w:right w:type="dxa" w:w="0"/>
            </w:tcMar>
          </w:tcPr>
          <w:p>
            <w:pPr>
              <w:spacing w:after="200" w:before="200"/>
            </w:pPr>
            <w:r>
              <w:t xml:space="preserve"/>
            </w:r>
          </w:p>
        </w:tc>
      </w:tr>
      <w:tr>
        <w:tc>
          <w:tcPr>
            <w:tcW w:type="dxa" w:w="1600"/>
            <w:tcBorders>
              <w:top w:val="none" w:color="FFFFFF" w:sz="0"/>
              <w:left w:val="none" w:color="FFFFFF" w:sz="0"/>
              <w:bottom w:val="none" w:color="FFFFFF" w:sz="0"/>
              <w:right w:val="none" w:color="FFFFFF" w:sz="0"/>
            </w:tcBorders>
            <w:shd w:fill="FFFFFF" w:val="clear"/>
            <w:tcMar>
              <w:top w:type="dxa" w:w="60"/>
              <w:left w:type="dxa" w:w="20"/>
              <w:bottom w:type="dxa" w:w="0"/>
              <w:right w:type="dxa" w:w="20"/>
            </w:tcMar>
          </w:tcPr>
          <w:p>
            <w:pPr>
              <w:spacing w:after="20" w:before="40"/>
              <w:jc w:val="center"/>
            </w:pPr>
            <w:r>
              <w:rPr>
                <w:rFonts w:ascii="Arial" w:cs="Arial" w:eastAsia="Arial" w:hAnsi="Arial"/>
                <w:b/>
                <w:bCs/>
                <w:color w:val="111111"/>
                <w:sz w:val="16"/>
                <w:szCs w:val="16"/>
              </w:rPr>
              <w:t xml:space="preserve">Correct BG</w:t>
            </w:r>
          </w:p>
        </w:tc>
        <w:tc>
          <w:tcPr>
            <w:tcW w:type="dxa" w:w="1600"/>
            <w:tcBorders>
              <w:top w:val="none" w:color="FFFFFF" w:sz="0"/>
              <w:left w:val="none" w:color="FFFFFF" w:sz="0"/>
              <w:bottom w:val="none" w:color="FFFFFF" w:sz="0"/>
              <w:right w:val="none" w:color="FFFFFF" w:sz="0"/>
            </w:tcBorders>
            <w:shd w:fill="FFFFFF" w:val="clear"/>
            <w:tcMar>
              <w:top w:type="dxa" w:w="60"/>
              <w:left w:type="dxa" w:w="20"/>
              <w:bottom w:type="dxa" w:w="0"/>
              <w:right w:type="dxa" w:w="20"/>
            </w:tcMar>
          </w:tcPr>
          <w:p>
            <w:pPr>
              <w:spacing w:after="20" w:before="40"/>
              <w:jc w:val="center"/>
            </w:pPr>
            <w:r>
              <w:rPr>
                <w:rFonts w:ascii="Arial" w:cs="Arial" w:eastAsia="Arial" w:hAnsi="Arial"/>
                <w:b/>
                <w:bCs/>
                <w:color w:val="111111"/>
                <w:sz w:val="16"/>
                <w:szCs w:val="16"/>
              </w:rPr>
              <w:t xml:space="preserve">Correct Border</w:t>
            </w:r>
          </w:p>
        </w:tc>
        <w:tc>
          <w:tcPr>
            <w:tcW w:type="dxa" w:w="1600"/>
            <w:tcBorders>
              <w:top w:val="none" w:color="FFFFFF" w:sz="0"/>
              <w:left w:val="none" w:color="FFFFFF" w:sz="0"/>
              <w:bottom w:val="none" w:color="FFFFFF" w:sz="0"/>
              <w:right w:val="none" w:color="FFFFFF" w:sz="0"/>
            </w:tcBorders>
            <w:shd w:fill="FFFFFF" w:val="clear"/>
            <w:tcMar>
              <w:top w:type="dxa" w:w="60"/>
              <w:left w:type="dxa" w:w="20"/>
              <w:bottom w:type="dxa" w:w="0"/>
              <w:right w:type="dxa" w:w="20"/>
            </w:tcMar>
          </w:tcPr>
          <w:p>
            <w:pPr>
              <w:spacing w:after="20" w:before="40"/>
              <w:jc w:val="center"/>
            </w:pPr>
            <w:r>
              <w:rPr>
                <w:rFonts w:ascii="Arial" w:cs="Arial" w:eastAsia="Arial" w:hAnsi="Arial"/>
                <w:b/>
                <w:bCs/>
                <w:color w:val="111111"/>
                <w:sz w:val="16"/>
                <w:szCs w:val="16"/>
              </w:rPr>
              <w:t xml:space="preserve">Correct Text</w:t>
            </w:r>
          </w:p>
        </w:tc>
        <w:tc>
          <w:tcPr>
            <w:tcW w:type="dxa" w:w="1600"/>
            <w:tcBorders>
              <w:top w:val="none" w:color="FFFFFF" w:sz="0"/>
              <w:left w:val="none" w:color="FFFFFF" w:sz="0"/>
              <w:bottom w:val="none" w:color="FFFFFF" w:sz="0"/>
              <w:right w:val="none" w:color="FFFFFF" w:sz="0"/>
            </w:tcBorders>
            <w:shd w:fill="FFFFFF" w:val="clear"/>
            <w:tcMar>
              <w:top w:type="dxa" w:w="60"/>
              <w:left w:type="dxa" w:w="20"/>
              <w:bottom w:type="dxa" w:w="0"/>
              <w:right w:type="dxa" w:w="20"/>
            </w:tcMar>
          </w:tcPr>
          <w:p>
            <w:pPr>
              <w:spacing w:after="20" w:before="40"/>
              <w:jc w:val="center"/>
            </w:pPr>
            <w:r>
              <w:rPr>
                <w:rFonts w:ascii="Arial" w:cs="Arial" w:eastAsia="Arial" w:hAnsi="Arial"/>
                <w:b/>
                <w:bCs/>
                <w:color w:val="111111"/>
                <w:sz w:val="16"/>
                <w:szCs w:val="16"/>
              </w:rPr>
              <w:t xml:space="preserve">Present BG</w:t>
            </w:r>
          </w:p>
        </w:tc>
        <w:tc>
          <w:tcPr>
            <w:tcW w:type="dxa" w:w="1600"/>
            <w:tcBorders>
              <w:top w:val="none" w:color="FFFFFF" w:sz="0"/>
              <w:left w:val="none" w:color="FFFFFF" w:sz="0"/>
              <w:bottom w:val="none" w:color="FFFFFF" w:sz="0"/>
              <w:right w:val="none" w:color="FFFFFF" w:sz="0"/>
            </w:tcBorders>
            <w:shd w:fill="FFFFFF" w:val="clear"/>
            <w:tcMar>
              <w:top w:type="dxa" w:w="60"/>
              <w:left w:type="dxa" w:w="20"/>
              <w:bottom w:type="dxa" w:w="0"/>
              <w:right w:type="dxa" w:w="20"/>
            </w:tcMar>
          </w:tcPr>
          <w:p>
            <w:pPr>
              <w:spacing w:after="20" w:before="40"/>
              <w:jc w:val="center"/>
            </w:pPr>
            <w:r>
              <w:rPr>
                <w:rFonts w:ascii="Arial" w:cs="Arial" w:eastAsia="Arial" w:hAnsi="Arial"/>
                <w:b/>
                <w:bCs/>
                <w:color w:val="111111"/>
                <w:sz w:val="16"/>
                <w:szCs w:val="16"/>
              </w:rPr>
              <w:t xml:space="preserve">Present Border</w:t>
            </w:r>
          </w:p>
        </w:tc>
        <w:tc>
          <w:tcPr>
            <w:tcW w:type="dxa" w:w="1600"/>
            <w:tcBorders>
              <w:top w:val="none" w:color="FFFFFF" w:sz="0"/>
              <w:left w:val="none" w:color="FFFFFF" w:sz="0"/>
              <w:bottom w:val="none" w:color="FFFFFF" w:sz="0"/>
              <w:right w:val="none" w:color="FFFFFF" w:sz="0"/>
            </w:tcBorders>
            <w:shd w:fill="FFFFFF" w:val="clear"/>
            <w:tcMar>
              <w:top w:type="dxa" w:w="60"/>
              <w:left w:type="dxa" w:w="20"/>
              <w:bottom w:type="dxa" w:w="0"/>
              <w:right w:type="dxa" w:w="20"/>
            </w:tcMar>
          </w:tcPr>
          <w:p>
            <w:pPr>
              <w:spacing w:after="20" w:before="40"/>
              <w:jc w:val="center"/>
            </w:pPr>
            <w:r>
              <w:rPr>
                <w:rFonts w:ascii="Arial" w:cs="Arial" w:eastAsia="Arial" w:hAnsi="Arial"/>
                <w:b/>
                <w:bCs/>
                <w:color w:val="111111"/>
                <w:sz w:val="16"/>
                <w:szCs w:val="16"/>
              </w:rPr>
              <w:t xml:space="preserve">Present Text</w:t>
            </w:r>
          </w:p>
        </w:tc>
      </w:tr>
      <w:tr>
        <w:tc>
          <w:tcPr>
            <w:tcW w:type="dxa" w:w="1600"/>
            <w:tcBorders>
              <w:top w:val="none" w:color="FFFFFF" w:sz="0"/>
              <w:left w:val="none" w:color="FFFFFF" w:sz="0"/>
              <w:bottom w:val="none" w:color="FFFFFF" w:sz="0"/>
              <w:right w:val="none" w:color="FFFFFF" w:sz="0"/>
            </w:tcBorders>
            <w:shd w:fill="FFFFFF" w:val="clear"/>
            <w:tcMar>
              <w:top w:type="dxa" w:w="0"/>
              <w:left w:type="dxa" w:w="20"/>
              <w:bottom w:type="dxa" w:w="0"/>
              <w:right w:type="dxa" w:w="20"/>
            </w:tcMar>
          </w:tcPr>
          <w:p>
            <w:pPr>
              <w:spacing w:after="60" w:before="0"/>
              <w:jc w:val="center"/>
            </w:pPr>
            <w:r>
              <w:rPr>
                <w:rFonts w:ascii="Courier New" w:cs="Courier New" w:eastAsia="Courier New" w:hAnsi="Courier New"/>
                <w:color w:val="888888"/>
                <w:sz w:val="16"/>
                <w:szCs w:val="16"/>
              </w:rPr>
              <w:t xml:space="preserve">#243D2E</w:t>
            </w:r>
          </w:p>
        </w:tc>
        <w:tc>
          <w:tcPr>
            <w:tcW w:type="dxa" w:w="1600"/>
            <w:tcBorders>
              <w:top w:val="none" w:color="FFFFFF" w:sz="0"/>
              <w:left w:val="none" w:color="FFFFFF" w:sz="0"/>
              <w:bottom w:val="none" w:color="FFFFFF" w:sz="0"/>
              <w:right w:val="none" w:color="FFFFFF" w:sz="0"/>
            </w:tcBorders>
            <w:shd w:fill="FFFFFF" w:val="clear"/>
            <w:tcMar>
              <w:top w:type="dxa" w:w="0"/>
              <w:left w:type="dxa" w:w="20"/>
              <w:bottom w:type="dxa" w:w="0"/>
              <w:right w:type="dxa" w:w="20"/>
            </w:tcMar>
          </w:tcPr>
          <w:p>
            <w:pPr>
              <w:spacing w:after="60" w:before="0"/>
              <w:jc w:val="center"/>
            </w:pPr>
            <w:r>
              <w:rPr>
                <w:rFonts w:ascii="Courier New" w:cs="Courier New" w:eastAsia="Courier New" w:hAnsi="Courier New"/>
                <w:color w:val="888888"/>
                <w:sz w:val="16"/>
                <w:szCs w:val="16"/>
              </w:rPr>
              <w:t xml:space="preserve">#376B4A</w:t>
            </w:r>
          </w:p>
        </w:tc>
        <w:tc>
          <w:tcPr>
            <w:tcW w:type="dxa" w:w="1600"/>
            <w:tcBorders>
              <w:top w:val="none" w:color="FFFFFF" w:sz="0"/>
              <w:left w:val="none" w:color="FFFFFF" w:sz="0"/>
              <w:bottom w:val="none" w:color="FFFFFF" w:sz="0"/>
              <w:right w:val="none" w:color="FFFFFF" w:sz="0"/>
            </w:tcBorders>
            <w:shd w:fill="FFFFFF" w:val="clear"/>
            <w:tcMar>
              <w:top w:type="dxa" w:w="0"/>
              <w:left w:type="dxa" w:w="20"/>
              <w:bottom w:type="dxa" w:w="0"/>
              <w:right w:type="dxa" w:w="20"/>
            </w:tcMar>
          </w:tcPr>
          <w:p>
            <w:pPr>
              <w:spacing w:after="60" w:before="0"/>
              <w:jc w:val="center"/>
            </w:pPr>
            <w:r>
              <w:rPr>
                <w:rFonts w:ascii="Courier New" w:cs="Courier New" w:eastAsia="Courier New" w:hAnsi="Courier New"/>
                <w:color w:val="888888"/>
                <w:sz w:val="16"/>
                <w:szCs w:val="16"/>
              </w:rPr>
              <w:t xml:space="preserve">#8ED9A8</w:t>
            </w:r>
          </w:p>
        </w:tc>
        <w:tc>
          <w:tcPr>
            <w:tcW w:type="dxa" w:w="1600"/>
            <w:tcBorders>
              <w:top w:val="none" w:color="FFFFFF" w:sz="0"/>
              <w:left w:val="none" w:color="FFFFFF" w:sz="0"/>
              <w:bottom w:val="none" w:color="FFFFFF" w:sz="0"/>
              <w:right w:val="none" w:color="FFFFFF" w:sz="0"/>
            </w:tcBorders>
            <w:shd w:fill="FFFFFF" w:val="clear"/>
            <w:tcMar>
              <w:top w:type="dxa" w:w="0"/>
              <w:left w:type="dxa" w:w="20"/>
              <w:bottom w:type="dxa" w:w="0"/>
              <w:right w:type="dxa" w:w="20"/>
            </w:tcMar>
          </w:tcPr>
          <w:p>
            <w:pPr>
              <w:spacing w:after="60" w:before="0"/>
              <w:jc w:val="center"/>
            </w:pPr>
            <w:r>
              <w:rPr>
                <w:rFonts w:ascii="Courier New" w:cs="Courier New" w:eastAsia="Courier New" w:hAnsi="Courier New"/>
                <w:color w:val="888888"/>
                <w:sz w:val="16"/>
                <w:szCs w:val="16"/>
              </w:rPr>
              <w:t xml:space="preserve">#3D3010</w:t>
            </w:r>
          </w:p>
        </w:tc>
        <w:tc>
          <w:tcPr>
            <w:tcW w:type="dxa" w:w="1600"/>
            <w:tcBorders>
              <w:top w:val="none" w:color="FFFFFF" w:sz="0"/>
              <w:left w:val="none" w:color="FFFFFF" w:sz="0"/>
              <w:bottom w:val="none" w:color="FFFFFF" w:sz="0"/>
              <w:right w:val="none" w:color="FFFFFF" w:sz="0"/>
            </w:tcBorders>
            <w:shd w:fill="FFFFFF" w:val="clear"/>
            <w:tcMar>
              <w:top w:type="dxa" w:w="0"/>
              <w:left w:type="dxa" w:w="20"/>
              <w:bottom w:type="dxa" w:w="0"/>
              <w:right w:type="dxa" w:w="20"/>
            </w:tcMar>
          </w:tcPr>
          <w:p>
            <w:pPr>
              <w:spacing w:after="60" w:before="0"/>
              <w:jc w:val="center"/>
            </w:pPr>
            <w:r>
              <w:rPr>
                <w:rFonts w:ascii="Courier New" w:cs="Courier New" w:eastAsia="Courier New" w:hAnsi="Courier New"/>
                <w:color w:val="888888"/>
                <w:sz w:val="16"/>
                <w:szCs w:val="16"/>
              </w:rPr>
              <w:t xml:space="preserve">#7A6020</w:t>
            </w:r>
          </w:p>
        </w:tc>
        <w:tc>
          <w:tcPr>
            <w:tcW w:type="dxa" w:w="1600"/>
            <w:tcBorders>
              <w:top w:val="none" w:color="FFFFFF" w:sz="0"/>
              <w:left w:val="none" w:color="FFFFFF" w:sz="0"/>
              <w:bottom w:val="none" w:color="FFFFFF" w:sz="0"/>
              <w:right w:val="none" w:color="FFFFFF" w:sz="0"/>
            </w:tcBorders>
            <w:shd w:fill="FFFFFF" w:val="clear"/>
            <w:tcMar>
              <w:top w:type="dxa" w:w="0"/>
              <w:left w:type="dxa" w:w="20"/>
              <w:bottom w:type="dxa" w:w="0"/>
              <w:right w:type="dxa" w:w="20"/>
            </w:tcMar>
          </w:tcPr>
          <w:p>
            <w:pPr>
              <w:spacing w:after="60" w:before="0"/>
              <w:jc w:val="center"/>
            </w:pPr>
            <w:r>
              <w:rPr>
                <w:rFonts w:ascii="Courier New" w:cs="Courier New" w:eastAsia="Courier New" w:hAnsi="Courier New"/>
                <w:color w:val="888888"/>
                <w:sz w:val="16"/>
                <w:szCs w:val="16"/>
              </w:rPr>
              <w:t xml:space="preserve">#E8C060</w:t>
            </w:r>
          </w:p>
        </w:tc>
      </w:tr>
    </w:tbl>
    <w:p>
      <w:pPr>
        <w:spacing w:after="200" w:before="0"/>
      </w:pPr>
      <w:r>
        <w:t xml:space="preserve"/>
      </w:r>
    </w:p>
    <w:p>
      <w:pPr>
        <w:spacing w:after="120" w:before="60"/>
      </w:pPr>
      <w:r>
        <w:rPr>
          <w:rFonts w:ascii="Arial" w:cs="Arial" w:eastAsia="Arial" w:hAnsi="Arial"/>
          <w:color w:val="111111"/>
          <w:sz w:val="22"/>
          <w:szCs w:val="22"/>
        </w:rPr>
        <w:t xml:space="preserve">Game state colours follow Wordle convention but are muted. Bright primary green and yellow are avoided — the saturated versions feel garish against the dark surfaces. Each state has a paired background, border, and text colour that all belong to the same family.</w:t>
      </w:r>
    </w:p>
    <w:p>
      <w:pPr>
        <w:spacing w:after="200" w:before="0"/>
      </w:pPr>
      <w:r>
        <w:t xml:space="preserve"/>
      </w:r>
    </w:p>
    <w:p>
      <w:pPr>
        <w:pStyle w:val="Heading2"/>
        <w:spacing w:after="120" w:before="300"/>
      </w:pPr>
      <w:r>
        <w:rPr>
          <w:rFonts w:ascii="Arial" w:cs="Arial" w:eastAsia="Arial" w:hAnsi="Arial"/>
          <w:b/>
          <w:bCs/>
          <w:color w:val="111111"/>
          <w:sz w:val="28"/>
          <w:szCs w:val="28"/>
        </w:rPr>
        <w:t xml:space="preserve">2.4  Colour Token Reference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Token</w:t>
            </w:r>
          </w:p>
        </w:tc>
        <w:tc>
          <w:tcPr>
            <w:tcW w:type="dxa" w:w="22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Value</w:t>
            </w:r>
          </w:p>
        </w:tc>
        <w:tc>
          <w:tcPr>
            <w:tcW w:type="dxa" w:w="416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Usage</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--bg-deep</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#0A0A0F</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Page background, phone outer shell</w:t>
            </w:r>
          </w:p>
        </w:tc>
      </w:tr>
      <w:tr>
        <w:tc>
          <w:tcPr>
            <w:tcW w:type="dxa" w:w="3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--bg-phone</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#0F0F1C</w:t>
            </w:r>
          </w:p>
        </w:tc>
        <w:tc>
          <w:tcPr>
            <w:tcW w:type="dxa" w:w="41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Phone screen background</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--surface</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#161622</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Cards, boxes, suggestion items</w:t>
            </w:r>
          </w:p>
        </w:tc>
      </w:tr>
      <w:tr>
        <w:tc>
          <w:tcPr>
            <w:tcW w:type="dxa" w:w="3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--raised</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#1C1C2A</w:t>
            </w:r>
          </w:p>
        </w:tc>
        <w:tc>
          <w:tcPr>
            <w:tcW w:type="dxa" w:w="41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Tiles (absent/empty), settings button</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--border</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#252538</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All UI borders and dividers</w:t>
            </w:r>
          </w:p>
        </w:tc>
      </w:tr>
      <w:tr>
        <w:tc>
          <w:tcPr>
            <w:tcW w:type="dxa" w:w="3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--accent-rust</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#C8553D</w:t>
            </w:r>
          </w:p>
        </w:tc>
        <w:tc>
          <w:tcPr>
            <w:tcW w:type="dxa" w:w="41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Primary accent — logo, active nav, best suggestion</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--accent-rust-dim</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#C8553D50</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Best suggestion card border (50% opacity)</w:t>
            </w:r>
          </w:p>
        </w:tc>
      </w:tr>
      <w:tr>
        <w:tc>
          <w:tcPr>
            <w:tcW w:type="dxa" w:w="3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--text-primary</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#E8E4DC</w:t>
            </w:r>
          </w:p>
        </w:tc>
        <w:tc>
          <w:tcPr>
            <w:tcW w:type="dxa" w:w="41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Headings, logo text, main content</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--text-secondary</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#C4C2E0</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Suggestion word text (non-best)</w:t>
            </w:r>
          </w:p>
        </w:tc>
      </w:tr>
      <w:tr>
        <w:tc>
          <w:tcPr>
            <w:tcW w:type="dxa" w:w="3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--text-ui</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#A8A8C4</w:t>
            </w:r>
          </w:p>
        </w:tc>
        <w:tc>
          <w:tcPr>
            <w:tcW w:type="dxa" w:w="41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Section labels, nav labels, tagline</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--text-muted</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#888898</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Row numbers, score numbers, stat labels</w:t>
            </w:r>
          </w:p>
        </w:tc>
      </w:tr>
      <w:tr>
        <w:tc>
          <w:tcPr>
            <w:tcW w:type="dxa" w:w="3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--correct-bg</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#243D2E</w:t>
            </w:r>
          </w:p>
        </w:tc>
        <w:tc>
          <w:tcPr>
            <w:tcW w:type="dxa" w:w="41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Correct tile background</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--correct-border</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#376B4A</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Correct tile border</w:t>
            </w:r>
          </w:p>
        </w:tc>
      </w:tr>
      <w:tr>
        <w:tc>
          <w:tcPr>
            <w:tcW w:type="dxa" w:w="3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--correct-text</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#8ED9A8</w:t>
            </w:r>
          </w:p>
        </w:tc>
        <w:tc>
          <w:tcPr>
            <w:tcW w:type="dxa" w:w="41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Correct tile letter, best suggestion word</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--present-bg</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#3D3010</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Present tile background</w:t>
            </w:r>
          </w:p>
        </w:tc>
      </w:tr>
      <w:tr>
        <w:tc>
          <w:tcPr>
            <w:tcW w:type="dxa" w:w="3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--present-border</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#7A6020</w:t>
            </w:r>
          </w:p>
        </w:tc>
        <w:tc>
          <w:tcPr>
            <w:tcW w:type="dxa" w:w="41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Present tile border</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--present-text</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#E8C060</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Present tile letter</w:t>
            </w:r>
          </w:p>
        </w:tc>
      </w:tr>
    </w:tbl>
    <w:p>
      <w:pPr>
        <w:spacing w:after="400" w:before="0"/>
      </w:pPr>
      <w:r>
        <w:t xml:space="preserve"/>
      </w:r>
    </w:p>
    <w:p>
      <w:pPr>
        <w:pStyle w:val="Heading1"/>
        <w:pBdr>
          <w:bottom w:val="single" w:color="CCCCCC" w:sz="6" w:space="4"/>
        </w:pBdr>
        <w:spacing w:after="160" w:before="400"/>
      </w:pPr>
      <w:r>
        <w:rPr>
          <w:rFonts w:ascii="Arial" w:cs="Arial" w:eastAsia="Arial" w:hAnsi="Arial"/>
          <w:b/>
          <w:bCs/>
          <w:color w:val="111111"/>
          <w:sz w:val="36"/>
          <w:szCs w:val="36"/>
        </w:rPr>
        <w:t xml:space="preserve">3.  Typography</w:t>
      </w:r>
    </w:p>
    <w:p>
      <w:pPr>
        <w:spacing w:after="120" w:before="60"/>
      </w:pPr>
      <w:r>
        <w:rPr>
          <w:rFonts w:ascii="Arial" w:cs="Arial" w:eastAsia="Arial" w:hAnsi="Arial"/>
          <w:color w:val="111111"/>
          <w:sz w:val="22"/>
          <w:szCs w:val="22"/>
        </w:rPr>
        <w:t xml:space="preserve">Three typefaces, each with a distinct role. None of them overlap.</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rPr>
          <w:tblHeader/>
        </w:trPr>
        <w:tc>
          <w:tcPr>
            <w:tcW w:type="dxa" w:w="22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Role</w:t>
            </w:r>
          </w:p>
        </w:tc>
        <w:tc>
          <w:tcPr>
            <w:tcW w:type="dxa" w:w="26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Family</w:t>
            </w:r>
          </w:p>
        </w:tc>
        <w:tc>
          <w:tcPr>
            <w:tcW w:type="dxa" w:w="20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Size / Weight</w:t>
            </w:r>
          </w:p>
        </w:tc>
        <w:tc>
          <w:tcPr>
            <w:tcW w:type="dxa" w:w="256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Sample</w:t>
            </w:r>
          </w:p>
        </w:tc>
      </w:tr>
      <w:tr>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Logo &amp; headings</w:t>
            </w:r>
          </w:p>
        </w:tc>
        <w:tc>
          <w:tcPr>
            <w:tcW w:type="dxa" w:w="26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Georgia" w:cs="Georgia" w:eastAsia="Georgia" w:hAnsi="Georgia"/>
                <w:color w:val="111111"/>
                <w:sz w:val="20"/>
                <w:szCs w:val="20"/>
              </w:rPr>
              <w:t xml:space="preserve">Georgia</w:t>
            </w:r>
          </w:p>
        </w:tc>
        <w:tc>
          <w:tcPr>
            <w:tcW w:type="dxa" w:w="2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555555"/>
                <w:sz w:val="18"/>
                <w:szCs w:val="18"/>
              </w:rPr>
              <w:t xml:space="preserve">48px / 900</w:t>
            </w:r>
          </w:p>
        </w:tc>
        <w:tc>
          <w:tcPr>
            <w:tcW w:type="dxa" w:w="25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Georgia" w:cs="Georgia" w:eastAsia="Georgia" w:hAnsi="Georgia"/>
                <w:color w:val="111111"/>
                <w:sz w:val="22"/>
                <w:szCs w:val="22"/>
              </w:rPr>
              <w:t xml:space="preserve">Crackle</w:t>
            </w:r>
          </w:p>
        </w:tc>
      </w:tr>
      <w:tr>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Tiles &amp; labels</w:t>
            </w:r>
          </w:p>
        </w:tc>
        <w:tc>
          <w:tcPr>
            <w:tcW w:type="dxa" w:w="26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111111"/>
                <w:sz w:val="20"/>
                <w:szCs w:val="20"/>
              </w:rPr>
              <w:t xml:space="preserve">Courier New</w:t>
            </w:r>
          </w:p>
        </w:tc>
        <w:tc>
          <w:tcPr>
            <w:tcW w:type="dxa" w:w="2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555555"/>
                <w:sz w:val="18"/>
                <w:szCs w:val="18"/>
              </w:rPr>
              <w:t xml:space="preserve">14–18px / 700</w:t>
            </w:r>
          </w:p>
        </w:tc>
        <w:tc>
          <w:tcPr>
            <w:tcW w:type="dxa" w:w="25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111111"/>
                <w:sz w:val="22"/>
                <w:szCs w:val="22"/>
              </w:rPr>
              <w:t xml:space="preserve">STARE · CRANE</w:t>
            </w:r>
          </w:p>
        </w:tc>
      </w:tr>
      <w:tr>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Body &amp; UI copy</w:t>
            </w:r>
          </w:p>
        </w:tc>
        <w:tc>
          <w:tcPr>
            <w:tcW w:type="dxa" w:w="26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111111"/>
                <w:sz w:val="20"/>
                <w:szCs w:val="20"/>
              </w:rPr>
              <w:t xml:space="preserve">Arial</w:t>
            </w:r>
          </w:p>
        </w:tc>
        <w:tc>
          <w:tcPr>
            <w:tcW w:type="dxa" w:w="2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555555"/>
                <w:sz w:val="18"/>
                <w:szCs w:val="18"/>
              </w:rPr>
              <w:t xml:space="preserve">12–14px / 400</w:t>
            </w:r>
          </w:p>
        </w:tc>
        <w:tc>
          <w:tcPr>
            <w:tcW w:type="dxa" w:w="25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111111"/>
                <w:sz w:val="22"/>
                <w:szCs w:val="22"/>
              </w:rPr>
              <w:t xml:space="preserve">Best next guess based on...</w:t>
            </w:r>
          </w:p>
        </w:tc>
      </w:tr>
    </w:tbl>
    <w:p>
      <w:pPr>
        <w:spacing w:after="200" w:before="0"/>
      </w:pPr>
      <w:r>
        <w:t xml:space="preserve"/>
      </w:r>
    </w:p>
    <w:p>
      <w:pPr>
        <w:spacing w:after="120" w:before="60"/>
      </w:pPr>
      <w:r>
        <w:rPr>
          <w:rFonts w:ascii="Arial" w:cs="Arial" w:eastAsia="Arial" w:hAnsi="Arial"/>
          <w:color w:val="111111"/>
          <w:sz w:val="22"/>
          <w:szCs w:val="22"/>
        </w:rPr>
        <w:t xml:space="preserve">In the web app implementation, Georgia is substituted by Playfair Display (Google Fonts), and Courier New by Space Mono. Arial is used as-is or substituted by DM Sans.</w:t>
      </w:r>
    </w:p>
    <w:p>
      <w:pPr>
        <w:spacing w:after="200" w:before="0"/>
      </w:pPr>
      <w:r>
        <w:t xml:space="preserve"/>
      </w:r>
    </w:p>
    <w:p>
      <w:pPr>
        <w:pStyle w:val="Heading3"/>
        <w:spacing w:after="80" w:before="220"/>
      </w:pPr>
      <w:r>
        <w:rPr>
          <w:rFonts w:ascii="Arial" w:cs="Arial" w:eastAsia="Arial" w:hAnsi="Arial"/>
          <w:b/>
          <w:bCs/>
          <w:color w:val="444444"/>
          <w:sz w:val="22"/>
          <w:szCs w:val="22"/>
        </w:rPr>
        <w:t xml:space="preserve">Type hierarchy</w:t>
      </w:r>
    </w:p>
    <w:p>
      <w:pPr>
        <w:pStyle w:val="ListParagraph"/>
        <w:numPr>
          <w:ilvl w:val="0"/>
          <w:numId w:val="2"/>
        </w:numPr>
        <w:spacing w:after="60" w:before="40"/>
      </w:pPr>
      <w:r>
        <w:rPr>
          <w:rFonts w:ascii="Arial" w:cs="Arial" w:eastAsia="Arial" w:hAnsi="Arial"/>
          <w:color w:val="111111"/>
          <w:sz w:val="22"/>
          <w:szCs w:val="22"/>
        </w:rPr>
        <w:t xml:space="preserve">Logo: Playfair Display 900, 24px on mobile. The suffix "le" in rust.</w:t>
      </w:r>
    </w:p>
    <w:p>
      <w:pPr>
        <w:pStyle w:val="ListParagraph"/>
        <w:numPr>
          <w:ilvl w:val="0"/>
          <w:numId w:val="2"/>
        </w:numPr>
        <w:spacing w:after="60" w:before="40"/>
      </w:pPr>
      <w:r>
        <w:rPr>
          <w:rFonts w:ascii="Arial" w:cs="Arial" w:eastAsia="Arial" w:hAnsi="Arial"/>
          <w:color w:val="111111"/>
          <w:sz w:val="22"/>
          <w:szCs w:val="22"/>
        </w:rPr>
        <w:t xml:space="preserve">Tagline: Space Mono 400, 7px, tracked +180, uppercase. UI label colour.</w:t>
      </w:r>
    </w:p>
    <w:p>
      <w:pPr>
        <w:pStyle w:val="ListParagraph"/>
        <w:numPr>
          <w:ilvl w:val="0"/>
          <w:numId w:val="2"/>
        </w:numPr>
        <w:spacing w:after="60" w:before="40"/>
      </w:pPr>
      <w:r>
        <w:rPr>
          <w:rFonts w:ascii="Arial" w:cs="Arial" w:eastAsia="Arial" w:hAnsi="Arial"/>
          <w:color w:val="111111"/>
          <w:sz w:val="22"/>
          <w:szCs w:val="22"/>
        </w:rPr>
        <w:t xml:space="preserve">Section labels: Space Mono 400, 8px, tracked +180, uppercase. UI label colour.</w:t>
      </w:r>
    </w:p>
    <w:p>
      <w:pPr>
        <w:pStyle w:val="ListParagraph"/>
        <w:numPr>
          <w:ilvl w:val="0"/>
          <w:numId w:val="2"/>
        </w:numPr>
        <w:spacing w:after="60" w:before="40"/>
      </w:pPr>
      <w:r>
        <w:rPr>
          <w:rFonts w:ascii="Arial" w:cs="Arial" w:eastAsia="Arial" w:hAnsi="Arial"/>
          <w:color w:val="111111"/>
          <w:sz w:val="22"/>
          <w:szCs w:val="22"/>
        </w:rPr>
        <w:t xml:space="preserve">Tile letters: Space Mono 700, 16px on mobile tiles.</w:t>
      </w:r>
    </w:p>
    <w:p>
      <w:pPr>
        <w:pStyle w:val="ListParagraph"/>
        <w:numPr>
          <w:ilvl w:val="0"/>
          <w:numId w:val="2"/>
        </w:numPr>
        <w:spacing w:after="60" w:before="40"/>
      </w:pPr>
      <w:r>
        <w:rPr>
          <w:rFonts w:ascii="Arial" w:cs="Arial" w:eastAsia="Arial" w:hAnsi="Arial"/>
          <w:color w:val="111111"/>
          <w:sz w:val="22"/>
          <w:szCs w:val="22"/>
        </w:rPr>
        <w:t xml:space="preserve">Suggestion words: Space Mono 700, 14px, tracked +100.</w:t>
      </w:r>
    </w:p>
    <w:p>
      <w:pPr>
        <w:pStyle w:val="ListParagraph"/>
        <w:numPr>
          <w:ilvl w:val="0"/>
          <w:numId w:val="2"/>
        </w:numPr>
        <w:spacing w:after="60" w:before="40"/>
      </w:pPr>
      <w:r>
        <w:rPr>
          <w:rFonts w:ascii="Arial" w:cs="Arial" w:eastAsia="Arial" w:hAnsi="Arial"/>
          <w:color w:val="111111"/>
          <w:sz w:val="22"/>
          <w:szCs w:val="22"/>
        </w:rPr>
        <w:t xml:space="preserve">Body copy: DM Sans 400, 11–13px.</w:t>
      </w:r>
    </w:p>
    <w:p>
      <w:pPr>
        <w:pStyle w:val="ListParagraph"/>
        <w:numPr>
          <w:ilvl w:val="0"/>
          <w:numId w:val="2"/>
        </w:numPr>
        <w:spacing w:after="60" w:before="40"/>
      </w:pPr>
      <w:r>
        <w:rPr>
          <w:rFonts w:ascii="Arial" w:cs="Arial" w:eastAsia="Arial" w:hAnsi="Arial"/>
          <w:color w:val="111111"/>
          <w:sz w:val="22"/>
          <w:szCs w:val="22"/>
        </w:rPr>
        <w:t xml:space="preserve">Score numbers: Space Mono 400, 8px. Muted colour.</w:t>
      </w:r>
    </w:p>
    <w:p>
      <w:pPr>
        <w:spacing w:after="200" w:before="0"/>
      </w:pPr>
      <w:r>
        <w:t xml:space="preserve"/>
      </w:r>
    </w:p>
    <w:p>
      <w:pPr>
        <w:pStyle w:val="Heading3"/>
        <w:spacing w:after="80" w:before="220"/>
      </w:pPr>
      <w:r>
        <w:rPr>
          <w:rFonts w:ascii="Arial" w:cs="Arial" w:eastAsia="Arial" w:hAnsi="Arial"/>
          <w:b/>
          <w:bCs/>
          <w:color w:val="444444"/>
          <w:sz w:val="22"/>
          <w:szCs w:val="22"/>
        </w:rPr>
        <w:t xml:space="preserve">Why monospace for tiles and words?</w:t>
      </w:r>
    </w:p>
    <w:p>
      <w:pPr>
        <w:spacing w:after="120" w:before="60"/>
      </w:pPr>
      <w:r>
        <w:rPr>
          <w:rFonts w:ascii="Arial" w:cs="Arial" w:eastAsia="Arial" w:hAnsi="Arial"/>
          <w:color w:val="111111"/>
          <w:sz w:val="22"/>
          <w:szCs w:val="22"/>
        </w:rPr>
        <w:t xml:space="preserve">Monospace gives every letter equal width. This means a 5-letter word always occupies exactly the same horizontal space regardless of which letters appear. It eliminates visual instability when the word list updates.</w:t>
      </w:r>
    </w:p>
    <w:p>
      <w:pPr>
        <w:spacing w:after="400" w:before="0"/>
      </w:pPr>
      <w:r>
        <w:t xml:space="preserve"/>
      </w:r>
    </w:p>
    <w:p>
      <w:pPr>
        <w:pStyle w:val="Heading1"/>
        <w:pBdr>
          <w:bottom w:val="single" w:color="CCCCCC" w:sz="6" w:space="4"/>
        </w:pBdr>
        <w:spacing w:after="160" w:before="400"/>
      </w:pPr>
      <w:r>
        <w:rPr>
          <w:rFonts w:ascii="Arial" w:cs="Arial" w:eastAsia="Arial" w:hAnsi="Arial"/>
          <w:b/>
          <w:bCs/>
          <w:color w:val="111111"/>
          <w:sz w:val="36"/>
          <w:szCs w:val="36"/>
        </w:rPr>
        <w:t xml:space="preserve">4.  Spacing &amp; Layout</w:t>
      </w:r>
    </w:p>
    <w:p>
      <w:pPr>
        <w:spacing w:after="120" w:before="60"/>
      </w:pPr>
      <w:r>
        <w:rPr>
          <w:rFonts w:ascii="Arial" w:cs="Arial" w:eastAsia="Arial" w:hAnsi="Arial"/>
          <w:color w:val="111111"/>
          <w:sz w:val="22"/>
          <w:szCs w:val="22"/>
        </w:rPr>
        <w:t xml:space="preserve">The app is designed for a 375px viewport (iPhone SE / standard mobile). All spacing uses a base-4 grid.</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Token</w:t>
            </w:r>
          </w:p>
        </w:tc>
        <w:tc>
          <w:tcPr>
            <w:tcW w:type="dxa" w:w="22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Value</w:t>
            </w:r>
          </w:p>
        </w:tc>
        <w:tc>
          <w:tcPr>
            <w:tcW w:type="dxa" w:w="416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Usage</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Phone horizontal padding</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18px</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Left/right inset inside phone screen</w:t>
            </w:r>
          </w:p>
        </w:tc>
      </w:tr>
      <w:tr>
        <w:tc>
          <w:tcPr>
            <w:tcW w:type="dxa" w:w="3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Component gap</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13–15px</w:t>
            </w:r>
          </w:p>
        </w:tc>
        <w:tc>
          <w:tcPr>
            <w:tcW w:type="dxa" w:w="41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Vertical gap between sections</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Tile gap</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5px</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Gap between tiles in a row</w:t>
            </w:r>
          </w:p>
        </w:tc>
      </w:tr>
      <w:tr>
        <w:tc>
          <w:tcPr>
            <w:tcW w:type="dxa" w:w="3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Row gap</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6px</w:t>
            </w:r>
          </w:p>
        </w:tc>
        <w:tc>
          <w:tcPr>
            <w:tcW w:type="dxa" w:w="41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Gap between guess rows</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Pill gap</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5px</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Gap between constraint pills</w:t>
            </w:r>
          </w:p>
        </w:tc>
      </w:tr>
      <w:tr>
        <w:tc>
          <w:tcPr>
            <w:tcW w:type="dxa" w:w="3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Suggestion item gap</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4px</w:t>
            </w:r>
          </w:p>
        </w:tc>
        <w:tc>
          <w:tcPr>
            <w:tcW w:type="dxa" w:w="41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Gap between suggestion list items</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Card padding</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9–12px</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Internal padding of surface cards</w:t>
            </w:r>
          </w:p>
        </w:tc>
      </w:tr>
      <w:tr>
        <w:tc>
          <w:tcPr>
            <w:tcW w:type="dxa" w:w="3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Nav padding-top</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10px</w:t>
            </w:r>
          </w:p>
        </w:tc>
        <w:tc>
          <w:tcPr>
            <w:tcW w:type="dxa" w:w="41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Space above nav icons</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Border radius — phone</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36px</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Phone shell</w:t>
            </w:r>
          </w:p>
        </w:tc>
      </w:tr>
      <w:tr>
        <w:tc>
          <w:tcPr>
            <w:tcW w:type="dxa" w:w="3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Border radius — card</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10–12px</w:t>
            </w:r>
          </w:p>
        </w:tc>
        <w:tc>
          <w:tcPr>
            <w:tcW w:type="dxa" w:w="41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Surface cards, constraint box</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Border radius — tile</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6–7px</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Letter tiles</w:t>
            </w:r>
          </w:p>
        </w:tc>
      </w:tr>
      <w:tr>
        <w:tc>
          <w:tcPr>
            <w:tcW w:type="dxa" w:w="3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Border radius — pill</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20px</w:t>
            </w:r>
          </w:p>
        </w:tc>
        <w:tc>
          <w:tcPr>
            <w:tcW w:type="dxa" w:w="41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Constraint pills (fully rounded)</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Border radius — nav btn</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8px</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Settings button</w:t>
            </w:r>
          </w:p>
        </w:tc>
      </w:tr>
    </w:tbl>
    <w:p>
      <w:pPr>
        <w:spacing w:after="400" w:before="0"/>
      </w:pPr>
      <w:r>
        <w:t xml:space="preserve"/>
      </w:r>
    </w:p>
    <w:p>
      <w:pPr>
        <w:pStyle w:val="Heading1"/>
        <w:pBdr>
          <w:bottom w:val="single" w:color="CCCCCC" w:sz="6" w:space="4"/>
        </w:pBdr>
        <w:spacing w:after="160" w:before="400"/>
      </w:pPr>
      <w:r>
        <w:rPr>
          <w:rFonts w:ascii="Arial" w:cs="Arial" w:eastAsia="Arial" w:hAnsi="Arial"/>
          <w:b/>
          <w:bCs/>
          <w:color w:val="111111"/>
          <w:sz w:val="36"/>
          <w:szCs w:val="36"/>
        </w:rPr>
        <w:t xml:space="preserve">5.  Letter Tiles</w:t>
      </w:r>
    </w:p>
    <w:p>
      <w:pPr>
        <w:spacing w:after="120" w:before="60"/>
      </w:pPr>
      <w:r>
        <w:rPr>
          <w:rFonts w:ascii="Arial" w:cs="Arial" w:eastAsia="Arial" w:hAnsi="Arial"/>
          <w:color w:val="111111"/>
          <w:sz w:val="22"/>
          <w:szCs w:val="22"/>
        </w:rPr>
        <w:t xml:space="preserve">Tiles are 42×42px on mobile (34px in compact views). Border radius 7px. Border weight 1.5px. No gradients, no shadows.</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W w:type="dxa" w:w="20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State</w:t>
            </w:r>
          </w:p>
        </w:tc>
        <w:tc>
          <w:tcPr>
            <w:tcW w:type="dxa" w:w="22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Background</w:t>
            </w:r>
          </w:p>
        </w:tc>
        <w:tc>
          <w:tcPr>
            <w:tcW w:type="dxa" w:w="18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Border</w:t>
            </w:r>
          </w:p>
        </w:tc>
        <w:tc>
          <w:tcPr>
            <w:tcW w:type="dxa" w:w="336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Notes</w:t>
            </w:r>
          </w:p>
        </w:tc>
      </w:tr>
      <w:tr>
        <w:tc>
          <w:tcPr>
            <w:tcW w:type="dxa" w:w="2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Empty</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#1C1C2A</w:t>
            </w:r>
          </w:p>
        </w:tc>
        <w:tc>
          <w:tcPr>
            <w:tcW w:type="dxa" w:w="18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#252538</w:t>
            </w:r>
          </w:p>
        </w:tc>
        <w:tc>
          <w:tcPr>
            <w:tcW w:type="dxa" w:w="33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No letter entered. Transparent text (same as bg).</w:t>
            </w:r>
          </w:p>
        </w:tc>
      </w:tr>
      <w:tr>
        <w:tc>
          <w:tcPr>
            <w:tcW w:type="dxa" w:w="2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Absent</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#1C1C2A</w:t>
            </w:r>
          </w:p>
        </w:tc>
        <w:tc>
          <w:tcPr>
            <w:tcW w:type="dxa" w:w="18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#252538</w:t>
            </w:r>
          </w:p>
        </w:tc>
        <w:tc>
          <w:tcPr>
            <w:tcW w:type="dxa" w:w="33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Letter confirmed not in word. Letter visible in --text-ui.</w:t>
            </w:r>
          </w:p>
        </w:tc>
      </w:tr>
      <w:tr>
        <w:tc>
          <w:tcPr>
            <w:tcW w:type="dxa" w:w="2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Present</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#3D3010</w:t>
            </w:r>
          </w:p>
        </w:tc>
        <w:tc>
          <w:tcPr>
            <w:tcW w:type="dxa" w:w="18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#7A6020</w:t>
            </w:r>
          </w:p>
        </w:tc>
        <w:tc>
          <w:tcPr>
            <w:tcW w:type="dxa" w:w="33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Letter in word, wrong position. Text #E8C060.</w:t>
            </w:r>
          </w:p>
        </w:tc>
      </w:tr>
      <w:tr>
        <w:tc>
          <w:tcPr>
            <w:tcW w:type="dxa" w:w="2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Correct</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#243D2E</w:t>
            </w:r>
          </w:p>
        </w:tc>
        <w:tc>
          <w:tcPr>
            <w:tcW w:type="dxa" w:w="18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#376B4A</w:t>
            </w:r>
          </w:p>
        </w:tc>
        <w:tc>
          <w:tcPr>
            <w:tcW w:type="dxa" w:w="33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Letter correct and in position. Text #8ED9A8.</w:t>
            </w:r>
          </w:p>
        </w:tc>
      </w:tr>
    </w:tbl>
    <w:p>
      <w:pPr>
        <w:spacing w:after="200" w:before="0"/>
      </w:pPr>
      <w:r>
        <w:t xml:space="preserve"/>
      </w:r>
    </w:p>
    <w:p>
      <w:pPr>
        <w:spacing w:after="120" w:before="60"/>
      </w:pPr>
      <w:r>
        <w:rPr>
          <w:rFonts w:ascii="Arial" w:cs="Arial" w:eastAsia="Arial" w:hAnsi="Arial"/>
          <w:color w:val="111111"/>
          <w:sz w:val="22"/>
          <w:szCs w:val="22"/>
        </w:rPr>
        <w:t xml:space="preserve">The absent tile uses the same background and border as the empty tile. The distinction is that the letter is visible in the absent state. The border colour does not change to rust on tiles — it was explored and removed in favour of a cleaner, consistent border language.</w:t>
      </w:r>
    </w:p>
    <w:p>
      <w:pPr>
        <w:spacing w:after="200" w:before="0"/>
      </w:pPr>
      <w:r>
        <w:t xml:space="preserve"/>
      </w:r>
    </w:p>
    <w:p>
      <w:pPr>
        <w:pStyle w:val="Heading3"/>
        <w:spacing w:after="80" w:before="220"/>
      </w:pPr>
      <w:r>
        <w:rPr>
          <w:rFonts w:ascii="Arial" w:cs="Arial" w:eastAsia="Arial" w:hAnsi="Arial"/>
          <w:b/>
          <w:bCs/>
          <w:color w:val="444444"/>
          <w:sz w:val="22"/>
          <w:szCs w:val="22"/>
        </w:rPr>
        <w:t xml:space="preserve">Tile interaction (tap cycle)</w:t>
      </w:r>
    </w:p>
    <w:p>
      <w:pPr>
        <w:spacing w:after="120" w:before="60"/>
      </w:pPr>
      <w:r>
        <w:rPr>
          <w:rFonts w:ascii="Arial" w:cs="Arial" w:eastAsia="Arial" w:hAnsi="Arial"/>
          <w:color w:val="111111"/>
          <w:sz w:val="22"/>
          <w:szCs w:val="22"/>
        </w:rPr>
        <w:t xml:space="preserve">When a user taps an absent tile, it cycles through states: Empty → Absent → Present → Correct → Empty. Tapping cycles forward; no separate undo button is needed for single-tile corrections.</w:t>
      </w:r>
    </w:p>
    <w:p>
      <w:pPr>
        <w:spacing w:after="400" w:before="0"/>
      </w:pPr>
      <w:r>
        <w:t xml:space="preserve"/>
      </w:r>
    </w:p>
    <w:p>
      <w:pPr>
        <w:pStyle w:val="Heading1"/>
        <w:pBdr>
          <w:bottom w:val="single" w:color="CCCCCC" w:sz="6" w:space="4"/>
        </w:pBdr>
        <w:spacing w:after="160" w:before="400"/>
      </w:pPr>
      <w:r>
        <w:rPr>
          <w:rFonts w:ascii="Arial" w:cs="Arial" w:eastAsia="Arial" w:hAnsi="Arial"/>
          <w:b/>
          <w:bCs/>
          <w:color w:val="111111"/>
          <w:sz w:val="36"/>
          <w:szCs w:val="36"/>
        </w:rPr>
        <w:t xml:space="preserve">6.  Suggestion Cards</w:t>
      </w:r>
    </w:p>
    <w:p>
      <w:pPr>
        <w:spacing w:after="120" w:before="60"/>
      </w:pPr>
      <w:r>
        <w:rPr>
          <w:rFonts w:ascii="Arial" w:cs="Arial" w:eastAsia="Arial" w:hAnsi="Arial"/>
          <w:color w:val="111111"/>
          <w:sz w:val="22"/>
          <w:szCs w:val="22"/>
        </w:rPr>
        <w:t xml:space="preserve">Suggestions are ranked by an information-theoretic score (higher = better). Each card shows the word, a ranking badge where applicable, a score bar, and a numeric score.</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W w:type="dxa" w:w="20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State</w:t>
            </w:r>
          </w:p>
        </w:tc>
        <w:tc>
          <w:tcPr>
            <w:tcW w:type="dxa" w:w="22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Background</w:t>
            </w:r>
          </w:p>
        </w:tc>
        <w:tc>
          <w:tcPr>
            <w:tcW w:type="dxa" w:w="18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Border</w:t>
            </w:r>
          </w:p>
        </w:tc>
        <w:tc>
          <w:tcPr>
            <w:tcW w:type="dxa" w:w="336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Notes</w:t>
            </w:r>
          </w:p>
        </w:tc>
      </w:tr>
      <w:tr>
        <w:tc>
          <w:tcPr>
            <w:tcW w:type="dxa" w:w="2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Best pick</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#161622</w:t>
            </w:r>
          </w:p>
        </w:tc>
        <w:tc>
          <w:tcPr>
            <w:tcW w:type="dxa" w:w="18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#C8553D50</w:t>
            </w:r>
          </w:p>
        </w:tc>
        <w:tc>
          <w:tcPr>
            <w:tcW w:type="dxa" w:w="33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Top-ranked word. Word text in --correct-text (#8ED9A8). Rust border. ★ best badge in rust. Score bar in rust.</w:t>
            </w:r>
          </w:p>
        </w:tc>
      </w:tr>
      <w:tr>
        <w:tc>
          <w:tcPr>
            <w:tcW w:type="dxa" w:w="2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Valid suggestion</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#161622</w:t>
            </w:r>
          </w:p>
        </w:tc>
        <w:tc>
          <w:tcPr>
            <w:tcW w:type="dxa" w:w="18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#252538</w:t>
            </w:r>
          </w:p>
        </w:tc>
        <w:tc>
          <w:tcPr>
            <w:tcW w:type="dxa" w:w="33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All other valid words. Word text in --text-secondary (#C4C2E0). Standard border. Score bar in #686884.</w:t>
            </w:r>
          </w:p>
        </w:tc>
      </w:tr>
      <w:tr>
        <w:tc>
          <w:tcPr>
            <w:tcW w:type="dxa" w:w="2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Previously used</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#121220</w:t>
            </w:r>
          </w:p>
        </w:tc>
        <w:tc>
          <w:tcPr>
            <w:tcW w:type="dxa" w:w="18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#252538</w:t>
            </w:r>
          </w:p>
        </w:tc>
        <w:tc>
          <w:tcPr>
            <w:tcW w:type="dxa" w:w="33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Word has been a past Wordle answer. 60% opacity. Strikethrough on word. Italic "used" tag in --text-muted. Still shown — still playable as a guess.</w:t>
            </w:r>
          </w:p>
        </w:tc>
      </w:tr>
    </w:tbl>
    <w:p>
      <w:pPr>
        <w:spacing w:after="200" w:before="0"/>
      </w:pPr>
      <w:r>
        <w:t xml:space="preserve"/>
      </w:r>
    </w:p>
    <w:p>
      <w:pPr>
        <w:pStyle w:val="Heading3"/>
        <w:spacing w:after="80" w:before="220"/>
      </w:pPr>
      <w:r>
        <w:rPr>
          <w:rFonts w:ascii="Arial" w:cs="Arial" w:eastAsia="Arial" w:hAnsi="Arial"/>
          <w:b/>
          <w:bCs/>
          <w:color w:val="444444"/>
          <w:sz w:val="22"/>
          <w:szCs w:val="22"/>
        </w:rPr>
        <w:t xml:space="preserve">Score bar</w:t>
      </w:r>
    </w:p>
    <w:p>
      <w:pPr>
        <w:spacing w:after="120" w:before="60"/>
      </w:pPr>
      <w:r>
        <w:rPr>
          <w:rFonts w:ascii="Arial" w:cs="Arial" w:eastAsia="Arial" w:hAnsi="Arial"/>
          <w:color w:val="111111"/>
          <w:sz w:val="22"/>
          <w:szCs w:val="22"/>
        </w:rPr>
        <w:t xml:space="preserve">The score bar is 32px wide and 3px tall. Background is --border (#252538). Fill colour matches the card tier: rust for best, #686884 for valid, #484860 for used. Fill width is proportional to score out of 10.</w:t>
      </w:r>
    </w:p>
    <w:p>
      <w:pPr>
        <w:spacing w:after="200" w:before="0"/>
      </w:pPr>
      <w:r>
        <w:t xml:space="preserve"/>
      </w:r>
    </w:p>
    <w:p>
      <w:pPr>
        <w:pStyle w:val="Heading3"/>
        <w:spacing w:after="80" w:before="220"/>
      </w:pPr>
      <w:r>
        <w:rPr>
          <w:rFonts w:ascii="Arial" w:cs="Arial" w:eastAsia="Arial" w:hAnsi="Arial"/>
          <w:b/>
          <w:bCs/>
          <w:color w:val="444444"/>
          <w:sz w:val="22"/>
          <w:szCs w:val="22"/>
        </w:rPr>
        <w:t xml:space="preserve">Word count indicator</w:t>
      </w:r>
    </w:p>
    <w:p>
      <w:pPr>
        <w:spacing w:after="120" w:before="60"/>
      </w:pPr>
      <w:r>
        <w:rPr>
          <w:rFonts w:ascii="Arial" w:cs="Arial" w:eastAsia="Arial" w:hAnsi="Arial"/>
          <w:color w:val="111111"/>
          <w:sz w:val="22"/>
          <w:szCs w:val="22"/>
        </w:rPr>
        <w:t xml:space="preserve">"12 words remain" appears in rust above the suggestion list. This updates in real time as constraints are added. When 1 word remains it reads "1 word remains". When 0 it reads "No valid words — check your inputs".</w:t>
      </w:r>
    </w:p>
    <w:p>
      <w:pPr>
        <w:spacing w:after="200" w:before="0"/>
      </w:pPr>
      <w:r>
        <w:t xml:space="preserve"/>
      </w:r>
    </w:p>
    <w:p>
      <w:pPr>
        <w:pStyle w:val="Heading3"/>
        <w:spacing w:after="80" w:before="220"/>
      </w:pPr>
      <w:r>
        <w:rPr>
          <w:rFonts w:ascii="Arial" w:cs="Arial" w:eastAsia="Arial" w:hAnsi="Arial"/>
          <w:b/>
          <w:bCs/>
          <w:color w:val="444444"/>
          <w:sz w:val="22"/>
          <w:szCs w:val="22"/>
        </w:rPr>
        <w:t xml:space="preserve">Previously used — design decision</w:t>
      </w:r>
    </w:p>
    <w:p>
      <w:pPr>
        <w:spacing w:after="120" w:before="60"/>
      </w:pPr>
      <w:r>
        <w:rPr>
          <w:rFonts w:ascii="Arial" w:cs="Arial" w:eastAsia="Arial" w:hAnsi="Arial"/>
          <w:color w:val="111111"/>
          <w:sz w:val="22"/>
          <w:szCs w:val="22"/>
        </w:rPr>
        <w:t xml:space="preserve">Used words are shown dimmed rather than hidden. The rationale: a previously-used word is still a valid Wordle guess. Hiding it would reduce the user's options without warning. A Settings toggle to hide used words is planned but off by default.</w:t>
      </w:r>
    </w:p>
    <w:p>
      <w:pPr>
        <w:spacing w:after="400" w:before="0"/>
      </w:pPr>
      <w:r>
        <w:t xml:space="preserve"/>
      </w:r>
    </w:p>
    <w:p>
      <w:pPr>
        <w:pStyle w:val="Heading1"/>
        <w:pBdr>
          <w:bottom w:val="single" w:color="CCCCCC" w:sz="6" w:space="4"/>
        </w:pBdr>
        <w:spacing w:after="160" w:before="400"/>
      </w:pPr>
      <w:r>
        <w:rPr>
          <w:rFonts w:ascii="Arial" w:cs="Arial" w:eastAsia="Arial" w:hAnsi="Arial"/>
          <w:b/>
          <w:bCs/>
          <w:color w:val="111111"/>
          <w:sz w:val="36"/>
          <w:szCs w:val="36"/>
        </w:rPr>
        <w:t xml:space="preserve">7.  Constraint Pills</w:t>
      </w:r>
    </w:p>
    <w:p>
      <w:pPr>
        <w:spacing w:after="120" w:before="60"/>
      </w:pPr>
      <w:r>
        <w:rPr>
          <w:rFonts w:ascii="Arial" w:cs="Arial" w:eastAsia="Arial" w:hAnsi="Arial"/>
          <w:color w:val="111111"/>
          <w:sz w:val="22"/>
          <w:szCs w:val="22"/>
        </w:rPr>
        <w:t xml:space="preserve">The constraint box summarises what the solver knows. Pills are compact (3px 9px padding, 20px border-radius, Space Mono 700, 10px).</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W w:type="dxa" w:w="20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State</w:t>
            </w:r>
          </w:p>
        </w:tc>
        <w:tc>
          <w:tcPr>
            <w:tcW w:type="dxa" w:w="22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Background</w:t>
            </w:r>
          </w:p>
        </w:tc>
        <w:tc>
          <w:tcPr>
            <w:tcW w:type="dxa" w:w="18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Border</w:t>
            </w:r>
          </w:p>
        </w:tc>
        <w:tc>
          <w:tcPr>
            <w:tcW w:type="dxa" w:w="336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Notes</w:t>
            </w:r>
          </w:p>
        </w:tc>
      </w:tr>
      <w:tr>
        <w:tc>
          <w:tcPr>
            <w:tcW w:type="dxa" w:w="2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Correct pattern</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#243D2E</w:t>
            </w:r>
          </w:p>
        </w:tc>
        <w:tc>
          <w:tcPr>
            <w:tcW w:type="dxa" w:w="18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#376B4A</w:t>
            </w:r>
          </w:p>
        </w:tc>
        <w:tc>
          <w:tcPr>
            <w:tcW w:type="dxa" w:w="33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e.g. "_R_NE" — shows confirmed positions. Text #8ED9A8.</w:t>
            </w:r>
          </w:p>
        </w:tc>
      </w:tr>
      <w:tr>
        <w:tc>
          <w:tcPr>
            <w:tcW w:type="dxa" w:w="2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Present (wrong pos)</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#3D3010</w:t>
            </w:r>
          </w:p>
        </w:tc>
        <w:tc>
          <w:tcPr>
            <w:tcW w:type="dxa" w:w="18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#7A6020</w:t>
            </w:r>
          </w:p>
        </w:tc>
        <w:tc>
          <w:tcPr>
            <w:tcW w:type="dxa" w:w="33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e.g. "T not pos 2". Text #E8C060.</w:t>
            </w:r>
          </w:p>
        </w:tc>
      </w:tr>
      <w:tr>
        <w:tc>
          <w:tcPr>
            <w:tcW w:type="dxa" w:w="2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Absent</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#1C1C2A</w:t>
            </w:r>
          </w:p>
        </w:tc>
        <w:tc>
          <w:tcPr>
            <w:tcW w:type="dxa" w:w="18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#252538</w:t>
            </w:r>
          </w:p>
        </w:tc>
        <w:tc>
          <w:tcPr>
            <w:tcW w:type="dxa" w:w="33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Single letter pill, e.g. "S". Text #A8A8C4.</w:t>
            </w:r>
          </w:p>
        </w:tc>
      </w:tr>
    </w:tbl>
    <w:p>
      <w:pPr>
        <w:spacing w:after="200" w:before="0"/>
      </w:pPr>
      <w:r>
        <w:t xml:space="preserve"/>
      </w:r>
    </w:p>
    <w:p>
      <w:pPr>
        <w:spacing w:after="120" w:before="60"/>
      </w:pPr>
      <w:r>
        <w:rPr>
          <w:rFonts w:ascii="Arial" w:cs="Arial" w:eastAsia="Arial" w:hAnsi="Arial"/>
          <w:color w:val="111111"/>
          <w:sz w:val="22"/>
          <w:szCs w:val="22"/>
        </w:rPr>
        <w:t xml:space="preserve">The constraint box itself sits on --surface (#161622) with a --border border, 10px radius, 12px padding.</w:t>
      </w:r>
    </w:p>
    <w:p>
      <w:pPr>
        <w:spacing w:after="400" w:before="0"/>
      </w:pPr>
      <w:r>
        <w:t xml:space="preserve"/>
      </w:r>
    </w:p>
    <w:p>
      <w:pPr>
        <w:pStyle w:val="Heading1"/>
        <w:pBdr>
          <w:bottom w:val="single" w:color="CCCCCC" w:sz="6" w:space="4"/>
        </w:pBdr>
        <w:spacing w:after="160" w:before="400"/>
      </w:pPr>
      <w:r>
        <w:rPr>
          <w:rFonts w:ascii="Arial" w:cs="Arial" w:eastAsia="Arial" w:hAnsi="Arial"/>
          <w:b/>
          <w:bCs/>
          <w:color w:val="111111"/>
          <w:sz w:val="36"/>
          <w:szCs w:val="36"/>
        </w:rPr>
        <w:t xml:space="preserve">8.  Navigation</w:t>
      </w:r>
    </w:p>
    <w:p>
      <w:pPr>
        <w:spacing w:after="120" w:before="60"/>
      </w:pPr>
      <w:r>
        <w:rPr>
          <w:rFonts w:ascii="Arial" w:cs="Arial" w:eastAsia="Arial" w:hAnsi="Arial"/>
          <w:color w:val="111111"/>
          <w:sz w:val="22"/>
          <w:szCs w:val="22"/>
        </w:rPr>
        <w:t xml:space="preserve">Bottom tab navigation with three items: Solve, Stats, Settings. The nav sits above a 1px --border divider. Each item is a 20×20px SVG icon above a 7px DM Sans label.</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Tab</w:t>
            </w:r>
          </w:p>
        </w:tc>
        <w:tc>
          <w:tcPr>
            <w:tcW w:type="dxa" w:w="24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Icon</w:t>
            </w:r>
          </w:p>
        </w:tc>
        <w:tc>
          <w:tcPr>
            <w:tcW w:type="dxa" w:w="24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Active colour</w:t>
            </w:r>
          </w:p>
        </w:tc>
        <w:tc>
          <w:tcPr>
            <w:tcW w:type="dxa" w:w="276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Inactive colour</w:t>
            </w:r>
          </w:p>
        </w:tc>
      </w:tr>
      <w:tr>
        <w:tc>
          <w:tcPr>
            <w:tcW w:type="dxa" w:w="18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Solve</w:t>
            </w:r>
          </w:p>
        </w:tc>
        <w:tc>
          <w:tcPr>
            <w:tcW w:type="dxa" w:w="24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Magnifying glass with letter "A" inside lens</w:t>
            </w:r>
          </w:p>
        </w:tc>
        <w:tc>
          <w:tcPr>
            <w:tcW w:type="dxa" w:w="24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#C8553D — Rust</w:t>
            </w:r>
          </w:p>
        </w:tc>
        <w:tc>
          <w:tcPr>
            <w:tcW w:type="dxa" w:w="27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#555568 — Dim</w:t>
            </w:r>
          </w:p>
        </w:tc>
      </w:tr>
      <w:tr>
        <w:tc>
          <w:tcPr>
            <w:tcW w:type="dxa" w:w="18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Stats</w:t>
            </w:r>
          </w:p>
        </w:tc>
        <w:tc>
          <w:tcPr>
            <w:tcW w:type="dxa" w:w="24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Four-bar chart using tile colours (greens and yellows)</w:t>
            </w:r>
          </w:p>
        </w:tc>
        <w:tc>
          <w:tcPr>
            <w:tcW w:type="dxa" w:w="24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#8ED9A8 — label
Bars: tile colours</w:t>
            </w:r>
          </w:p>
        </w:tc>
        <w:tc>
          <w:tcPr>
            <w:tcW w:type="dxa" w:w="27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All bars #333348 / #444458</w:t>
            </w:r>
          </w:p>
        </w:tc>
      </w:tr>
      <w:tr>
        <w:tc>
          <w:tcPr>
            <w:tcW w:type="dxa" w:w="18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Settings</w:t>
            </w:r>
          </w:p>
        </w:tc>
        <w:tc>
          <w:tcPr>
            <w:tcW w:type="dxa" w:w="24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Standard gear / cog icon</w:t>
            </w:r>
          </w:p>
        </w:tc>
        <w:tc>
          <w:tcPr>
            <w:tcW w:type="dxa" w:w="24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#A8A8C4 — UI label</w:t>
            </w:r>
          </w:p>
        </w:tc>
        <w:tc>
          <w:tcPr>
            <w:tcW w:type="dxa" w:w="27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#555568 — Dim</w:t>
            </w:r>
          </w:p>
        </w:tc>
      </w:tr>
    </w:tbl>
    <w:p>
      <w:pPr>
        <w:spacing w:after="200" w:before="0"/>
      </w:pPr>
      <w:r>
        <w:t xml:space="preserve"/>
      </w:r>
    </w:p>
    <w:p>
      <w:pPr>
        <w:spacing w:after="120" w:before="60"/>
      </w:pPr>
      <w:r>
        <w:rPr>
          <w:rFonts w:ascii="Arial" w:cs="Arial" w:eastAsia="Arial" w:hAnsi="Arial"/>
          <w:color w:val="111111"/>
          <w:sz w:val="22"/>
          <w:szCs w:val="22"/>
        </w:rPr>
        <w:t xml:space="preserve">The active tab label uses the icon's active colour. The Settings tab has no dedicated "active" colour — it uses --text-ui when active, --dim when inactive. This prevents the settings tab from competing visually with Solve and Stats.</w:t>
      </w:r>
    </w:p>
    <w:p>
      <w:pPr>
        <w:spacing w:after="200" w:before="0"/>
      </w:pPr>
      <w:r>
        <w:t xml:space="preserve"/>
      </w:r>
    </w:p>
    <w:p>
      <w:pPr>
        <w:pStyle w:val="Heading3"/>
        <w:spacing w:after="80" w:before="220"/>
      </w:pPr>
      <w:r>
        <w:rPr>
          <w:rFonts w:ascii="Arial" w:cs="Arial" w:eastAsia="Arial" w:hAnsi="Arial"/>
          <w:b/>
          <w:bCs/>
          <w:color w:val="444444"/>
          <w:sz w:val="22"/>
          <w:szCs w:val="22"/>
        </w:rPr>
        <w:t xml:space="preserve">Settings button (top right)</w:t>
      </w:r>
    </w:p>
    <w:p>
      <w:pPr>
        <w:spacing w:after="120" w:before="60"/>
      </w:pPr>
      <w:r>
        <w:rPr>
          <w:rFonts w:ascii="Arial" w:cs="Arial" w:eastAsia="Arial" w:hAnsi="Arial"/>
          <w:color w:val="111111"/>
          <w:sz w:val="22"/>
          <w:szCs w:val="22"/>
        </w:rPr>
        <w:t xml:space="preserve">A 28×28px button in the app header, background --raised, border --border, radius 8px. Contains the same gear SVG in --text-ui. This shortcuts directly to Settings without switching the main tab.</w:t>
      </w:r>
    </w:p>
    <w:p>
      <w:pPr>
        <w:spacing w:after="400" w:before="0"/>
      </w:pPr>
      <w:r>
        <w:t xml:space="preserve"/>
      </w:r>
    </w:p>
    <w:p>
      <w:pPr>
        <w:pStyle w:val="Heading1"/>
        <w:pBdr>
          <w:bottom w:val="single" w:color="CCCCCC" w:sz="6" w:space="4"/>
        </w:pBdr>
        <w:spacing w:after="160" w:before="400"/>
      </w:pPr>
      <w:r>
        <w:rPr>
          <w:rFonts w:ascii="Arial" w:cs="Arial" w:eastAsia="Arial" w:hAnsi="Arial"/>
          <w:b/>
          <w:bCs/>
          <w:color w:val="111111"/>
          <w:sz w:val="36"/>
          <w:szCs w:val="36"/>
        </w:rPr>
        <w:t xml:space="preserve">9.  Empty State</w:t>
      </w:r>
    </w:p>
    <w:p>
      <w:pPr>
        <w:spacing w:after="120" w:before="60"/>
      </w:pPr>
      <w:r>
        <w:rPr>
          <w:rFonts w:ascii="Arial" w:cs="Arial" w:eastAsia="Arial" w:hAnsi="Arial"/>
          <w:color w:val="111111"/>
          <w:sz w:val="22"/>
          <w:szCs w:val="22"/>
        </w:rPr>
        <w:t xml:space="preserve">When no guesses have been entered, the Solve screen shows a prompt rather than an empty suggestion list. No icon — the Playfair heading carries the state on its own.</w:t>
      </w:r>
    </w:p>
    <w:p>
      <w:pPr>
        <w:spacing w:after="200" w:before="0"/>
      </w:pPr>
      <w:r>
        <w:t xml:space="preserve"/>
      </w:r>
    </w:p>
    <w:p>
      <w:pPr>
        <w:pStyle w:val="ListParagraph"/>
        <w:numPr>
          <w:ilvl w:val="0"/>
          <w:numId w:val="2"/>
        </w:numPr>
        <w:spacing w:after="60" w:before="40"/>
      </w:pPr>
      <w:r>
        <w:rPr>
          <w:rFonts w:ascii="Arial" w:cs="Arial" w:eastAsia="Arial" w:hAnsi="Arial"/>
          <w:color w:val="111111"/>
          <w:sz w:val="22"/>
          <w:szCs w:val="22"/>
        </w:rPr>
        <w:t xml:space="preserve">Heading: "Enter your first guess above" — Playfair Display 700, 15px, colour #C8C6E0 (~8.8:1 contrast).</w:t>
      </w:r>
    </w:p>
    <w:p>
      <w:pPr>
        <w:pStyle w:val="ListParagraph"/>
        <w:numPr>
          <w:ilvl w:val="0"/>
          <w:numId w:val="2"/>
        </w:numPr>
        <w:spacing w:after="60" w:before="40"/>
      </w:pPr>
      <w:r>
        <w:rPr>
          <w:rFonts w:ascii="Arial" w:cs="Arial" w:eastAsia="Arial" w:hAnsi="Arial"/>
          <w:color w:val="111111"/>
          <w:sz w:val="22"/>
          <w:szCs w:val="22"/>
        </w:rPr>
        <w:t xml:space="preserve">Body: "Tap a tile to set it green, yellow or grey." — DM Sans 400, 11px, colour #A8A8C4 (~6.2:1 contrast).</w:t>
      </w:r>
    </w:p>
    <w:p>
      <w:pPr>
        <w:pStyle w:val="ListParagraph"/>
        <w:numPr>
          <w:ilvl w:val="0"/>
          <w:numId w:val="2"/>
        </w:numPr>
        <w:spacing w:after="60" w:before="40"/>
      </w:pPr>
      <w:r>
        <w:rPr>
          <w:rFonts w:ascii="Arial" w:cs="Arial" w:eastAsia="Arial" w:hAnsi="Arial"/>
          <w:color w:val="111111"/>
          <w:sz w:val="22"/>
          <w:szCs w:val="22"/>
        </w:rPr>
        <w:t xml:space="preserve">Starter suggestion: "Try starting with" label followed by STARE rendered as ghost tiles. Tile letters #C4C2E0 (~9.5:1 contrast). This is a hint, not a command — the user chooses their own opener.</w:t>
      </w:r>
    </w:p>
    <w:p>
      <w:pPr>
        <w:spacing w:after="200" w:before="0"/>
      </w:pPr>
      <w:r>
        <w:t xml:space="preserve"/>
      </w:r>
    </w:p>
    <w:p>
      <w:pPr>
        <w:spacing w:after="120" w:before="60"/>
      </w:pPr>
      <w:r>
        <w:rPr>
          <w:rFonts w:ascii="Arial" w:cs="Arial" w:eastAsia="Arial" w:hAnsi="Arial"/>
          <w:color w:val="111111"/>
          <w:sz w:val="22"/>
          <w:szCs w:val="22"/>
        </w:rPr>
        <w:t xml:space="preserve">The starter word STARE is shown because it covers high-frequency English letters (S, T, A, R, E) and statistically reduces the remaining word pool well on the first guess. This can be configurable in a future Settings option.</w:t>
      </w:r>
    </w:p>
    <w:p>
      <w:pPr>
        <w:spacing w:after="400" w:before="0"/>
      </w:pPr>
      <w:r>
        <w:t xml:space="preserve"/>
      </w:r>
    </w:p>
    <w:p>
      <w:pPr>
        <w:pStyle w:val="Heading1"/>
        <w:pBdr>
          <w:bottom w:val="single" w:color="CCCCCC" w:sz="6" w:space="4"/>
        </w:pBdr>
        <w:spacing w:after="160" w:before="400"/>
      </w:pPr>
      <w:r>
        <w:rPr>
          <w:rFonts w:ascii="Arial" w:cs="Arial" w:eastAsia="Arial" w:hAnsi="Arial"/>
          <w:b/>
          <w:bCs/>
          <w:color w:val="111111"/>
          <w:sz w:val="36"/>
          <w:szCs w:val="36"/>
        </w:rPr>
        <w:t xml:space="preserve">10.  Screen Inventory</w:t>
      </w:r>
    </w:p>
    <w:p>
      <w:pPr>
        <w:spacing w:after="120" w:before="60"/>
      </w:pPr>
      <w:r>
        <w:rPr>
          <w:rFonts w:ascii="Arial" w:cs="Arial" w:eastAsia="Arial" w:hAnsi="Arial"/>
          <w:color w:val="111111"/>
          <w:sz w:val="22"/>
          <w:szCs w:val="22"/>
        </w:rPr>
        <w:t xml:space="preserve">Three screens are defined in v1.</w:t>
      </w:r>
    </w:p>
    <w:p>
      <w:pPr>
        <w:spacing w:after="200" w:before="0"/>
      </w:pPr>
      <w:r>
        <w:t xml:space="preserve"/>
      </w:r>
    </w:p>
    <w:p>
      <w:pPr>
        <w:pStyle w:val="Heading3"/>
        <w:spacing w:after="80" w:before="220"/>
      </w:pPr>
      <w:r>
        <w:rPr>
          <w:rFonts w:ascii="Arial" w:cs="Arial" w:eastAsia="Arial" w:hAnsi="Arial"/>
          <w:b/>
          <w:bCs/>
          <w:color w:val="444444"/>
          <w:sz w:val="22"/>
          <w:szCs w:val="22"/>
        </w:rPr>
        <w:t xml:space="preserve">Solve (primary screen)</w:t>
      </w:r>
    </w:p>
    <w:p>
      <w:pPr>
        <w:pStyle w:val="ListParagraph"/>
        <w:numPr>
          <w:ilvl w:val="0"/>
          <w:numId w:val="2"/>
        </w:numPr>
        <w:spacing w:after="60" w:before="40"/>
      </w:pPr>
      <w:r>
        <w:rPr>
          <w:rFonts w:ascii="Arial" w:cs="Arial" w:eastAsia="Arial" w:hAnsi="Arial"/>
          <w:color w:val="111111"/>
          <w:sz w:val="22"/>
          <w:szCs w:val="22"/>
        </w:rPr>
        <w:t xml:space="preserve">App header: logo + tagline + settings button</w:t>
      </w:r>
    </w:p>
    <w:p>
      <w:pPr>
        <w:pStyle w:val="ListParagraph"/>
        <w:numPr>
          <w:ilvl w:val="0"/>
          <w:numId w:val="2"/>
        </w:numPr>
        <w:spacing w:after="60" w:before="40"/>
      </w:pPr>
      <w:r>
        <w:rPr>
          <w:rFonts w:ascii="Arial" w:cs="Arial" w:eastAsia="Arial" w:hAnsi="Arial"/>
          <w:color w:val="111111"/>
          <w:sz w:val="22"/>
          <w:szCs w:val="22"/>
        </w:rPr>
        <w:t xml:space="preserve">Guess grid: up to 6 rows of 5 tiles, with row number labels</w:t>
      </w:r>
    </w:p>
    <w:p>
      <w:pPr>
        <w:pStyle w:val="ListParagraph"/>
        <w:numPr>
          <w:ilvl w:val="0"/>
          <w:numId w:val="2"/>
        </w:numPr>
        <w:spacing w:after="60" w:before="40"/>
      </w:pPr>
      <w:r>
        <w:rPr>
          <w:rFonts w:ascii="Arial" w:cs="Arial" w:eastAsia="Arial" w:hAnsi="Arial"/>
          <w:color w:val="111111"/>
          <w:sz w:val="22"/>
          <w:szCs w:val="22"/>
        </w:rPr>
        <w:t xml:space="preserve">Constraint box: active constraint pills</w:t>
      </w:r>
    </w:p>
    <w:p>
      <w:pPr>
        <w:pStyle w:val="ListParagraph"/>
        <w:numPr>
          <w:ilvl w:val="0"/>
          <w:numId w:val="2"/>
        </w:numPr>
        <w:spacing w:after="60" w:before="40"/>
      </w:pPr>
      <w:r>
        <w:rPr>
          <w:rFonts w:ascii="Arial" w:cs="Arial" w:eastAsia="Arial" w:hAnsi="Arial"/>
          <w:color w:val="111111"/>
          <w:sz w:val="22"/>
          <w:szCs w:val="22"/>
        </w:rPr>
        <w:t xml:space="preserve">Suggestions: count indicator + ranked suggestion list</w:t>
      </w:r>
    </w:p>
    <w:p>
      <w:pPr>
        <w:pStyle w:val="ListParagraph"/>
        <w:numPr>
          <w:ilvl w:val="0"/>
          <w:numId w:val="2"/>
        </w:numPr>
        <w:spacing w:after="60" w:before="40"/>
      </w:pPr>
      <w:r>
        <w:rPr>
          <w:rFonts w:ascii="Arial" w:cs="Arial" w:eastAsia="Arial" w:hAnsi="Arial"/>
          <w:color w:val="111111"/>
          <w:sz w:val="22"/>
          <w:szCs w:val="22"/>
        </w:rPr>
        <w:t xml:space="preserve">Bottom nav</w:t>
      </w:r>
    </w:p>
    <w:p>
      <w:pPr>
        <w:spacing w:after="100" w:before="0"/>
      </w:pPr>
      <w:r>
        <w:t xml:space="preserve"/>
      </w:r>
    </w:p>
    <w:p>
      <w:pPr>
        <w:pStyle w:val="Heading3"/>
        <w:spacing w:after="80" w:before="220"/>
      </w:pPr>
      <w:r>
        <w:rPr>
          <w:rFonts w:ascii="Arial" w:cs="Arial" w:eastAsia="Arial" w:hAnsi="Arial"/>
          <w:b/>
          <w:bCs/>
          <w:color w:val="444444"/>
          <w:sz w:val="22"/>
          <w:szCs w:val="22"/>
        </w:rPr>
        <w:t xml:space="preserve">Stats</w:t>
      </w:r>
    </w:p>
    <w:p>
      <w:pPr>
        <w:pStyle w:val="ListParagraph"/>
        <w:numPr>
          <w:ilvl w:val="0"/>
          <w:numId w:val="2"/>
        </w:numPr>
        <w:spacing w:after="60" w:before="40"/>
      </w:pPr>
      <w:r>
        <w:rPr>
          <w:rFonts w:ascii="Arial" w:cs="Arial" w:eastAsia="Arial" w:hAnsi="Arial"/>
          <w:color w:val="111111"/>
          <w:sz w:val="22"/>
          <w:szCs w:val="22"/>
        </w:rPr>
        <w:t xml:space="preserve">App header: logo + "Today ✓" chip (rust, shown when today's puzzle is solved)</w:t>
      </w:r>
    </w:p>
    <w:p>
      <w:pPr>
        <w:pStyle w:val="ListParagraph"/>
        <w:numPr>
          <w:ilvl w:val="0"/>
          <w:numId w:val="2"/>
        </w:numPr>
        <w:spacing w:after="60" w:before="40"/>
      </w:pPr>
      <w:r>
        <w:rPr>
          <w:rFonts w:ascii="Arial" w:cs="Arial" w:eastAsia="Arial" w:hAnsi="Arial"/>
          <w:color w:val="111111"/>
          <w:sz w:val="22"/>
          <w:szCs w:val="22"/>
        </w:rPr>
        <w:t xml:space="preserve">Headline stats: Played (rust) / Win Rate / Streak — three equal-width cards</w:t>
      </w:r>
    </w:p>
    <w:p>
      <w:pPr>
        <w:pStyle w:val="ListParagraph"/>
        <w:numPr>
          <w:ilvl w:val="0"/>
          <w:numId w:val="2"/>
        </w:numPr>
        <w:spacing w:after="60" w:before="40"/>
      </w:pPr>
      <w:r>
        <w:rPr>
          <w:rFonts w:ascii="Arial" w:cs="Arial" w:eastAsia="Arial" w:hAnsi="Arial"/>
          <w:color w:val="111111"/>
          <w:sz w:val="22"/>
          <w:szCs w:val="22"/>
        </w:rPr>
        <w:t xml:space="preserve">Guess distribution: horizontal bar chart, bars in green and yellow tile colours, fail bar in rust</w:t>
      </w:r>
    </w:p>
    <w:p>
      <w:pPr>
        <w:pStyle w:val="ListParagraph"/>
        <w:numPr>
          <w:ilvl w:val="0"/>
          <w:numId w:val="2"/>
        </w:numPr>
        <w:spacing w:after="60" w:before="40"/>
      </w:pPr>
      <w:r>
        <w:rPr>
          <w:rFonts w:ascii="Arial" w:cs="Arial" w:eastAsia="Arial" w:hAnsi="Arial"/>
          <w:color w:val="111111"/>
          <w:sz w:val="22"/>
          <w:szCs w:val="22"/>
        </w:rPr>
        <w:t xml:space="preserve">Best opener: shows the user's most-used opening word as tiles</w:t>
      </w:r>
    </w:p>
    <w:p>
      <w:pPr>
        <w:pStyle w:val="ListParagraph"/>
        <w:numPr>
          <w:ilvl w:val="0"/>
          <w:numId w:val="2"/>
        </w:numPr>
        <w:spacing w:after="60" w:before="40"/>
      </w:pPr>
      <w:r>
        <w:rPr>
          <w:rFonts w:ascii="Arial" w:cs="Arial" w:eastAsia="Arial" w:hAnsi="Arial"/>
          <w:color w:val="111111"/>
          <w:sz w:val="22"/>
          <w:szCs w:val="22"/>
        </w:rPr>
        <w:t xml:space="preserve">Bottom nav</w:t>
      </w:r>
    </w:p>
    <w:p>
      <w:pPr>
        <w:spacing w:after="100" w:before="0"/>
      </w:pPr>
      <w:r>
        <w:t xml:space="preserve"/>
      </w:r>
    </w:p>
    <w:p>
      <w:pPr>
        <w:pStyle w:val="Heading3"/>
        <w:spacing w:after="80" w:before="220"/>
      </w:pPr>
      <w:r>
        <w:rPr>
          <w:rFonts w:ascii="Arial" w:cs="Arial" w:eastAsia="Arial" w:hAnsi="Arial"/>
          <w:b/>
          <w:bCs/>
          <w:color w:val="444444"/>
          <w:sz w:val="22"/>
          <w:szCs w:val="22"/>
        </w:rPr>
        <w:t xml:space="preserve">Settings (defined, not fully designed in v1)</w:t>
      </w:r>
    </w:p>
    <w:p>
      <w:pPr>
        <w:pStyle w:val="ListParagraph"/>
        <w:numPr>
          <w:ilvl w:val="0"/>
          <w:numId w:val="2"/>
        </w:numPr>
        <w:spacing w:after="60" w:before="40"/>
      </w:pPr>
      <w:r>
        <w:rPr>
          <w:rFonts w:ascii="Arial" w:cs="Arial" w:eastAsia="Arial" w:hAnsi="Arial"/>
          <w:color w:val="111111"/>
          <w:sz w:val="22"/>
          <w:szCs w:val="22"/>
        </w:rPr>
        <w:t xml:space="preserve">Toggle: hide previously used Wordle answers in suggestions (default off)</w:t>
      </w:r>
    </w:p>
    <w:p>
      <w:pPr>
        <w:pStyle w:val="ListParagraph"/>
        <w:numPr>
          <w:ilvl w:val="0"/>
          <w:numId w:val="2"/>
        </w:numPr>
        <w:spacing w:after="60" w:before="40"/>
      </w:pPr>
      <w:r>
        <w:rPr>
          <w:rFonts w:ascii="Arial" w:cs="Arial" w:eastAsia="Arial" w:hAnsi="Arial"/>
          <w:color w:val="111111"/>
          <w:sz w:val="22"/>
          <w:szCs w:val="22"/>
        </w:rPr>
        <w:t xml:space="preserve">Toggle: show score numbers (default on)</w:t>
      </w:r>
    </w:p>
    <w:p>
      <w:pPr>
        <w:pStyle w:val="ListParagraph"/>
        <w:numPr>
          <w:ilvl w:val="0"/>
          <w:numId w:val="2"/>
        </w:numPr>
        <w:spacing w:after="60" w:before="40"/>
      </w:pPr>
      <w:r>
        <w:rPr>
          <w:rFonts w:ascii="Arial" w:cs="Arial" w:eastAsia="Arial" w:hAnsi="Arial"/>
          <w:color w:val="111111"/>
          <w:sz w:val="22"/>
          <w:szCs w:val="22"/>
        </w:rPr>
        <w:t xml:space="preserve">Future: custom starter word, word list source, accessibility options</w:t>
      </w:r>
    </w:p>
    <w:p>
      <w:pPr>
        <w:spacing w:after="400" w:before="0"/>
      </w:pPr>
      <w:r>
        <w:t xml:space="preserve"/>
      </w:r>
    </w:p>
    <w:p>
      <w:pPr>
        <w:pStyle w:val="Heading1"/>
        <w:pBdr>
          <w:bottom w:val="single" w:color="CCCCCC" w:sz="6" w:space="4"/>
        </w:pBdr>
        <w:spacing w:after="160" w:before="400"/>
      </w:pPr>
      <w:r>
        <w:rPr>
          <w:rFonts w:ascii="Arial" w:cs="Arial" w:eastAsia="Arial" w:hAnsi="Arial"/>
          <w:b/>
          <w:bCs/>
          <w:color w:val="111111"/>
          <w:sz w:val="36"/>
          <w:szCs w:val="36"/>
        </w:rPr>
        <w:t xml:space="preserve">11.  Accessibility</w:t>
      </w:r>
    </w:p>
    <w:p>
      <w:pPr>
        <w:pStyle w:val="Heading3"/>
        <w:spacing w:after="80" w:before="220"/>
      </w:pPr>
      <w:r>
        <w:rPr>
          <w:rFonts w:ascii="Arial" w:cs="Arial" w:eastAsia="Arial" w:hAnsi="Arial"/>
          <w:b/>
          <w:bCs/>
          <w:color w:val="444444"/>
          <w:sz w:val="22"/>
          <w:szCs w:val="22"/>
        </w:rPr>
        <w:t xml:space="preserve">Contrast ratios (against #0F0F1C)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Token</w:t>
            </w:r>
          </w:p>
        </w:tc>
        <w:tc>
          <w:tcPr>
            <w:tcW w:type="dxa" w:w="220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Value</w:t>
            </w:r>
          </w:p>
        </w:tc>
        <w:tc>
          <w:tcPr>
            <w:tcW w:type="dxa" w:w="4160"/>
            <w:tcBorders>
              <w:top w:val="single" w:color="252538" w:sz="1"/>
              <w:left w:val="single" w:color="252538" w:sz="1"/>
              <w:bottom w:val="single" w:color="252538" w:sz="1"/>
              <w:right w:val="single" w:color="252538" w:sz="1"/>
            </w:tcBorders>
            <w:shd w:fill="111111" w:val="clear"/>
            <w:tcMar>
              <w:top w:type="dxa" w:w="80"/>
              <w:left w:type="dxa" w:w="140"/>
              <w:bottom w:type="dxa" w:w="80"/>
              <w:right w:type="dxa" w:w="140"/>
            </w:tcMar>
          </w:tcPr>
          <w:p>
            <w:pPr>
              <w:spacing w:after="60" w:before="60"/>
            </w:pPr>
            <w:r>
              <w:rPr>
                <w:rFonts w:ascii="Arial" w:cs="Arial" w:eastAsia="Arial" w:hAnsi="Arial"/>
                <w:b/>
                <w:bCs/>
                <w:color w:val="FFFFFF"/>
                <w:sz w:val="20"/>
                <w:szCs w:val="20"/>
              </w:rPr>
              <w:t xml:space="preserve">Usage</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--text-primary</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#E8E4DC</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~13:1 — exceeds AAA</w:t>
            </w:r>
          </w:p>
        </w:tc>
      </w:tr>
      <w:tr>
        <w:tc>
          <w:tcPr>
            <w:tcW w:type="dxa" w:w="3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--text-secondary</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#C4C2E0</w:t>
            </w:r>
          </w:p>
        </w:tc>
        <w:tc>
          <w:tcPr>
            <w:tcW w:type="dxa" w:w="41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~9.5:1 — exceeds AAA</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--text-ui</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#A8A8C4</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~6.2:1 — passes AA</w:t>
            </w:r>
          </w:p>
        </w:tc>
      </w:tr>
      <w:tr>
        <w:tc>
          <w:tcPr>
            <w:tcW w:type="dxa" w:w="3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Empty state head</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#C8C6E0</w:t>
            </w:r>
          </w:p>
        </w:tc>
        <w:tc>
          <w:tcPr>
            <w:tcW w:type="dxa" w:w="41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~8.8:1 — exceeds AAA</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Absent tile text</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#A8A8C4</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~6.2:1 — passes AA</w:t>
            </w:r>
          </w:p>
        </w:tc>
      </w:tr>
      <w:tr>
        <w:tc>
          <w:tcPr>
            <w:tcW w:type="dxa" w:w="30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--text-muted</w:t>
            </w:r>
          </w:p>
        </w:tc>
        <w:tc>
          <w:tcPr>
            <w:tcW w:type="dxa" w:w="220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#888898</w:t>
            </w:r>
          </w:p>
        </w:tc>
        <w:tc>
          <w:tcPr>
            <w:tcW w:type="dxa" w:w="4160"/>
            <w:tcBorders>
              <w:top w:val="single" w:color="252538" w:sz="1"/>
              <w:left w:val="single" w:color="252538" w:sz="1"/>
              <w:bottom w:val="single" w:color="252538" w:sz="1"/>
              <w:right w:val="single" w:color="252538" w:sz="1"/>
            </w:tcBorders>
            <w:shd w:fill="F7F7F7"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~4.6:1 — passes AA</w:t>
            </w:r>
          </w:p>
        </w:tc>
      </w:tr>
      <w:tr>
        <w:tc>
          <w:tcPr>
            <w:tcW w:type="dxa" w:w="30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b/>
                <w:bCs/>
                <w:color w:val="111111"/>
                <w:sz w:val="20"/>
                <w:szCs w:val="20"/>
              </w:rPr>
              <w:t xml:space="preserve">Rust accent</w:t>
            </w:r>
          </w:p>
        </w:tc>
        <w:tc>
          <w:tcPr>
            <w:tcW w:type="dxa" w:w="220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Courier New" w:cs="Courier New" w:eastAsia="Courier New" w:hAnsi="Courier New"/>
                <w:color w:val="333333"/>
                <w:sz w:val="18"/>
                <w:szCs w:val="18"/>
              </w:rPr>
              <w:t xml:space="preserve">#C8553D</w:t>
            </w:r>
          </w:p>
        </w:tc>
        <w:tc>
          <w:tcPr>
            <w:tcW w:type="dxa" w:w="4160"/>
            <w:tcBorders>
              <w:top w:val="single" w:color="252538" w:sz="1"/>
              <w:left w:val="single" w:color="252538" w:sz="1"/>
              <w:bottom w:val="single" w:color="252538" w:sz="1"/>
              <w:right w:val="single" w:color="252538" w:sz="1"/>
            </w:tcBorders>
            <w:shd w:fill="FFFFFF" w:val="clear"/>
            <w:tcMar>
              <w:top w:type="dxa" w:w="80"/>
              <w:left w:type="dxa" w:w="140"/>
              <w:bottom w:type="dxa" w:w="80"/>
              <w:right w:type="dxa" w:w="140"/>
            </w:tcMar>
          </w:tcPr>
          <w:p>
            <w:pPr>
              <w:spacing w:after="60" w:before="60"/>
            </w:pPr>
            <w:r>
              <w:rPr>
                <w:rFonts w:ascii="Arial" w:cs="Arial" w:eastAsia="Arial" w:hAnsi="Arial"/>
                <w:color w:val="333333"/>
                <w:sz w:val="20"/>
                <w:szCs w:val="20"/>
              </w:rPr>
              <w:t xml:space="preserve">~3.8:1 — passes AA for large/bold</w:t>
            </w:r>
          </w:p>
        </w:tc>
      </w:tr>
    </w:tbl>
    <w:p>
      <w:pPr>
        <w:spacing w:after="200" w:before="0"/>
      </w:pPr>
      <w:r>
        <w:t xml:space="preserve"/>
      </w:r>
    </w:p>
    <w:p>
      <w:pPr>
        <w:pStyle w:val="Heading3"/>
        <w:spacing w:after="80" w:before="220"/>
      </w:pPr>
      <w:r>
        <w:rPr>
          <w:rFonts w:ascii="Arial" w:cs="Arial" w:eastAsia="Arial" w:hAnsi="Arial"/>
          <w:b/>
          <w:bCs/>
          <w:color w:val="444444"/>
          <w:sz w:val="22"/>
          <w:szCs w:val="22"/>
        </w:rPr>
        <w:t xml:space="preserve">Colour-blind considerations</w:t>
      </w:r>
    </w:p>
    <w:p>
      <w:pPr>
        <w:spacing w:after="120" w:before="60"/>
      </w:pPr>
      <w:r>
        <w:rPr>
          <w:rFonts w:ascii="Arial" w:cs="Arial" w:eastAsia="Arial" w:hAnsi="Arial"/>
          <w:color w:val="111111"/>
          <w:sz w:val="22"/>
          <w:szCs w:val="22"/>
        </w:rPr>
        <w:t xml:space="preserve">The game states (correct, present, absent) must never rely on colour alone. In a future update, tile patterns or icons should supplement colour for players with colour vision deficiency. The current design is colour-only and this is a known limitation.</w:t>
      </w:r>
    </w:p>
    <w:p>
      <w:pPr>
        <w:spacing w:after="200" w:before="0"/>
      </w:pPr>
      <w:r>
        <w:t xml:space="preserve"/>
      </w:r>
    </w:p>
    <w:p>
      <w:pPr>
        <w:pStyle w:val="Heading3"/>
        <w:spacing w:after="80" w:before="220"/>
      </w:pPr>
      <w:r>
        <w:rPr>
          <w:rFonts w:ascii="Arial" w:cs="Arial" w:eastAsia="Arial" w:hAnsi="Arial"/>
          <w:b/>
          <w:bCs/>
          <w:color w:val="444444"/>
          <w:sz w:val="22"/>
          <w:szCs w:val="22"/>
        </w:rPr>
        <w:t xml:space="preserve">Touch targets</w:t>
      </w:r>
    </w:p>
    <w:p>
      <w:pPr>
        <w:spacing w:after="120" w:before="60"/>
      </w:pPr>
      <w:r>
        <w:rPr>
          <w:rFonts w:ascii="Arial" w:cs="Arial" w:eastAsia="Arial" w:hAnsi="Arial"/>
          <w:color w:val="111111"/>
          <w:sz w:val="22"/>
          <w:szCs w:val="22"/>
        </w:rPr>
        <w:t xml:space="preserve">Tiles are 42×42px. Nav items span approximately 80px width. The minimum recommended touch target is 44×44px — tiles are marginally below this. A future accessibility setting should offer a "large tile" mode.</w:t>
      </w:r>
    </w:p>
    <w:p>
      <w:pPr>
        <w:spacing w:after="400" w:before="0"/>
      </w:pPr>
      <w:r>
        <w:t xml:space="preserve"/>
      </w:r>
    </w:p>
    <w:p>
      <w:pPr>
        <w:pStyle w:val="Heading1"/>
        <w:pBdr>
          <w:bottom w:val="single" w:color="CCCCCC" w:sz="6" w:space="4"/>
        </w:pBdr>
        <w:spacing w:after="160" w:before="400"/>
      </w:pPr>
      <w:r>
        <w:rPr>
          <w:rFonts w:ascii="Arial" w:cs="Arial" w:eastAsia="Arial" w:hAnsi="Arial"/>
          <w:b/>
          <w:bCs/>
          <w:color w:val="111111"/>
          <w:sz w:val="36"/>
          <w:szCs w:val="36"/>
        </w:rPr>
        <w:t xml:space="preserve">12.  Design Tokens Reference</w:t>
      </w:r>
    </w:p>
    <w:p>
      <w:pPr>
        <w:spacing w:after="120" w:before="60"/>
      </w:pPr>
      <w:r>
        <w:rPr>
          <w:rFonts w:ascii="Arial" w:cs="Arial" w:eastAsia="Arial" w:hAnsi="Arial"/>
          <w:color w:val="111111"/>
          <w:sz w:val="22"/>
          <w:szCs w:val="22"/>
        </w:rPr>
        <w:t xml:space="preserve">All values in CSS custom property format for direct use in the web app implementation.</w:t>
      </w:r>
    </w:p>
    <w:p>
      <w:pPr>
        <w:spacing w:after="200" w:before="0"/>
      </w:pPr>
      <w:r>
        <w:t xml:space="preserve"/>
      </w:r>
    </w:p>
    <w:p>
      <w:pPr>
        <w:spacing w:after="0" w:before="60"/>
      </w:pPr>
      <w:r>
        <w:rPr>
          <w:rFonts w:ascii="Courier New" w:cs="Courier New" w:eastAsia="Courier New" w:hAnsi="Courier New"/>
          <w:color w:val="111111"/>
          <w:sz w:val="18"/>
          <w:szCs w:val="18"/>
        </w:rPr>
        <w:t xml:space="preserve">:root {
</w:t>
      </w:r>
    </w:p>
    <w:p>
      <w:pPr>
        <w:spacing w:after="0" w:before="0"/>
      </w:pPr>
      <w:r>
        <w:rPr>
          <w:rFonts w:ascii="Courier New" w:cs="Courier New" w:eastAsia="Courier New" w:hAnsi="Courier New"/>
          <w:color w:val="888888"/>
          <w:sz w:val="18"/>
          <w:szCs w:val="18"/>
        </w:rPr>
        <w:t xml:space="preserve">  /* Backgrounds */</w:t>
      </w:r>
    </w:p>
    <w:p>
      <w:pPr>
        <w:spacing w:after="0" w:before="0"/>
      </w:pPr>
      <w:r>
        <w:rPr>
          <w:rFonts w:ascii="Courier New" w:cs="Courier New" w:eastAsia="Courier New" w:hAnsi="Courier New"/>
          <w:color w:val="111111"/>
          <w:sz w:val="18"/>
          <w:szCs w:val="18"/>
        </w:rPr>
        <w:t xml:space="preserve">  --bg-deep:         #0A0A0F;</w:t>
      </w:r>
    </w:p>
    <w:p>
      <w:pPr>
        <w:spacing w:after="0" w:before="0"/>
      </w:pPr>
      <w:r>
        <w:rPr>
          <w:rFonts w:ascii="Courier New" w:cs="Courier New" w:eastAsia="Courier New" w:hAnsi="Courier New"/>
          <w:color w:val="111111"/>
          <w:sz w:val="18"/>
          <w:szCs w:val="18"/>
        </w:rPr>
        <w:t xml:space="preserve">  --bg-phone:        #0F0F1C;</w:t>
      </w:r>
    </w:p>
    <w:p>
      <w:pPr>
        <w:spacing w:after="0" w:before="0"/>
      </w:pPr>
      <w:r>
        <w:rPr>
          <w:rFonts w:ascii="Courier New" w:cs="Courier New" w:eastAsia="Courier New" w:hAnsi="Courier New"/>
          <w:color w:val="111111"/>
          <w:sz w:val="18"/>
          <w:szCs w:val="18"/>
        </w:rPr>
        <w:t xml:space="preserve">  --surface:         #161622;</w:t>
      </w:r>
    </w:p>
    <w:p>
      <w:pPr>
        <w:spacing w:after="0" w:before="0"/>
      </w:pPr>
      <w:r>
        <w:rPr>
          <w:rFonts w:ascii="Courier New" w:cs="Courier New" w:eastAsia="Courier New" w:hAnsi="Courier New"/>
          <w:color w:val="111111"/>
          <w:sz w:val="18"/>
          <w:szCs w:val="18"/>
        </w:rPr>
        <w:t xml:space="preserve">  --raised:          #1C1C2A;</w:t>
      </w:r>
    </w:p>
    <w:p>
      <w:pPr>
        <w:spacing w:after="0" w:before="0"/>
      </w:pPr>
      <w:r>
        <w:rPr>
          <w:rFonts w:ascii="Courier New" w:cs="Courier New" w:eastAsia="Courier New" w:hAnsi="Courier New"/>
          <w:color w:val="111111"/>
          <w:sz w:val="18"/>
          <w:szCs w:val="18"/>
        </w:rPr>
        <w:t xml:space="preserve">  --border:          #252538;</w:t>
      </w:r>
    </w:p>
    <w:p>
      <w:pPr>
        <w:spacing w:after="0" w:before="0"/>
      </w:pPr>
      <w:r>
        <w:rPr>
          <w:rFonts w:ascii="Courier New" w:cs="Courier New" w:eastAsia="Courier New" w:hAnsi="Courier New"/>
          <w:color w:val="111111"/>
          <w:sz w:val="18"/>
          <w:szCs w:val="18"/>
        </w:rPr>
        <w:t xml:space="preserve"/>
      </w:r>
    </w:p>
    <w:p>
      <w:pPr>
        <w:spacing w:after="0" w:before="0"/>
      </w:pPr>
      <w:r>
        <w:rPr>
          <w:rFonts w:ascii="Courier New" w:cs="Courier New" w:eastAsia="Courier New" w:hAnsi="Courier New"/>
          <w:color w:val="888888"/>
          <w:sz w:val="18"/>
          <w:szCs w:val="18"/>
        </w:rPr>
        <w:t xml:space="preserve">  /* Accents */</w:t>
      </w:r>
    </w:p>
    <w:p>
      <w:pPr>
        <w:spacing w:after="0" w:before="0"/>
      </w:pPr>
      <w:r>
        <w:rPr>
          <w:rFonts w:ascii="Courier New" w:cs="Courier New" w:eastAsia="Courier New" w:hAnsi="Courier New"/>
          <w:color w:val="111111"/>
          <w:sz w:val="18"/>
          <w:szCs w:val="18"/>
        </w:rPr>
        <w:t xml:space="preserve">  --accent:          #C8553D;</w:t>
      </w:r>
    </w:p>
    <w:p>
      <w:pPr>
        <w:spacing w:after="0" w:before="0"/>
      </w:pPr>
      <w:r>
        <w:rPr>
          <w:rFonts w:ascii="Courier New" w:cs="Courier New" w:eastAsia="Courier New" w:hAnsi="Courier New"/>
          <w:color w:val="111111"/>
          <w:sz w:val="18"/>
          <w:szCs w:val="18"/>
        </w:rPr>
        <w:t xml:space="preserve">  --accent-dim:      rgba(200, 85, 61, 0.31);</w:t>
      </w:r>
    </w:p>
    <w:p>
      <w:pPr>
        <w:spacing w:after="0" w:before="0"/>
      </w:pPr>
      <w:r>
        <w:rPr>
          <w:rFonts w:ascii="Courier New" w:cs="Courier New" w:eastAsia="Courier New" w:hAnsi="Courier New"/>
          <w:color w:val="111111"/>
          <w:sz w:val="18"/>
          <w:szCs w:val="18"/>
        </w:rPr>
        <w:t xml:space="preserve"/>
      </w:r>
    </w:p>
    <w:p>
      <w:pPr>
        <w:spacing w:after="0" w:before="0"/>
      </w:pPr>
      <w:r>
        <w:rPr>
          <w:rFonts w:ascii="Courier New" w:cs="Courier New" w:eastAsia="Courier New" w:hAnsi="Courier New"/>
          <w:color w:val="888888"/>
          <w:sz w:val="18"/>
          <w:szCs w:val="18"/>
        </w:rPr>
        <w:t xml:space="preserve">  /* Text */</w:t>
      </w:r>
    </w:p>
    <w:p>
      <w:pPr>
        <w:spacing w:after="0" w:before="0"/>
      </w:pPr>
      <w:r>
        <w:rPr>
          <w:rFonts w:ascii="Courier New" w:cs="Courier New" w:eastAsia="Courier New" w:hAnsi="Courier New"/>
          <w:color w:val="111111"/>
          <w:sz w:val="18"/>
          <w:szCs w:val="18"/>
        </w:rPr>
        <w:t xml:space="preserve">  --text-primary:    #E8E4DC;</w:t>
      </w:r>
    </w:p>
    <w:p>
      <w:pPr>
        <w:spacing w:after="0" w:before="0"/>
      </w:pPr>
      <w:r>
        <w:rPr>
          <w:rFonts w:ascii="Courier New" w:cs="Courier New" w:eastAsia="Courier New" w:hAnsi="Courier New"/>
          <w:color w:val="111111"/>
          <w:sz w:val="18"/>
          <w:szCs w:val="18"/>
        </w:rPr>
        <w:t xml:space="preserve">  --text-secondary:  #C4C2E0;</w:t>
      </w:r>
    </w:p>
    <w:p>
      <w:pPr>
        <w:spacing w:after="0" w:before="0"/>
      </w:pPr>
      <w:r>
        <w:rPr>
          <w:rFonts w:ascii="Courier New" w:cs="Courier New" w:eastAsia="Courier New" w:hAnsi="Courier New"/>
          <w:color w:val="111111"/>
          <w:sz w:val="18"/>
          <w:szCs w:val="18"/>
        </w:rPr>
        <w:t xml:space="preserve">  --text-ui:         #A8A8C4;</w:t>
      </w:r>
    </w:p>
    <w:p>
      <w:pPr>
        <w:spacing w:after="0" w:before="0"/>
      </w:pPr>
      <w:r>
        <w:rPr>
          <w:rFonts w:ascii="Courier New" w:cs="Courier New" w:eastAsia="Courier New" w:hAnsi="Courier New"/>
          <w:color w:val="111111"/>
          <w:sz w:val="18"/>
          <w:szCs w:val="18"/>
        </w:rPr>
        <w:t xml:space="preserve">  --text-muted:      #888898;</w:t>
      </w:r>
    </w:p>
    <w:p>
      <w:pPr>
        <w:spacing w:after="0" w:before="0"/>
      </w:pPr>
      <w:r>
        <w:rPr>
          <w:rFonts w:ascii="Courier New" w:cs="Courier New" w:eastAsia="Courier New" w:hAnsi="Courier New"/>
          <w:color w:val="111111"/>
          <w:sz w:val="18"/>
          <w:szCs w:val="18"/>
        </w:rPr>
        <w:t xml:space="preserve">  --text-dim:        #555568;</w:t>
      </w:r>
    </w:p>
    <w:p>
      <w:pPr>
        <w:spacing w:after="0" w:before="0"/>
      </w:pPr>
      <w:r>
        <w:rPr>
          <w:rFonts w:ascii="Courier New" w:cs="Courier New" w:eastAsia="Courier New" w:hAnsi="Courier New"/>
          <w:color w:val="111111"/>
          <w:sz w:val="18"/>
          <w:szCs w:val="18"/>
        </w:rPr>
        <w:t xml:space="preserve"/>
      </w:r>
    </w:p>
    <w:p>
      <w:pPr>
        <w:spacing w:after="0" w:before="0"/>
      </w:pPr>
      <w:r>
        <w:rPr>
          <w:rFonts w:ascii="Courier New" w:cs="Courier New" w:eastAsia="Courier New" w:hAnsi="Courier New"/>
          <w:color w:val="888888"/>
          <w:sz w:val="18"/>
          <w:szCs w:val="18"/>
        </w:rPr>
        <w:t xml:space="preserve">  /* Game states — correct */</w:t>
      </w:r>
    </w:p>
    <w:p>
      <w:pPr>
        <w:spacing w:after="0" w:before="0"/>
      </w:pPr>
      <w:r>
        <w:rPr>
          <w:rFonts w:ascii="Courier New" w:cs="Courier New" w:eastAsia="Courier New" w:hAnsi="Courier New"/>
          <w:color w:val="111111"/>
          <w:sz w:val="18"/>
          <w:szCs w:val="18"/>
        </w:rPr>
        <w:t xml:space="preserve">  --correct-bg:      #243D2E;</w:t>
      </w:r>
    </w:p>
    <w:p>
      <w:pPr>
        <w:spacing w:after="0" w:before="0"/>
      </w:pPr>
      <w:r>
        <w:rPr>
          <w:rFonts w:ascii="Courier New" w:cs="Courier New" w:eastAsia="Courier New" w:hAnsi="Courier New"/>
          <w:color w:val="111111"/>
          <w:sz w:val="18"/>
          <w:szCs w:val="18"/>
        </w:rPr>
        <w:t xml:space="preserve">  --correct-border:  #376B4A;</w:t>
      </w:r>
    </w:p>
    <w:p>
      <w:pPr>
        <w:spacing w:after="0" w:before="0"/>
      </w:pPr>
      <w:r>
        <w:rPr>
          <w:rFonts w:ascii="Courier New" w:cs="Courier New" w:eastAsia="Courier New" w:hAnsi="Courier New"/>
          <w:color w:val="111111"/>
          <w:sz w:val="18"/>
          <w:szCs w:val="18"/>
        </w:rPr>
        <w:t xml:space="preserve">  --correct-text:    #8ED9A8;</w:t>
      </w:r>
    </w:p>
    <w:p>
      <w:pPr>
        <w:spacing w:after="0" w:before="0"/>
      </w:pPr>
      <w:r>
        <w:rPr>
          <w:rFonts w:ascii="Courier New" w:cs="Courier New" w:eastAsia="Courier New" w:hAnsi="Courier New"/>
          <w:color w:val="111111"/>
          <w:sz w:val="18"/>
          <w:szCs w:val="18"/>
        </w:rPr>
        <w:t xml:space="preserve"/>
      </w:r>
    </w:p>
    <w:p>
      <w:pPr>
        <w:spacing w:after="0" w:before="0"/>
      </w:pPr>
      <w:r>
        <w:rPr>
          <w:rFonts w:ascii="Courier New" w:cs="Courier New" w:eastAsia="Courier New" w:hAnsi="Courier New"/>
          <w:color w:val="888888"/>
          <w:sz w:val="18"/>
          <w:szCs w:val="18"/>
        </w:rPr>
        <w:t xml:space="preserve">  /* Game states — present */</w:t>
      </w:r>
    </w:p>
    <w:p>
      <w:pPr>
        <w:spacing w:after="0" w:before="0"/>
      </w:pPr>
      <w:r>
        <w:rPr>
          <w:rFonts w:ascii="Courier New" w:cs="Courier New" w:eastAsia="Courier New" w:hAnsi="Courier New"/>
          <w:color w:val="111111"/>
          <w:sz w:val="18"/>
          <w:szCs w:val="18"/>
        </w:rPr>
        <w:t xml:space="preserve">  --present-bg:      #3D3010;</w:t>
      </w:r>
    </w:p>
    <w:p>
      <w:pPr>
        <w:spacing w:after="0" w:before="0"/>
      </w:pPr>
      <w:r>
        <w:rPr>
          <w:rFonts w:ascii="Courier New" w:cs="Courier New" w:eastAsia="Courier New" w:hAnsi="Courier New"/>
          <w:color w:val="111111"/>
          <w:sz w:val="18"/>
          <w:szCs w:val="18"/>
        </w:rPr>
        <w:t xml:space="preserve">  --present-border:  #7A6020;</w:t>
      </w:r>
    </w:p>
    <w:p>
      <w:pPr>
        <w:spacing w:after="0" w:before="0"/>
      </w:pPr>
      <w:r>
        <w:rPr>
          <w:rFonts w:ascii="Courier New" w:cs="Courier New" w:eastAsia="Courier New" w:hAnsi="Courier New"/>
          <w:color w:val="111111"/>
          <w:sz w:val="18"/>
          <w:szCs w:val="18"/>
        </w:rPr>
        <w:t xml:space="preserve">  --present-text:    #E8C060;</w:t>
      </w:r>
    </w:p>
    <w:p>
      <w:pPr>
        <w:spacing w:after="0" w:before="0"/>
      </w:pPr>
      <w:r>
        <w:rPr>
          <w:rFonts w:ascii="Courier New" w:cs="Courier New" w:eastAsia="Courier New" w:hAnsi="Courier New"/>
          <w:color w:val="111111"/>
          <w:sz w:val="18"/>
          <w:szCs w:val="18"/>
        </w:rPr>
        <w:t xml:space="preserve"/>
      </w:r>
    </w:p>
    <w:p>
      <w:pPr>
        <w:spacing w:after="0" w:before="0"/>
      </w:pPr>
      <w:r>
        <w:rPr>
          <w:rFonts w:ascii="Courier New" w:cs="Courier New" w:eastAsia="Courier New" w:hAnsi="Courier New"/>
          <w:color w:val="888888"/>
          <w:sz w:val="18"/>
          <w:szCs w:val="18"/>
        </w:rPr>
        <w:t xml:space="preserve">  /* Typography */</w:t>
      </w:r>
    </w:p>
    <w:p>
      <w:pPr>
        <w:spacing w:after="0" w:before="0"/>
      </w:pPr>
      <w:r>
        <w:rPr>
          <w:rFonts w:ascii="Courier New" w:cs="Courier New" w:eastAsia="Courier New" w:hAnsi="Courier New"/>
          <w:color w:val="111111"/>
          <w:sz w:val="18"/>
          <w:szCs w:val="18"/>
        </w:rPr>
        <w:t xml:space="preserve">  --font-brand:      "Playfair Display", Georgia, serif;</w:t>
      </w:r>
    </w:p>
    <w:p>
      <w:pPr>
        <w:spacing w:after="0" w:before="0"/>
      </w:pPr>
      <w:r>
        <w:rPr>
          <w:rFonts w:ascii="Courier New" w:cs="Courier New" w:eastAsia="Courier New" w:hAnsi="Courier New"/>
          <w:color w:val="111111"/>
          <w:sz w:val="18"/>
          <w:szCs w:val="18"/>
        </w:rPr>
        <w:t xml:space="preserve">  --font-mono:       "Space Mono", "Courier New", monospace;</w:t>
      </w:r>
    </w:p>
    <w:p>
      <w:pPr>
        <w:spacing w:after="0" w:before="0"/>
      </w:pPr>
      <w:r>
        <w:rPr>
          <w:rFonts w:ascii="Courier New" w:cs="Courier New" w:eastAsia="Courier New" w:hAnsi="Courier New"/>
          <w:color w:val="111111"/>
          <w:sz w:val="18"/>
          <w:szCs w:val="18"/>
        </w:rPr>
        <w:t xml:space="preserve">  --font-body:       "DM Sans", Arial, sans-serif;</w:t>
      </w:r>
    </w:p>
    <w:p>
      <w:pPr>
        <w:spacing w:after="0" w:before="0"/>
      </w:pPr>
      <w:r>
        <w:rPr>
          <w:rFonts w:ascii="Courier New" w:cs="Courier New" w:eastAsia="Courier New" w:hAnsi="Courier New"/>
          <w:color w:val="111111"/>
          <w:sz w:val="18"/>
          <w:szCs w:val="18"/>
        </w:rPr>
        <w:t xml:space="preserve"/>
      </w:r>
    </w:p>
    <w:p>
      <w:pPr>
        <w:spacing w:after="0" w:before="0"/>
      </w:pPr>
      <w:r>
        <w:rPr>
          <w:rFonts w:ascii="Courier New" w:cs="Courier New" w:eastAsia="Courier New" w:hAnsi="Courier New"/>
          <w:color w:val="888888"/>
          <w:sz w:val="18"/>
          <w:szCs w:val="18"/>
        </w:rPr>
        <w:t xml:space="preserve">  /* Radii */</w:t>
      </w:r>
    </w:p>
    <w:p>
      <w:pPr>
        <w:spacing w:after="0" w:before="0"/>
      </w:pPr>
      <w:r>
        <w:rPr>
          <w:rFonts w:ascii="Courier New" w:cs="Courier New" w:eastAsia="Courier New" w:hAnsi="Courier New"/>
          <w:color w:val="111111"/>
          <w:sz w:val="18"/>
          <w:szCs w:val="18"/>
        </w:rPr>
        <w:t xml:space="preserve">  --radius-phone:    36px;</w:t>
      </w:r>
    </w:p>
    <w:p>
      <w:pPr>
        <w:spacing w:after="0" w:before="0"/>
      </w:pPr>
      <w:r>
        <w:rPr>
          <w:rFonts w:ascii="Courier New" w:cs="Courier New" w:eastAsia="Courier New" w:hAnsi="Courier New"/>
          <w:color w:val="111111"/>
          <w:sz w:val="18"/>
          <w:szCs w:val="18"/>
        </w:rPr>
        <w:t xml:space="preserve">  --radius-card:     12px;</w:t>
      </w:r>
    </w:p>
    <w:p>
      <w:pPr>
        <w:spacing w:after="0" w:before="0"/>
      </w:pPr>
      <w:r>
        <w:rPr>
          <w:rFonts w:ascii="Courier New" w:cs="Courier New" w:eastAsia="Courier New" w:hAnsi="Courier New"/>
          <w:color w:val="111111"/>
          <w:sz w:val="18"/>
          <w:szCs w:val="18"/>
        </w:rPr>
        <w:t xml:space="preserve">  --radius-tile:     7px;</w:t>
      </w:r>
    </w:p>
    <w:p>
      <w:pPr>
        <w:spacing w:after="0" w:before="0"/>
      </w:pPr>
      <w:r>
        <w:rPr>
          <w:rFonts w:ascii="Courier New" w:cs="Courier New" w:eastAsia="Courier New" w:hAnsi="Courier New"/>
          <w:color w:val="111111"/>
          <w:sz w:val="18"/>
          <w:szCs w:val="18"/>
        </w:rPr>
        <w:t xml:space="preserve">  --radius-pill:     20px;</w:t>
      </w:r>
    </w:p>
    <w:p>
      <w:pPr>
        <w:spacing w:after="0" w:before="0"/>
      </w:pPr>
      <w:r>
        <w:rPr>
          <w:rFonts w:ascii="Courier New" w:cs="Courier New" w:eastAsia="Courier New" w:hAnsi="Courier New"/>
          <w:color w:val="111111"/>
          <w:sz w:val="18"/>
          <w:szCs w:val="18"/>
        </w:rPr>
        <w:t xml:space="preserve">  --radius-btn:      8px;</w:t>
      </w:r>
    </w:p>
    <w:p>
      <w:pPr>
        <w:spacing w:after="0" w:before="0"/>
      </w:pPr>
      <w:r>
        <w:rPr>
          <w:rFonts w:ascii="Courier New" w:cs="Courier New" w:eastAsia="Courier New" w:hAnsi="Courier New"/>
          <w:color w:val="111111"/>
          <w:sz w:val="18"/>
          <w:szCs w:val="18"/>
        </w:rPr>
        <w:t xml:space="preserve">}</w:t>
      </w:r>
    </w:p>
    <w:p>
      <w:pPr>
        <w:spacing w:after="600" w:before="0"/>
      </w:pPr>
      <w:r>
        <w:t xml:space="preserve"/>
      </w:r>
    </w:p>
    <w:p>
      <w:pPr>
        <w:pBdr>
          <w:top w:val="single" w:color="CCCCCC" w:sz="4" w:space="4"/>
        </w:pBdr>
        <w:spacing w:after="60" w:before="240"/>
      </w:pPr>
      <w:r>
        <w:rPr>
          <w:rFonts w:ascii="Arial" w:cs="Arial" w:eastAsia="Arial" w:hAnsi="Arial"/>
          <w:color w:val="888888"/>
          <w:sz w:val="18"/>
          <w:szCs w:val="18"/>
        </w:rPr>
        <w:t xml:space="preserve">Crackle Design Guidelines v1.0  ·  Build from crackle_design_v9.html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11111"/>
      <w:sz w:val="28"/>
      <w:szCs w:val="28"/>
    </w:rPr>
  </w:style>
  <w:style w:type="paragraph" w:styleId="Heading3">
    <w:name w:val="Heading 3"/>
    <w:basedOn w:val="Normal"/>
    <w:next w:val="Normal"/>
    <w:qFormat/>
    <w:pPr>
      <w:spacing w:after="80" w:before="2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2026-05-21T09:40:03.314Z</dcterms:created>
  <dcterms:modified xsi:type="dcterms:W3CDTF">2026-05-21T09:40:03.314Z</dcterms:modified>
</cp:coreProperties>
</file>

<file path=docProps/custom.xml><?xml version="1.0" encoding="utf-8"?>
<Properties xmlns="http://schemas.openxmlformats.org/officeDocument/2006/custom-properties" xmlns:vt="http://schemas.openxmlformats.org/officeDocument/2006/docPropsVTypes"/>
</file>