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复习资料：</w:t>
      </w:r>
    </w:p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1.题型有四种，单项选择题（26分）、填空题（22分）、简答题（32分）和综合题（20分）；</w:t>
      </w:r>
    </w:p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缓存（cache）机制的基本原理是什么</w:t>
      </w:r>
      <w:r>
        <w:rPr>
          <w:rFonts w:hint="eastAsia" w:ascii="楷体_GB2312" w:eastAsia="楷体_GB2312"/>
          <w:sz w:val="24"/>
          <w:szCs w:val="24"/>
        </w:rPr>
        <w:t>？</w:t>
      </w:r>
    </w:p>
    <w:p>
      <w:pPr>
        <w:pStyle w:val="14"/>
        <w:adjustRightInd w:val="0"/>
        <w:snapToGrid w:val="0"/>
        <w:ind w:left="420" w:firstLine="0"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纹理缓存、精灵缓存、动画缓存、hashmap存储、</w:t>
      </w:r>
      <w:r>
        <w:rPr>
          <w:rFonts w:hint="eastAsia" w:ascii="楷体_GB2312" w:eastAsia="楷体_GB2312"/>
          <w:color w:val="FF0000"/>
          <w:sz w:val="24"/>
          <w:szCs w:val="24"/>
        </w:rPr>
        <w:t>资源的key</w:t>
      </w:r>
      <w:r>
        <w:rPr>
          <w:rFonts w:hint="eastAsia" w:ascii="楷体_GB2312" w:eastAsia="楷体_GB2312"/>
          <w:sz w:val="24"/>
          <w:szCs w:val="24"/>
        </w:rPr>
        <w:t>，先查找资源是否存在，存在直接返回，否则加载进内存。</w:t>
      </w:r>
    </w:p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Node节点管理：</w:t>
      </w:r>
    </w:p>
    <w:p>
      <w:pPr>
        <w:pStyle w:val="5"/>
        <w:shd w:val="clear" w:color="auto" w:fill="FFFFFF" w:themeFill="background1"/>
        <w:adjustRightInd w:val="0"/>
        <w:snapToGrid w:val="0"/>
        <w:spacing w:before="0" w:beforeAutospacing="0" w:after="0" w:afterAutospacing="0" w:line="480" w:lineRule="atLeast"/>
        <w:ind w:left="420"/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  <w:t>cocos2d-x使用节点组成一棵树，渲染的时候要遍历这棵树。Node是所有节点类的父类，他内部使用了一个Array对象管理他的所有子节点，当对象被添加为子节点时，实际上是被添加到Array对象中，同时会调用这个对象的retain方法。同理，从Array中移除时，也会调用release方法。</w:t>
      </w:r>
    </w:p>
    <w:p>
      <w:pPr>
        <w:pStyle w:val="5"/>
        <w:numPr>
          <w:ilvl w:val="0"/>
          <w:numId w:val="1"/>
        </w:numPr>
        <w:shd w:val="clear" w:color="auto" w:fill="FFFFFF" w:themeFill="background1"/>
        <w:adjustRightInd w:val="0"/>
        <w:snapToGrid w:val="0"/>
        <w:spacing w:before="0" w:beforeAutospacing="0" w:after="0" w:afterAutospacing="0" w:line="480" w:lineRule="atLeast"/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  <w:t>关于数据存储：</w:t>
      </w:r>
    </w:p>
    <w:p>
      <w:pPr>
        <w:pStyle w:val="14"/>
        <w:shd w:val="clear" w:fill="FFFFFF" w:themeFill="background1"/>
        <w:adjustRightInd w:val="0"/>
        <w:snapToGrid w:val="0"/>
        <w:ind w:left="420" w:firstLine="0" w:firstLineChars="0"/>
        <w:rPr>
          <w:rFonts w:hint="eastAsia"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关于</w:t>
      </w:r>
      <w:r>
        <w:rPr>
          <w:rFonts w:ascii="楷体_GB2312" w:eastAsia="楷体_GB2312"/>
          <w:sz w:val="24"/>
          <w:szCs w:val="24"/>
        </w:rPr>
        <w:t>C</w:t>
      </w:r>
      <w:r>
        <w:rPr>
          <w:rFonts w:hint="eastAsia" w:ascii="楷体_GB2312" w:eastAsia="楷体_GB2312"/>
          <w:sz w:val="24"/>
          <w:szCs w:val="24"/>
        </w:rPr>
        <w:t>ocos2d-x游戏存储，对于简单的游戏可以使用UserDefalt，对于复杂游戏，可以考虑使用sqlite3。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cocos2d-x的屏幕适配的解决方案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392295" cy="578485"/>
            <wp:effectExtent l="0" t="0" r="12065" b="63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设置缩放因子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sz w:val="24"/>
          <w:szCs w:val="24"/>
        </w:rPr>
      </w:pPr>
      <w:r>
        <w:drawing>
          <wp:inline distT="0" distB="0" distL="114300" distR="114300">
            <wp:extent cx="5334000" cy="3006090"/>
            <wp:effectExtent l="0" t="0" r="0" b="1143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掌握创建工程的方法；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FF000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cocos new -l cpp -p com.meloor.test -d dir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sz w:val="24"/>
          <w:szCs w:val="24"/>
        </w:rPr>
        <w:t>明确在cocos2d-x程序出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输出提示信息的方法；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log(); //使用方法类似于printf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70C0"/>
          <w:spacing w:val="0"/>
          <w:sz w:val="19"/>
          <w:szCs w:val="19"/>
          <w:shd w:val="clear" w:fill="FFFFFF"/>
        </w:rPr>
        <w:t>log 和 CClog 一个为3.0 一个为2.0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Vector的简单使用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Vector&lt;T&gt; vec;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359910" cy="1339850"/>
            <wp:effectExtent l="0" t="0" r="139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7885" cy="1549400"/>
            <wp:effectExtent l="0" t="0" r="1079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5035" cy="197421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5835" cy="104203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798060" cy="2207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959985" cy="840105"/>
            <wp:effectExtent l="0" t="0" r="825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单点和多点触摸事件监听器如何创建。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//单点触摸监听器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 = EventListenerTouchOneByOne::create();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listener-&gt;setSwallowTouches(true);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listener-&gt;onTouchBegan = CC_CALLBACK_2(HelloWorld::onTBegan, this);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listener-&gt;onTouchMoved = CC_CALLBACK_2(HelloWorld::onTMoved, this);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listener-&gt;onTouchEnded = CC_CALLBACK_2(HelloWorld::onTEnded</w:t>
      </w: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,this);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>//创建多点触摸监听器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 xml:space="preserve">    auto listener = EventListenerTouchAllAtOnce::create();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 w:firstLine="48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>//绑定事件处理函数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 w:firstLine="48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 xml:space="preserve">   listener-&gt;onTouchesBegan=CC_CALLBACK_2(HelloWorld::onTouchesBegan,this);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 w:firstLine="48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>listener-&gt;onTouchesMoved=CC_CALLBACK_2(HelloWorld::onTouchesMoved,this); listener-&gt;onTouchesEnded=CC_CALLBACK_2(HelloWorld::onTouchesEnded,this);   listener-&gt;onTouchesCancelled=CC_CALLBACK_2(HelloWorld::onTouchesCancelled,this);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 w:firstLine="48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</w:p>
    <w:p>
      <w:pPr>
        <w:pStyle w:val="14"/>
        <w:numPr>
          <w:ilvl w:val="0"/>
          <w:numId w:val="0"/>
        </w:numPr>
        <w:adjustRightInd w:val="0"/>
        <w:snapToGrid w:val="0"/>
        <w:ind w:leftChars="0" w:firstLine="0" w:firstLineChars="0"/>
        <w:rPr>
          <w:rFonts w:hint="default" w:ascii="楷体_GB2312" w:eastAsia="新宋体"/>
          <w:color w:val="0070C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touch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-&gt;getLocationInView();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//获取UI坐标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单点</w:t>
      </w:r>
      <w:r>
        <w:rPr>
          <w:rFonts w:hint="eastAsia" w:ascii="楷体_GB2312" w:eastAsia="楷体_GB2312"/>
          <w:color w:val="0070C0"/>
          <w:sz w:val="24"/>
          <w:szCs w:val="24"/>
        </w:rPr>
        <w:fldChar w:fldCharType="begin"/>
      </w:r>
      <w:r>
        <w:rPr>
          <w:rFonts w:hint="eastAsia" w:ascii="楷体_GB2312" w:eastAsia="楷体_GB2312"/>
          <w:color w:val="0070C0"/>
          <w:sz w:val="24"/>
          <w:szCs w:val="24"/>
        </w:rPr>
        <w:instrText xml:space="preserve"> HYPERLINK "https://blog.csdn.net/Meloor/article/details/102775900" </w:instrText>
      </w:r>
      <w:r>
        <w:rPr>
          <w:rFonts w:hint="eastAsia" w:ascii="楷体_GB2312" w:eastAsia="楷体_GB2312"/>
          <w:color w:val="0070C0"/>
          <w:sz w:val="24"/>
          <w:szCs w:val="24"/>
        </w:rPr>
        <w:fldChar w:fldCharType="separate"/>
      </w:r>
      <w:r>
        <w:rPr>
          <w:rStyle w:val="9"/>
          <w:rFonts w:hint="eastAsia" w:ascii="楷体_GB2312" w:eastAsia="楷体_GB2312"/>
          <w:color w:val="0070C0"/>
          <w:sz w:val="24"/>
          <w:szCs w:val="24"/>
        </w:rPr>
        <w:t>https://blog.csdn.net/Meloor/article/details/102775900</w:t>
      </w:r>
      <w:r>
        <w:rPr>
          <w:rFonts w:hint="eastAsia" w:ascii="楷体_GB2312" w:eastAsia="楷体_GB2312"/>
          <w:color w:val="0070C0"/>
          <w:sz w:val="24"/>
          <w:szCs w:val="24"/>
        </w:rPr>
        <w:fldChar w:fldCharType="end"/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多点</w:t>
      </w:r>
      <w:r>
        <w:rPr>
          <w:rFonts w:hint="eastAsia" w:ascii="楷体_GB2312" w:eastAsia="楷体_GB2312"/>
          <w:color w:val="0070C0"/>
          <w:sz w:val="24"/>
          <w:szCs w:val="24"/>
        </w:rPr>
        <w:t>https://blog.csdn.net/wandersm/article/details/51838697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熟悉Array、Vector、Dictionary、</w:t>
      </w:r>
      <w:r>
        <w:rPr>
          <w:rFonts w:ascii="楷体_GB2312" w:eastAsia="楷体_GB2312"/>
          <w:color w:val="FF0000"/>
          <w:sz w:val="24"/>
          <w:szCs w:val="24"/>
        </w:rPr>
        <w:t>Map&lt;K</w:t>
      </w:r>
      <w:r>
        <w:rPr>
          <w:rFonts w:hint="eastAsia" w:ascii="楷体_GB2312" w:eastAsia="楷体_GB2312"/>
          <w:color w:val="FF0000"/>
          <w:sz w:val="24"/>
          <w:szCs w:val="24"/>
        </w:rPr>
        <w:t>，V&gt;的基本特征</w:t>
      </w:r>
      <w:r>
        <w:rPr>
          <w:rFonts w:hint="eastAsia" w:ascii="楷体_GB2312" w:eastAsia="楷体_GB2312"/>
          <w:color w:val="FF0000"/>
          <w:sz w:val="24"/>
          <w:szCs w:val="24"/>
          <w:lang w:val="en-US" w:eastAsia="zh-CN"/>
        </w:rPr>
        <w:t>(可能出简答题）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Array,继承于ref类，它所能容纳的是Ref类及其子类所创建的对象指针（</w:t>
      </w:r>
      <w:r>
        <w:rPr>
          <w:rFonts w:hint="eastAsia" w:ascii="楷体_GB2312" w:eastAsia="楷体_GB2312"/>
          <w:b/>
          <w:bCs/>
          <w:color w:val="FF0000"/>
          <w:sz w:val="24"/>
          <w:szCs w:val="24"/>
          <w:lang w:val="en-US" w:eastAsia="zh-CN"/>
        </w:rPr>
        <w:t>非Ref类不知道可不可以</w:t>
      </w: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Vector，模仿stl的vector设计的它所能容纳的是Ref类及其子类所创建的对象指针（</w:t>
      </w:r>
      <w:r>
        <w:rPr>
          <w:rFonts w:hint="eastAsia" w:ascii="楷体_GB2312" w:eastAsia="楷体_GB2312"/>
          <w:b/>
          <w:bCs/>
          <w:color w:val="FF0000"/>
          <w:sz w:val="24"/>
          <w:szCs w:val="24"/>
          <w:lang w:val="en-US" w:eastAsia="zh-CN"/>
        </w:rPr>
        <w:t>非Ref类不知道可不可以</w:t>
      </w: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），内存由编译器管理，不需要考虑内存释放的问题。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Dictionary,继承于ref类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Map&lt;K,V&gt;，与Vector&lt;T&gt;内存管理相似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看实验报告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超星资料：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https://mooc1-2.chaoxing.com/mycourse/studentstudy?chapterId=174439915&amp;courseId=204643543&amp;clazzid=9171854&amp;enc=37f3393a79314c0d2abee6e354d899ae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了解音效和背景音乐的区别以及背景音乐播放和停止的时机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234815" cy="899795"/>
            <wp:effectExtent l="0" t="0" r="190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播放和停止时机看实验报告。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背一遍多场景的切换周期：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有过渡动画：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init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onExitTransitionDidStart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onEnter()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onExit()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onEnterTransitionDidFinish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Cleanup()//replace,push没有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没有过渡动画：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Init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onExitTransitionDidStart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Cleanup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onEnterTransitionDidFinish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音乐的播放一般在onEnterTransitionDidFinish函数中</w:t>
      </w:r>
    </w:p>
    <w:p>
      <w:pPr>
        <w:numPr>
          <w:ilvl w:val="0"/>
          <w:numId w:val="0"/>
        </w:numPr>
        <w:ind w:left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播放另一首音乐时，之前的音乐会自动停止播放，所以音乐一般不停止，要停止应该在cleanup函数中。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根据多场景切换的生命周期，并且经测试，</w:t>
      </w:r>
      <w:r>
        <w:rPr>
          <w:rFonts w:hint="eastAsia" w:ascii="新宋体" w:hAnsi="新宋体" w:eastAsia="新宋体"/>
          <w:b/>
          <w:bCs/>
          <w:color w:val="0070C0"/>
          <w:sz w:val="19"/>
          <w:highlight w:val="white"/>
          <w:lang w:val="en-US" w:eastAsia="zh-CN"/>
        </w:rPr>
        <w:t>如果切换场景使用的是ReplaceScene函数，那么同样会出现下一个场景的音乐播放几秒就消失的情况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所以最终得出结论，</w:t>
      </w:r>
      <w:r>
        <w:rPr>
          <w:rFonts w:hint="eastAsia" w:ascii="新宋体" w:hAnsi="新宋体" w:eastAsia="新宋体"/>
          <w:b/>
          <w:bCs/>
          <w:color w:val="0070C0"/>
          <w:sz w:val="19"/>
          <w:highlight w:val="white"/>
          <w:lang w:val="en-US" w:eastAsia="zh-CN"/>
        </w:rPr>
        <w:t>不要在场景切换时停止音乐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，可以设计音乐开关菜单来实现手动的音乐开关。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导演类实例对场景的控制语句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新宋体"/>
          <w:color w:val="0070C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AppDelegate.cpp中的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applicationDidFinishLaunching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函数中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director-&gt;runWithScene(scene);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//relpace,push,pop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Scene6::createScene();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auto reScene = TransitionFade::create(1.0f, scene);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Director::getInstance()-&gt;pushScene(reScene);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Director::getInstance()-&gt;-&gt;replaceScene(reScene);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Director::getInstance()-&gt;popScene();</w:t>
      </w:r>
    </w:p>
    <w:p>
      <w:pPr>
        <w:bidi w:val="0"/>
        <w:rPr>
          <w:rFonts w:hint="eastAsia" w:ascii="新宋体" w:hAnsi="新宋体" w:eastAsia="宋体"/>
          <w:color w:val="0070C0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Director::getInstance()-&gt;popToRootScene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drawScene()</w:t>
      </w:r>
    </w:p>
    <w:p>
      <w:pPr>
        <w:bidi w:val="0"/>
      </w:pPr>
      <w:r>
        <w:drawing>
          <wp:inline distT="0" distB="0" distL="114300" distR="114300">
            <wp:extent cx="3874135" cy="3037205"/>
            <wp:effectExtent l="0" t="0" r="12065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auto"/>
          <w:sz w:val="24"/>
          <w:szCs w:val="24"/>
        </w:rPr>
      </w:pPr>
      <w:r>
        <w:rPr>
          <w:rFonts w:hint="eastAsia" w:ascii="楷体_GB2312" w:eastAsia="楷体_GB2312"/>
          <w:color w:val="auto"/>
          <w:sz w:val="24"/>
          <w:szCs w:val="24"/>
        </w:rPr>
        <w:t>掌握实时更新函数的开启和关闭</w:t>
      </w:r>
      <w:r>
        <w:rPr>
          <w:rFonts w:ascii="楷体_GB2312" w:eastAsia="楷体_GB2312"/>
          <w:color w:val="auto"/>
          <w:sz w:val="24"/>
          <w:szCs w:val="24"/>
        </w:rPr>
        <w:t>,</w:t>
      </w:r>
      <w:r>
        <w:rPr>
          <w:rFonts w:hint="eastAsia" w:ascii="楷体_GB2312" w:eastAsia="楷体_GB2312"/>
          <w:color w:val="auto"/>
          <w:sz w:val="24"/>
          <w:szCs w:val="24"/>
        </w:rPr>
        <w:t>包括实时更新函数及其作用。</w:t>
      </w:r>
      <w:r>
        <w:rPr>
          <w:rFonts w:hint="eastAsia" w:ascii="楷体_GB2312" w:eastAsia="楷体_GB2312"/>
          <w:color w:val="FF0000"/>
          <w:sz w:val="24"/>
          <w:szCs w:val="24"/>
          <w:lang w:eastAsia="zh-CN"/>
        </w:rPr>
        <w:t>（</w:t>
      </w:r>
      <w:r>
        <w:rPr>
          <w:rFonts w:hint="eastAsia" w:ascii="楷体_GB2312" w:eastAsia="楷体_GB2312"/>
          <w:color w:val="FF0000"/>
          <w:sz w:val="24"/>
          <w:szCs w:val="24"/>
          <w:lang w:val="en-US" w:eastAsia="zh-CN"/>
        </w:rPr>
        <w:t>包括自定义的吗</w:t>
      </w:r>
      <w:r>
        <w:rPr>
          <w:rFonts w:hint="eastAsia" w:ascii="楷体_GB2312" w:eastAsia="楷体_GB2312"/>
          <w:color w:val="FF0000"/>
          <w:sz w:val="24"/>
          <w:szCs w:val="24"/>
          <w:lang w:eastAsia="zh-CN"/>
        </w:rPr>
        <w:t>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scheduleUpdate();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//onEnter中开启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unscheduleUpdate();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//onExit中关闭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4202430" cy="1584325"/>
            <wp:effectExtent l="0" t="0" r="3810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自定义的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开启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4732020" cy="563880"/>
            <wp:effectExtent l="0" t="0" r="762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关闭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061460" cy="434340"/>
            <wp:effectExtent l="0" t="0" r="762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</w:rPr>
      </w:pPr>
      <w:r>
        <w:drawing>
          <wp:inline distT="0" distB="0" distL="114300" distR="114300">
            <wp:extent cx="5272405" cy="2969260"/>
            <wp:effectExtent l="0" t="0" r="635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cocos2d的坐标系，相对和绝对，掌握父物体对子物体的影响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绝对坐标-世界坐标，节点相对于场景scene的坐标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相对坐标-模型坐标（本地坐标），节点相对于场景中另外一个节点（一般是其父节点）的坐标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锚点和坐标的相对关系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b/>
          <w:bCs/>
          <w:color w:val="0070C0"/>
          <w:sz w:val="24"/>
          <w:szCs w:val="24"/>
          <w:lang w:val="en-US" w:eastAsia="zh-CN"/>
        </w:rPr>
        <w:t>看实验报告</w:t>
      </w:r>
    </w:p>
    <w:p>
      <w:pPr>
        <w:bidi w:val="0"/>
        <w:rPr>
          <w:color w:val="0070C0"/>
        </w:rPr>
      </w:pPr>
      <w:r>
        <w:rPr>
          <w:color w:val="0070C0"/>
          <w:lang w:val="en-US" w:eastAsia="zh-CN"/>
        </w:rPr>
        <w:t>关于Node的默认锚点</w:t>
      </w:r>
    </w:p>
    <w:p>
      <w:pPr>
        <w:bidi w:val="0"/>
        <w:rPr>
          <w:color w:val="0070C0"/>
        </w:rPr>
      </w:pPr>
      <w:r>
        <w:rPr>
          <w:color w:val="0070C0"/>
          <w:lang w:val="en-US" w:eastAsia="zh-CN"/>
        </w:rPr>
        <w:t>Node的默认锚点为Point(0.5,0.5),即中点</w:t>
      </w:r>
    </w:p>
    <w:p>
      <w:pPr>
        <w:bidi w:val="0"/>
        <w:rPr>
          <w:color w:val="0070C0"/>
        </w:rPr>
      </w:pPr>
      <w:r>
        <w:rPr>
          <w:color w:val="0070C0"/>
          <w:lang w:val="en-US" w:eastAsia="zh-CN"/>
        </w:rPr>
        <w:t>但是Layer和Scene例外 Layer和Scene的默认锚点是Point(0,0),即左下角，且不能改变</w:t>
      </w:r>
    </w:p>
    <w:p>
      <w:pPr>
        <w:bidi w:val="0"/>
        <w:rPr>
          <w:rFonts w:hint="default"/>
          <w:color w:val="0070C0"/>
          <w:lang w:val="en-US" w:eastAsia="zh-CN"/>
        </w:rPr>
      </w:pPr>
      <w:r>
        <w:rPr>
          <w:color w:val="0070C0"/>
          <w:lang w:val="en-US" w:eastAsia="zh-CN"/>
        </w:rPr>
        <w:t>无论父控件移动到哪里，子控件的getPosition和setPosition都是指相对于父控件</w:t>
      </w:r>
      <w:r>
        <w:rPr>
          <w:b/>
          <w:bCs/>
          <w:color w:val="0070C0"/>
          <w:lang w:val="en-US" w:eastAsia="zh-CN"/>
        </w:rPr>
        <w:t>锚点</w:t>
      </w:r>
      <w:r>
        <w:rPr>
          <w:color w:val="0070C0"/>
          <w:lang w:val="en-US" w:eastAsia="zh-CN"/>
        </w:rPr>
        <w:t>的位置。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获取窗口大小的方法及对窗口大小的控制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auto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visibleSize =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Director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::getInstance()-&gt;getVisibleSize();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916295" cy="1303655"/>
            <wp:effectExtent l="0" t="0" r="12065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</w:rPr>
      </w:pPr>
      <w:r>
        <w:drawing>
          <wp:inline distT="0" distB="0" distL="114300" distR="114300">
            <wp:extent cx="6660515" cy="2057400"/>
            <wp:effectExtent l="0" t="0" r="1460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掌握精灵的显示层次和坐标系的关系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FF0000"/>
          <w:sz w:val="24"/>
          <w:szCs w:val="24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70C0"/>
          <w:spacing w:val="2"/>
          <w:sz w:val="19"/>
          <w:szCs w:val="19"/>
          <w:shd w:val="clear" w:fill="FFFFFF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</w:t>
      </w:r>
      <w:r>
        <w:drawing>
          <wp:inline distT="0" distB="0" distL="114300" distR="114300">
            <wp:extent cx="5273675" cy="2338070"/>
            <wp:effectExtent l="0" t="0" r="14605" b="889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另一点要考虑的是，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70C0"/>
          <w:spacing w:val="2"/>
          <w:sz w:val="19"/>
          <w:szCs w:val="19"/>
          <w:shd w:val="clear" w:fill="FFFFFF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为负的元素，z-order 为负的节点会被放置在左子树，非负的节点会被放在右子树。实际开发的过程中，你可以按照任意顺序添加对象，他们会按照你指定的 z-order 自动排序。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渲染时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值大的节点对象会后绘制，值小的节点对象先绘制。如果两个节点对象的绘制范围有重叠，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值大的可能会覆盖 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值小的。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</w:pPr>
    </w:p>
    <w:p>
      <w:pPr>
        <w:pStyle w:val="14"/>
        <w:numPr>
          <w:ilvl w:val="0"/>
          <w:numId w:val="0"/>
        </w:numPr>
        <w:adjustRightInd w:val="0"/>
        <w:snapToGrid w:val="0"/>
        <w:rPr>
          <w:rFonts w:hint="eastAsia" w:ascii="Helvetica" w:hAnsi="Helvetica" w:eastAsia="宋体" w:cs="Helvetica"/>
          <w:i w:val="0"/>
          <w:caps w:val="0"/>
          <w:color w:val="0070C0"/>
          <w:spacing w:val="2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0070C0"/>
          <w:spacing w:val="2"/>
          <w:sz w:val="19"/>
          <w:szCs w:val="19"/>
          <w:shd w:val="clear" w:fill="FFFFFF"/>
          <w:lang w:val="en-US" w:eastAsia="zh-CN"/>
        </w:rPr>
        <w:t>Z</w:t>
      </w:r>
      <w:r>
        <w:rPr>
          <w:rFonts w:hint="eastAsia" w:ascii="Helvetica" w:hAnsi="Helvetica" w:eastAsia="宋体" w:cs="Helvetica"/>
          <w:i w:val="0"/>
          <w:caps w:val="0"/>
          <w:color w:val="0070C0"/>
          <w:spacing w:val="2"/>
          <w:sz w:val="19"/>
          <w:szCs w:val="19"/>
          <w:shd w:val="clear" w:fill="FFFFFF"/>
          <w:lang w:val="en-US" w:eastAsia="zh-CN"/>
        </w:rPr>
        <w:t>-order和setPosition的关系</w:t>
      </w:r>
    </w:p>
    <w:p>
      <w:pPr>
        <w:pStyle w:val="14"/>
        <w:numPr>
          <w:ilvl w:val="0"/>
          <w:numId w:val="0"/>
        </w:numPr>
        <w:adjustRightInd w:val="0"/>
        <w:snapToGrid w:val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即PositionZ的值即为opengl的z值VertexZ。同样节点的PositionZ也是决定了该节点的渲染顺序，值越大，但是与zOrder不同的区别在于，PositionZ是全局渲染顺序即在根节点上的渲染顺序，而zOrder则是局部渲染顺序，即该节点在其父节点上的渲染顺序，与Node的层级有关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15"/>
          <w:szCs w:val="15"/>
          <w:shd w:val="clear" w:fill="FFFFFF"/>
        </w:rPr>
        <w:t>我的理解:</w:t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t>我们开发中真正用到的也就是PositionZ，而PositionZ等效于VertexZ。PositionZ是什么呢，其实PositionZ就是三维坐标中的Z轴，而cocos2dx的坐标系和OpenGl、笛卡尔坐标系是一致的，简而言之前两种都是笛卡尔坐标系。也就是说我们以屏幕左下角为原点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t>向右为X轴正向，向上为Y轴正向。所以Z轴就是向我们对着屏幕的这边，也就是所我们设置Z轴，其实可以想象成立体的空间，在这个空间内，节点的是有顺序的，Z值越高，我们看过去越能先看到，因为我们所看的屏幕相当于俯视图。对把屏幕想成一张俯视图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15"/>
          <w:szCs w:val="15"/>
          <w:shd w:val="clear" w:fill="FFFFFF"/>
        </w:rPr>
        <w:t>所以Z轴值越大，就越先看到，越能盖住它下面的东西，因为我们看的是俯视图。有趣吧!.</w:t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t>那么OrderZ又是什么呢，OrderZ只是设置，在父亲节点下，他们的绘制顺序。但是PositionZ是决定最终呈现在屏幕面前的视觉顺序。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Style w:val="10"/>
          <w:rFonts w:hint="eastAsia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0"/>
          <w:rFonts w:hint="eastAsia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  <w:lang w:val="en-US" w:eastAsia="zh-CN"/>
        </w:rPr>
        <w:t>（要清楚getPosition和setPosition读取修改的是节点在其父坐标系）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Style w:val="10"/>
          <w:rFonts w:hint="eastAsia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0"/>
          <w:rFonts w:hint="eastAsia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  <w:lang w:val="en-US" w:eastAsia="zh-CN"/>
        </w:rPr>
        <w:t>根据岳丽莎的观点，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Style w:val="10"/>
          <w:rFonts w:hint="default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0"/>
          <w:rFonts w:hint="eastAsia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  <w:lang w:val="en-US" w:eastAsia="zh-CN"/>
        </w:rPr>
        <w:t>其z-order和positionZ是不一样的，显示时positionZ起决定性因素，相同才比较z-order。positionZ有点类似于opengl中的深度缓存，即使在后面绘制，其深度更深的话一样会被深度浅的遮挡。深度相同时，会出现覆盖的情况，这时要比较z-order，z-order值小的先绘制，后面绘制的会覆盖前面绘制的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70C0"/>
          <w:spacing w:val="2"/>
          <w:sz w:val="19"/>
          <w:szCs w:val="19"/>
          <w:shd w:val="clear" w:fill="FFFFFF"/>
          <w:lang w:val="en-US" w:eastAsia="zh-CN"/>
        </w:rPr>
        <w:t>牛人博客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http://www.cppblog.com/sixleaves/archive/2015/04/06/210254.aspx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官方文档：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https://docs.cocos.com/cocos2d-x/manual/zh/basic_concepts/scene.html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熟悉节点加入到节点树的几种重载函数及其参数的含义，并能与set</w:t>
      </w:r>
      <w:r>
        <w:rPr>
          <w:rFonts w:ascii="楷体_GB2312" w:eastAsia="楷体_GB2312"/>
          <w:sz w:val="24"/>
          <w:szCs w:val="24"/>
        </w:rPr>
        <w:t>PositionZ</w:t>
      </w:r>
      <w:r>
        <w:rPr>
          <w:rFonts w:hint="eastAsia" w:ascii="楷体_GB2312" w:eastAsia="楷体_GB2312"/>
          <w:sz w:val="24"/>
          <w:szCs w:val="24"/>
        </w:rPr>
        <w:t>的作用进行区分。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225800" cy="1387475"/>
            <wp:effectExtent l="0" t="0" r="5080" b="146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68240" cy="2103120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auto"/>
          <w:sz w:val="24"/>
          <w:szCs w:val="24"/>
        </w:rPr>
      </w:pPr>
      <w:r>
        <w:rPr>
          <w:rFonts w:hint="eastAsia" w:ascii="楷体_GB2312" w:eastAsia="楷体_GB2312"/>
          <w:color w:val="auto"/>
          <w:sz w:val="24"/>
          <w:szCs w:val="24"/>
        </w:rPr>
        <w:t>游戏入口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首先在main函数中调用Application类的run函数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2840990" cy="372745"/>
            <wp:effectExtent l="0" t="0" r="8890" b="825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jc w:val="left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Application类的run函数中先调用AppDelegate类的applicationDidFinishLaunching函数后面循环调用了导演的mainLoop函数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color w:val="0070C0"/>
        </w:rPr>
        <w:drawing>
          <wp:inline distT="0" distB="0" distL="114300" distR="114300">
            <wp:extent cx="3124200" cy="1501140"/>
            <wp:effectExtent l="0" t="0" r="0" b="762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1684020" cy="274320"/>
            <wp:effectExtent l="0" t="0" r="7620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MainLoop函数中调用了drawScene函数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3448685" cy="650875"/>
            <wp:effectExtent l="0" t="0" r="10795" b="444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AppDelegate类调用了导演的runWithScene函数，进入到初始场景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9000" cy="784860"/>
            <wp:effectExtent l="0" t="0" r="0" b="762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auto"/>
          <w:sz w:val="24"/>
          <w:szCs w:val="24"/>
        </w:rPr>
      </w:pPr>
      <w:r>
        <w:rPr>
          <w:rFonts w:hint="eastAsia" w:ascii="楷体_GB2312" w:eastAsia="楷体_GB2312"/>
          <w:color w:val="auto"/>
          <w:sz w:val="24"/>
          <w:szCs w:val="24"/>
        </w:rPr>
        <w:t>瓦片地图的编辑工具、瓦片地图的坐标系的特点以及简单使用瓦片地图的方法(认识核心函数，知道怎么用编辑好的地图</w:t>
      </w:r>
      <w:r>
        <w:rPr>
          <w:rFonts w:ascii="楷体_GB2312" w:eastAsia="楷体_GB2312"/>
          <w:color w:val="auto"/>
          <w:sz w:val="24"/>
          <w:szCs w:val="24"/>
        </w:rPr>
        <w:t>)</w:t>
      </w:r>
      <w:r>
        <w:rPr>
          <w:rFonts w:hint="eastAsia" w:ascii="楷体_GB2312" w:eastAsia="楷体_GB2312"/>
          <w:color w:val="auto"/>
          <w:sz w:val="24"/>
          <w:szCs w:val="24"/>
        </w:rPr>
        <w:t>；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看实验报告九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瓦片地图的坐标系的特点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原点在左上角，并且是以格子为单位。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01440" cy="1924685"/>
            <wp:effectExtent l="0" t="0" r="0" b="1079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  <w:lang w:val="en-US" w:eastAsia="zh-CN"/>
        </w:rPr>
        <w:t>瓦片地图的使用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754370" cy="1123315"/>
            <wp:effectExtent l="0" t="0" r="6350" b="444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429760" cy="3198495"/>
            <wp:effectExtent l="0" t="0" r="5080" b="190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825240" cy="915670"/>
            <wp:effectExtent l="0" t="0" r="0" b="139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新建文件</w:t>
      </w:r>
      <w:r>
        <w:rPr>
          <w:rFonts w:hint="eastAsia" w:ascii="楷体_GB2312" w:eastAsia="楷体_GB2312"/>
          <w:sz w:val="24"/>
          <w:szCs w:val="24"/>
        </w:rPr>
        <w:t>和资源文件的</w:t>
      </w:r>
      <w:r>
        <w:rPr>
          <w:rFonts w:hint="eastAsia" w:ascii="楷体_GB2312" w:eastAsia="楷体_GB2312"/>
          <w:color w:val="FF0000"/>
          <w:sz w:val="24"/>
          <w:szCs w:val="24"/>
        </w:rPr>
        <w:t>存放位置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新建文件（讲的可能也是Resources）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新建什么文件，源码文件一般放在Classes目录下，位置也是可以自己设置的，这个有唯一答案吗？？？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资源文件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sz w:val="24"/>
          <w:szCs w:val="24"/>
        </w:rPr>
      </w:pPr>
      <w:r>
        <w:drawing>
          <wp:inline distT="0" distB="0" distL="114300" distR="114300">
            <wp:extent cx="3496310" cy="946150"/>
            <wp:effectExtent l="0" t="0" r="8890" b="1397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了解命名空间的含义及用法</w:t>
      </w:r>
    </w:p>
    <w:p>
      <w:pPr>
        <w:bidi w:val="0"/>
      </w:pPr>
      <w:r>
        <w:t>它可作为附加信息来区分不同库中相同名称的函数、类、变量等。使用了命名空间即定义了上下文。本质上，命名空间就是定义了一个范围。</w:t>
      </w:r>
    </w:p>
    <w:p>
      <w:pPr>
        <w:bidi w:val="0"/>
      </w:pPr>
      <w:r>
        <w:drawing>
          <wp:inline distT="0" distB="0" distL="114300" distR="114300">
            <wp:extent cx="3497580" cy="1522095"/>
            <wp:effectExtent l="0" t="0" r="7620" b="190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2707640" cy="4923790"/>
            <wp:effectExtent l="0" t="0" r="5080" b="1397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color w:val="0070C0"/>
        </w:rPr>
      </w:pPr>
      <w:r>
        <w:rPr>
          <w:rFonts w:hint="eastAsia"/>
          <w:color w:val="0070C0"/>
          <w:lang w:val="en-US" w:eastAsia="zh-CN"/>
        </w:rPr>
        <w:t>菜鸟教程</w:t>
      </w:r>
      <w:r>
        <w:rPr>
          <w:rFonts w:hint="eastAsia"/>
          <w:color w:val="0070C0"/>
        </w:rPr>
        <w:t>https://www.runoob.com/cplusplus/cpp-namespaces.html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掌握对精灵位移、缩放、旋转的控制方法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Sprite-&gt;SetPositon,setScale,setRotate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jc w:val="left"/>
        <w:rPr>
          <w:rFonts w:hint="default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 xml:space="preserve">还可以使用动作MoveTo, MoveBy, ScaleTo, ScaleBy, RotateTo, RotateBy </w:t>
      </w:r>
      <w:r>
        <w:drawing>
          <wp:inline distT="0" distB="0" distL="114300" distR="114300">
            <wp:extent cx="3200400" cy="259080"/>
            <wp:effectExtent l="0" t="0" r="0" b="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Call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Func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和Call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FuncN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的区别。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1973580" cy="1123950"/>
            <wp:effectExtent l="0" t="0" r="762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7255" cy="1836420"/>
            <wp:effectExtent l="0" t="0" r="12065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2712720" cy="358140"/>
            <wp:effectExtent l="0" t="0" r="0" b="762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269865" cy="2932430"/>
            <wp:effectExtent l="0" t="0" r="3175" b="889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792980" cy="1645920"/>
            <wp:effectExtent l="0" t="0" r="762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场景的图片组合工具。以及如何使用plist文件来创建帧动画进行动画播放。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Texture packager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用一下就会了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拖入图片到这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2343785" cy="1446530"/>
            <wp:effectExtent l="0" t="0" r="3175" b="1270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设置输出格式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2797175" cy="1226185"/>
            <wp:effectExtent l="0" t="0" r="6985" b="825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弹出这个框选择disable features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627380"/>
            <wp:effectExtent l="0" t="0" r="635" b="1270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70C0"/>
          <w:lang w:val="en-US" w:eastAsia="zh-CN"/>
        </w:rPr>
        <w:t>导出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86815" cy="615315"/>
            <wp:effectExtent l="0" t="0" r="1905" b="9525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创建精灵帧缓存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60875" cy="654050"/>
            <wp:effectExtent l="0" t="0" r="4445" b="127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用精灵帧缓存创建帧动画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358005" cy="2288540"/>
            <wp:effectExtent l="0" t="0" r="635" b="1270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https://blog.csdn.net/Meloor/article/details/103117176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明确chipmunk中创建物理世界的方法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FF0000"/>
          <w:sz w:val="24"/>
          <w:szCs w:val="24"/>
        </w:rPr>
      </w:pPr>
      <w:r>
        <w:drawing>
          <wp:inline distT="0" distB="0" distL="114300" distR="114300">
            <wp:extent cx="4791710" cy="1520825"/>
            <wp:effectExtent l="0" t="0" r="8890" b="3175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FF0000"/>
          <w:sz w:val="24"/>
          <w:szCs w:val="24"/>
        </w:rPr>
      </w:pPr>
      <w:r>
        <w:drawing>
          <wp:inline distT="0" distB="0" distL="114300" distR="114300">
            <wp:extent cx="5492115" cy="1289685"/>
            <wp:effectExtent l="0" t="0" r="9525" b="5715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了解chip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munk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物理引擎碰撞监听器的创建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FF0000"/>
          <w:sz w:val="24"/>
          <w:szCs w:val="24"/>
        </w:rPr>
      </w:pPr>
      <w:r>
        <w:drawing>
          <wp:inline distT="0" distB="0" distL="114300" distR="114300">
            <wp:extent cx="2657475" cy="316230"/>
            <wp:effectExtent l="0" t="0" r="9525" b="3810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383280" cy="243840"/>
            <wp:effectExtent l="0" t="0" r="0" b="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491480" cy="1979930"/>
            <wp:effectExtent l="0" t="0" r="10160" b="1270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322570" cy="1134110"/>
            <wp:effectExtent l="0" t="0" r="11430" b="8890"/>
            <wp:docPr id="5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564380" cy="2171065"/>
            <wp:effectExtent l="0" t="0" r="7620" b="8255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6064250" cy="222885"/>
            <wp:effectExtent l="0" t="0" r="1270" b="5715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物理引擎中的世界、物体、形状、</w:t>
      </w:r>
      <w:r>
        <w:rPr>
          <w:rFonts w:hint="eastAsia" w:ascii="楷体_GB2312" w:eastAsia="楷体_GB2312"/>
          <w:color w:val="FF0000"/>
          <w:sz w:val="24"/>
          <w:szCs w:val="24"/>
        </w:rPr>
        <w:t>接触点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、关节的含义及其相互作用是什么？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658995" cy="2638425"/>
            <wp:effectExtent l="0" t="0" r="4445" b="1333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5895" cy="1329055"/>
            <wp:effectExtent l="0" t="0" r="1905" b="12065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物体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61050" cy="979805"/>
            <wp:effectExtent l="0" t="0" r="6350" b="10795"/>
            <wp:docPr id="6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形状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64530" cy="1090930"/>
            <wp:effectExtent l="0" t="0" r="11430" b="6350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接触点(指的是碰撞吧)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关节及其相互作用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54930" cy="1172845"/>
            <wp:effectExtent l="0" t="0" r="11430" b="635"/>
            <wp:docPr id="6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rPr>
          <w:rFonts w:hint="eastAsia"/>
          <w:lang w:val="en-US" w:eastAsia="zh-CN"/>
        </w:rPr>
        <w:t>官方文档</w:t>
      </w:r>
      <w:r>
        <w:rPr>
          <w:rFonts w:hint="eastAsia"/>
        </w:rPr>
        <w:t>https://docs.cocos.com/cocos2d-x/manual/zh/physics/concepts.html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掌握两个场景间参数传递的方法；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看实验五,为层设置Tag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729480" cy="692785"/>
            <wp:effectExtent l="0" t="0" r="10160" b="825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636645" cy="1976755"/>
            <wp:effectExtent l="0" t="0" r="5715" b="444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019425" cy="1512570"/>
            <wp:effectExtent l="0" t="0" r="13335" b="1143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Userdefault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73675" cy="529590"/>
            <wp:effectExtent l="0" t="0" r="14605" b="381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835015" cy="469900"/>
            <wp:effectExtent l="0" t="0" r="1905" b="254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掌握cocos2d中内存管理机制中引用计数机制的核心内容（retain和release、autorelease、create、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cache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图片缓存、add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child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看实验报告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autorelease和release的区别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release是立即将Ref对象的引用计数减一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Autorelease是延迟减一，首先会将该Ref对象加入到autoReleasePool,autorReleasePool在消息循环（每一帧）结束时销毁，会对其里面的对象进行release。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default" w:ascii="楷体_GB2312" w:eastAsia="楷体_GB2312"/>
          <w:color w:val="auto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</w:rPr>
        <w:t>掌握触摸事件（单点和</w:t>
      </w:r>
      <w:r>
        <w:rPr>
          <w:rFonts w:hint="eastAsia" w:ascii="楷体_GB2312" w:eastAsia="楷体_GB2312"/>
          <w:color w:val="FF0000"/>
          <w:sz w:val="24"/>
          <w:szCs w:val="24"/>
        </w:rPr>
        <w:t>多点</w:t>
      </w:r>
      <w:r>
        <w:rPr>
          <w:rFonts w:hint="eastAsia" w:ascii="楷体_GB2312" w:eastAsia="楷体_GB2312"/>
          <w:sz w:val="24"/>
          <w:szCs w:val="24"/>
        </w:rPr>
        <w:t>）</w:t>
      </w:r>
      <w:r>
        <w:rPr>
          <w:rFonts w:hint="eastAsia" w:ascii="楷体_GB2312" w:eastAsia="楷体_GB2312"/>
          <w:color w:val="FF0000"/>
          <w:sz w:val="24"/>
          <w:szCs w:val="24"/>
        </w:rPr>
        <w:t>响应函数</w:t>
      </w:r>
      <w:r>
        <w:rPr>
          <w:rFonts w:hint="eastAsia" w:ascii="楷体_GB2312" w:eastAsia="楷体_GB2312"/>
          <w:sz w:val="24"/>
          <w:szCs w:val="24"/>
        </w:rPr>
        <w:t>及</w:t>
      </w:r>
      <w:r>
        <w:rPr>
          <w:rFonts w:hint="eastAsia" w:ascii="楷体_GB2312" w:eastAsia="楷体_GB2312"/>
          <w:color w:val="FF0000"/>
          <w:sz w:val="24"/>
          <w:szCs w:val="24"/>
        </w:rPr>
        <w:t>事件与对象的绑定</w:t>
      </w:r>
      <w:r>
        <w:rPr>
          <w:rFonts w:hint="eastAsia" w:ascii="楷体_GB2312" w:eastAsia="楷体_GB2312"/>
          <w:sz w:val="24"/>
          <w:szCs w:val="24"/>
        </w:rPr>
        <w:t>，包括触摸点U</w:t>
      </w:r>
      <w:r>
        <w:rPr>
          <w:rFonts w:ascii="楷体_GB2312" w:eastAsia="楷体_GB2312"/>
          <w:sz w:val="24"/>
          <w:szCs w:val="24"/>
        </w:rPr>
        <w:t>I</w:t>
      </w:r>
      <w:r>
        <w:rPr>
          <w:rFonts w:hint="eastAsia" w:ascii="楷体_GB2312" w:eastAsia="楷体_GB2312"/>
          <w:sz w:val="24"/>
          <w:szCs w:val="24"/>
        </w:rPr>
        <w:t>坐标的</w:t>
      </w:r>
      <w:r>
        <w:rPr>
          <w:rFonts w:hint="eastAsia" w:ascii="楷体_GB2312" w:eastAsia="楷体_GB2312"/>
          <w:color w:val="auto"/>
          <w:sz w:val="24"/>
          <w:szCs w:val="24"/>
        </w:rPr>
        <w:t>获取和转换。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jc w:val="left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看第8条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jc w:val="left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auto"/>
          <w:sz w:val="24"/>
          <w:szCs w:val="24"/>
        </w:rPr>
        <w:t>掌握动作序列的简单使用，</w:t>
      </w:r>
      <w:r>
        <w:rPr>
          <w:rFonts w:hint="eastAsia" w:ascii="楷体_GB2312" w:eastAsia="楷体_GB2312"/>
          <w:color w:val="FF0000"/>
          <w:sz w:val="24"/>
          <w:szCs w:val="24"/>
        </w:rPr>
        <w:t>掌握基本动作语句及其区别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实验五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267325" cy="504825"/>
            <wp:effectExtent l="0" t="0" r="5715" b="13335"/>
            <wp:docPr id="6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659630" cy="530225"/>
            <wp:effectExtent l="0" t="0" r="3810" b="3175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127500" cy="379095"/>
            <wp:effectExtent l="0" t="0" r="2540" b="1905"/>
            <wp:docPr id="6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715385" cy="403225"/>
            <wp:effectExtent l="0" t="0" r="3175" b="8255"/>
            <wp:docPr id="6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953000" cy="650240"/>
            <wp:effectExtent l="0" t="0" r="0" b="5080"/>
            <wp:docPr id="7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掌握“2048”的核心逻辑及</w:t>
      </w:r>
      <w:r>
        <w:rPr>
          <w:rFonts w:hint="eastAsia" w:ascii="楷体_GB2312" w:eastAsia="楷体_GB2312"/>
          <w:color w:val="FF0000"/>
          <w:sz w:val="24"/>
          <w:szCs w:val="24"/>
        </w:rPr>
        <w:t>实现</w:t>
      </w:r>
      <w:r>
        <w:rPr>
          <w:rFonts w:hint="eastAsia" w:ascii="楷体_GB2312" w:eastAsia="楷体_GB2312"/>
          <w:sz w:val="24"/>
          <w:szCs w:val="24"/>
        </w:rPr>
        <w:t>（包括代码逻辑），如移动、边界判断、相同数字处理，终止条件等。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  <w:lang w:val="en-US" w:eastAsia="zh-CN"/>
        </w:rPr>
        <w:t>先合并再移动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507355" cy="3147695"/>
            <wp:effectExtent l="0" t="0" r="9525" b="6985"/>
            <wp:docPr id="7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99025" cy="2466975"/>
            <wp:effectExtent l="0" t="0" r="8255" b="1905"/>
            <wp:docPr id="7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场景切换的生命周期。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https://blog.csdn.net/Meloor/article/details/102468470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掌握创建新类的核心代码及其意义（如何从头创建一个新类，并</w:t>
      </w:r>
      <w:r>
        <w:rPr>
          <w:rFonts w:hint="eastAsia" w:ascii="楷体_GB2312" w:eastAsia="楷体_GB2312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纳入到cocos2d-x内存管理机制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中。宏CREATE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_FUN?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楷体_GB2312" w:eastAsia="楷体_GB2312"/>
          <w:color w:val="FF0000"/>
          <w:sz w:val="24"/>
          <w:szCs w:val="24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这个宏创建静态create方法，意义就是创建后调用autoRealease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，实现引擎管理其内存。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class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MyScene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public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cocos2d::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Scene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private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Sprite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 plane;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public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CREATE_FUNC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MyScene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不过我觉得她可能要讲的是如何创建一个继承与Scene,layer,Sprite的类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，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然后其中要重载的相关函数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HelloWorld::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createScene()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的代码。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auto scene = HelloWorld::create();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auto layer = Layer::create();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scene-&gt;addChild(layer);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return scene;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 xml:space="preserve"> //return HelloWorld::create();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掌握标签按钮的绑定回调函数语句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drawing>
          <wp:inline distT="0" distB="0" distL="114300" distR="114300">
            <wp:extent cx="5267325" cy="3812540"/>
            <wp:effectExtent l="0" t="0" r="5715" b="1270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https://blog.csdn.net/Meloor/article/details/102765820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掌握cocos2dx的基本概念(导演、场景、层等)及关系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掌握精灵的创建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  <w:lang w:val="en-US" w:eastAsia="zh-CN"/>
        </w:rPr>
        <w:t>auto sp = Sprite：：create(</w:t>
      </w:r>
      <w:r>
        <w:rPr>
          <w:rFonts w:hint="default" w:ascii="楷体_GB2312" w:eastAsia="楷体_GB2312"/>
          <w:sz w:val="24"/>
          <w:szCs w:val="24"/>
          <w:lang w:val="en-US" w:eastAsia="zh-CN"/>
        </w:rPr>
        <w:t>“</w:t>
      </w:r>
      <w:r>
        <w:rPr>
          <w:rFonts w:hint="eastAsia" w:ascii="楷体_GB2312" w:eastAsia="楷体_GB2312"/>
          <w:sz w:val="24"/>
          <w:szCs w:val="24"/>
          <w:lang w:val="en-US" w:eastAsia="zh-CN"/>
        </w:rPr>
        <w:t>sprite.png</w:t>
      </w:r>
      <w:r>
        <w:rPr>
          <w:rFonts w:hint="default" w:ascii="楷体_GB2312" w:eastAsia="楷体_GB2312"/>
          <w:sz w:val="24"/>
          <w:szCs w:val="24"/>
          <w:lang w:val="en-US" w:eastAsia="zh-CN"/>
        </w:rPr>
        <w:t>”</w:t>
      </w:r>
      <w:r>
        <w:rPr>
          <w:rFonts w:hint="eastAsia" w:ascii="楷体_GB2312" w:eastAsia="楷体_GB2312"/>
          <w:sz w:val="24"/>
          <w:szCs w:val="24"/>
          <w:lang w:val="en-US" w:eastAsia="zh-CN"/>
        </w:rPr>
        <w:t>);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掌握animation和animate及其使用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看实验五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983480" cy="397764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rFonts w:hint="eastAsia"/>
          <w:color w:val="0070C0"/>
        </w:rPr>
        <w:t>https://blog.csdn.net/Meloor/article/details/103117176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405611"/>
    <w:multiLevelType w:val="multilevel"/>
    <w:tmpl w:val="6340561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0F33"/>
    <w:rsid w:val="00053A8C"/>
    <w:rsid w:val="00094CA6"/>
    <w:rsid w:val="000E4BA0"/>
    <w:rsid w:val="000E5A4B"/>
    <w:rsid w:val="000E6D6C"/>
    <w:rsid w:val="00116AEC"/>
    <w:rsid w:val="00160847"/>
    <w:rsid w:val="00174B60"/>
    <w:rsid w:val="00191ABB"/>
    <w:rsid w:val="001F3180"/>
    <w:rsid w:val="002A7DF2"/>
    <w:rsid w:val="002D4090"/>
    <w:rsid w:val="002D5AC0"/>
    <w:rsid w:val="0030031E"/>
    <w:rsid w:val="003362A2"/>
    <w:rsid w:val="00387940"/>
    <w:rsid w:val="003E6266"/>
    <w:rsid w:val="00436284"/>
    <w:rsid w:val="0044453E"/>
    <w:rsid w:val="004A0898"/>
    <w:rsid w:val="004A3C6C"/>
    <w:rsid w:val="004F4A87"/>
    <w:rsid w:val="0052712A"/>
    <w:rsid w:val="005B5739"/>
    <w:rsid w:val="005F5A8F"/>
    <w:rsid w:val="00690717"/>
    <w:rsid w:val="00721B31"/>
    <w:rsid w:val="00742D82"/>
    <w:rsid w:val="007731EE"/>
    <w:rsid w:val="00791C24"/>
    <w:rsid w:val="00795B60"/>
    <w:rsid w:val="00833931"/>
    <w:rsid w:val="00887C31"/>
    <w:rsid w:val="008C61B0"/>
    <w:rsid w:val="008E2788"/>
    <w:rsid w:val="00923440"/>
    <w:rsid w:val="009239BE"/>
    <w:rsid w:val="0094203E"/>
    <w:rsid w:val="009619EA"/>
    <w:rsid w:val="009D57CC"/>
    <w:rsid w:val="00A148C3"/>
    <w:rsid w:val="00A271DA"/>
    <w:rsid w:val="00A604CE"/>
    <w:rsid w:val="00A659E9"/>
    <w:rsid w:val="00AB054E"/>
    <w:rsid w:val="00B012D7"/>
    <w:rsid w:val="00B71A47"/>
    <w:rsid w:val="00B82E9F"/>
    <w:rsid w:val="00BA328E"/>
    <w:rsid w:val="00BE4664"/>
    <w:rsid w:val="00C62B88"/>
    <w:rsid w:val="00C6767E"/>
    <w:rsid w:val="00CD4BC5"/>
    <w:rsid w:val="00CE7AE9"/>
    <w:rsid w:val="00D02024"/>
    <w:rsid w:val="00D050ED"/>
    <w:rsid w:val="00D23784"/>
    <w:rsid w:val="00D317B1"/>
    <w:rsid w:val="00D4366E"/>
    <w:rsid w:val="00D60DE6"/>
    <w:rsid w:val="00D67B0E"/>
    <w:rsid w:val="00D741ED"/>
    <w:rsid w:val="00D87C58"/>
    <w:rsid w:val="00D87FA5"/>
    <w:rsid w:val="00DB1E56"/>
    <w:rsid w:val="00E67320"/>
    <w:rsid w:val="00EB22BF"/>
    <w:rsid w:val="00ED1F51"/>
    <w:rsid w:val="00EF2E71"/>
    <w:rsid w:val="00EF3131"/>
    <w:rsid w:val="00F349FB"/>
    <w:rsid w:val="00F41A77"/>
    <w:rsid w:val="00FB4C56"/>
    <w:rsid w:val="00FE232C"/>
    <w:rsid w:val="01852B92"/>
    <w:rsid w:val="01A011D8"/>
    <w:rsid w:val="021C1CBB"/>
    <w:rsid w:val="02EB7706"/>
    <w:rsid w:val="03834CE9"/>
    <w:rsid w:val="042D621E"/>
    <w:rsid w:val="07976CE4"/>
    <w:rsid w:val="0885250B"/>
    <w:rsid w:val="08D70854"/>
    <w:rsid w:val="09931FD0"/>
    <w:rsid w:val="09A04668"/>
    <w:rsid w:val="0A424A97"/>
    <w:rsid w:val="0CFD2B92"/>
    <w:rsid w:val="0D4A2E1D"/>
    <w:rsid w:val="0D701A61"/>
    <w:rsid w:val="0E690622"/>
    <w:rsid w:val="0E7B3662"/>
    <w:rsid w:val="0EE077ED"/>
    <w:rsid w:val="0EE376E1"/>
    <w:rsid w:val="0EEA1115"/>
    <w:rsid w:val="0F2A338F"/>
    <w:rsid w:val="1013742B"/>
    <w:rsid w:val="1039294B"/>
    <w:rsid w:val="1122191A"/>
    <w:rsid w:val="120341E3"/>
    <w:rsid w:val="125561D9"/>
    <w:rsid w:val="12AE01F4"/>
    <w:rsid w:val="1322058C"/>
    <w:rsid w:val="17450204"/>
    <w:rsid w:val="1767043A"/>
    <w:rsid w:val="18634A67"/>
    <w:rsid w:val="18EB53E6"/>
    <w:rsid w:val="19D81F0A"/>
    <w:rsid w:val="1AA6511B"/>
    <w:rsid w:val="1B1A6548"/>
    <w:rsid w:val="1CE47F46"/>
    <w:rsid w:val="1E95468C"/>
    <w:rsid w:val="1EA77E81"/>
    <w:rsid w:val="1F203002"/>
    <w:rsid w:val="1FB0070E"/>
    <w:rsid w:val="219366D4"/>
    <w:rsid w:val="24362D82"/>
    <w:rsid w:val="25490FBF"/>
    <w:rsid w:val="255C52B9"/>
    <w:rsid w:val="266C4A00"/>
    <w:rsid w:val="28C15748"/>
    <w:rsid w:val="2A21775F"/>
    <w:rsid w:val="2BA56748"/>
    <w:rsid w:val="2CB20764"/>
    <w:rsid w:val="2D9C60D8"/>
    <w:rsid w:val="2F57195E"/>
    <w:rsid w:val="3216751D"/>
    <w:rsid w:val="32697D28"/>
    <w:rsid w:val="32BF726B"/>
    <w:rsid w:val="32ED714F"/>
    <w:rsid w:val="333B1AE0"/>
    <w:rsid w:val="338B7D00"/>
    <w:rsid w:val="338E24FA"/>
    <w:rsid w:val="3455499D"/>
    <w:rsid w:val="35007AD2"/>
    <w:rsid w:val="3519125D"/>
    <w:rsid w:val="37043D83"/>
    <w:rsid w:val="37C73893"/>
    <w:rsid w:val="38364FD5"/>
    <w:rsid w:val="3A3820D4"/>
    <w:rsid w:val="3A64715F"/>
    <w:rsid w:val="3BFC406C"/>
    <w:rsid w:val="3C530E21"/>
    <w:rsid w:val="3E251C94"/>
    <w:rsid w:val="3F7B3A6B"/>
    <w:rsid w:val="4039177D"/>
    <w:rsid w:val="4139639A"/>
    <w:rsid w:val="41842EB9"/>
    <w:rsid w:val="41D94E39"/>
    <w:rsid w:val="41D97470"/>
    <w:rsid w:val="43005D72"/>
    <w:rsid w:val="441B78F1"/>
    <w:rsid w:val="45A03AAE"/>
    <w:rsid w:val="47D7040C"/>
    <w:rsid w:val="47E857AB"/>
    <w:rsid w:val="489520A3"/>
    <w:rsid w:val="4A0D7B66"/>
    <w:rsid w:val="4A816F47"/>
    <w:rsid w:val="4B196FCB"/>
    <w:rsid w:val="4B4025B8"/>
    <w:rsid w:val="4BA460F6"/>
    <w:rsid w:val="4D022344"/>
    <w:rsid w:val="4E2E5AA9"/>
    <w:rsid w:val="4F232127"/>
    <w:rsid w:val="4F3903D8"/>
    <w:rsid w:val="50F96BC2"/>
    <w:rsid w:val="51A33B4B"/>
    <w:rsid w:val="527A2F76"/>
    <w:rsid w:val="52844885"/>
    <w:rsid w:val="5358061D"/>
    <w:rsid w:val="54085A36"/>
    <w:rsid w:val="54675331"/>
    <w:rsid w:val="54DA4144"/>
    <w:rsid w:val="564F0A89"/>
    <w:rsid w:val="567B7792"/>
    <w:rsid w:val="568F15AC"/>
    <w:rsid w:val="57333669"/>
    <w:rsid w:val="58431EA9"/>
    <w:rsid w:val="59874C68"/>
    <w:rsid w:val="5A041DFD"/>
    <w:rsid w:val="5A2722EA"/>
    <w:rsid w:val="5B9A7683"/>
    <w:rsid w:val="5ECF194C"/>
    <w:rsid w:val="60CD4729"/>
    <w:rsid w:val="6185076C"/>
    <w:rsid w:val="625F5464"/>
    <w:rsid w:val="629D351F"/>
    <w:rsid w:val="63C725D4"/>
    <w:rsid w:val="63CD65C9"/>
    <w:rsid w:val="66580BBE"/>
    <w:rsid w:val="665B060A"/>
    <w:rsid w:val="675072D6"/>
    <w:rsid w:val="675F7E07"/>
    <w:rsid w:val="6A4B6C39"/>
    <w:rsid w:val="6AC211DC"/>
    <w:rsid w:val="6B5D7511"/>
    <w:rsid w:val="6CAC019B"/>
    <w:rsid w:val="6D397CAE"/>
    <w:rsid w:val="6F3E47F5"/>
    <w:rsid w:val="6F5D4EC4"/>
    <w:rsid w:val="6FF67BF0"/>
    <w:rsid w:val="718067E8"/>
    <w:rsid w:val="729F1172"/>
    <w:rsid w:val="72E92850"/>
    <w:rsid w:val="73016F00"/>
    <w:rsid w:val="7385661F"/>
    <w:rsid w:val="751C0060"/>
    <w:rsid w:val="75745B02"/>
    <w:rsid w:val="759C6435"/>
    <w:rsid w:val="7705464D"/>
    <w:rsid w:val="77F97808"/>
    <w:rsid w:val="78B25722"/>
    <w:rsid w:val="794E0382"/>
    <w:rsid w:val="79574624"/>
    <w:rsid w:val="7AB61B40"/>
    <w:rsid w:val="7CEF1401"/>
    <w:rsid w:val="7D1754D4"/>
    <w:rsid w:val="7F800E7F"/>
    <w:rsid w:val="7F870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styleId="10">
    <w:name w:val="HTML Code"/>
    <w:basedOn w:val="7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1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2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3">
    <w:name w:val="标题 2 字符"/>
    <w:basedOn w:val="7"/>
    <w:link w:val="2"/>
    <w:qFormat/>
    <w:uiPriority w:val="9"/>
    <w:rPr>
      <w:rFonts w:ascii="宋体" w:hAnsi="宋体" w:eastAsia="宋体" w:cs="宋体"/>
      <w:b/>
      <w:bCs/>
      <w:sz w:val="36"/>
      <w:szCs w:val="36"/>
    </w:rPr>
  </w:style>
  <w:style w:type="paragraph" w:styleId="14">
    <w:name w:val="List Paragraph"/>
    <w:basedOn w:val="1"/>
    <w:qFormat/>
    <w:uiPriority w:val="99"/>
    <w:pPr>
      <w:ind w:firstLine="420" w:firstLineChars="200"/>
    </w:pPr>
  </w:style>
  <w:style w:type="character" w:customStyle="1" w:styleId="15">
    <w:name w:val="selectionmark"/>
    <w:basedOn w:val="7"/>
    <w:qFormat/>
    <w:uiPriority w:val="0"/>
    <w:rPr>
      <w:rFonts w:ascii="monospace" w:hAnsi="monospace" w:eastAsia="monospace" w:cs="monospace"/>
      <w:u w:val="none"/>
    </w:rPr>
  </w:style>
  <w:style w:type="character" w:customStyle="1" w:styleId="16">
    <w:name w:val="srscope1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203</Words>
  <Characters>1160</Characters>
  <Lines>9</Lines>
  <Paragraphs>2</Paragraphs>
  <TotalTime>0</TotalTime>
  <ScaleCrop>false</ScaleCrop>
  <LinksUpToDate>false</LinksUpToDate>
  <CharactersWithSpaces>1361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2019-12-15T13:15:00Z</dcterms:created>
  <dc:creator>Handsome</dc:creator>
  <cp:lastModifiedBy>丿seamanaphy丨、、不期而遇</cp:lastModifiedBy>
  <dcterms:modified xsi:type="dcterms:W3CDTF">2019-12-24T07:31:37Z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