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rPr>
          <w:rFonts w:eastAsia="黑体"/>
          <w:sz w:val="28"/>
          <w:szCs w:val="28"/>
        </w:rPr>
      </w:pPr>
      <w:r>
        <w:rPr>
          <w:rFonts w:hint="eastAsia"/>
        </w:rPr>
        <w:t>能正确的理解cocos</w:t>
      </w:r>
      <w:r>
        <w:t>2dx</w:t>
      </w:r>
      <w:r>
        <w:rPr>
          <w:rFonts w:hint="eastAsia"/>
        </w:rPr>
        <w:t>中的世界坐标与模型坐标</w:t>
      </w:r>
    </w:p>
    <w:p>
      <w:pPr>
        <w:pStyle w:val="2"/>
      </w:pPr>
      <w:r>
        <w:rPr>
          <w:rFonts w:hint="eastAsia"/>
        </w:rPr>
        <w:t>实</w:t>
      </w:r>
      <w:r>
        <w:t>验内容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用cocos</w:t>
      </w:r>
      <w:r>
        <w:t>2</w:t>
      </w:r>
      <w:r>
        <w:rPr>
          <w:rFonts w:hint="eastAsia"/>
        </w:rPr>
        <w:t>x的场景中添加Node</w:t>
      </w:r>
      <w:r>
        <w:t>1</w:t>
      </w:r>
      <w:r>
        <w:rPr>
          <w:rFonts w:hint="eastAsia"/>
        </w:rPr>
        <w:t>与Node</w:t>
      </w:r>
      <w:r>
        <w:t>2</w:t>
      </w:r>
      <w:r>
        <w:rPr>
          <w:rFonts w:hint="eastAsia"/>
        </w:rPr>
        <w:t>节点</w:t>
      </w:r>
    </w:p>
    <w:p>
      <w:pPr>
        <w:spacing w:line="360" w:lineRule="auto"/>
        <w:ind w:left="420"/>
      </w:pPr>
      <w:r>
        <w:rPr>
          <w:rFonts w:hint="eastAsia"/>
        </w:rPr>
        <w:t>1.将nod</w:t>
      </w:r>
      <w:r>
        <w:t>e2</w:t>
      </w:r>
      <w:r>
        <w:rPr>
          <w:rFonts w:hint="eastAsia"/>
        </w:rPr>
        <w:t>的坐标转换为在node</w:t>
      </w:r>
      <w:r>
        <w:t>1</w:t>
      </w:r>
      <w:r>
        <w:rPr>
          <w:rFonts w:hint="eastAsia"/>
        </w:rPr>
        <w:t>模型坐标系中的坐标</w:t>
      </w:r>
    </w:p>
    <w:p>
      <w:pPr>
        <w:spacing w:line="360" w:lineRule="auto"/>
        <w:ind w:firstLine="420" w:firstLineChars="200"/>
        <w:rPr>
          <w:rFonts w:hint="eastAsia"/>
        </w:rPr>
      </w:pPr>
      <w:r>
        <w:t>2.</w:t>
      </w:r>
      <w:r>
        <w:rPr>
          <w:rFonts w:hint="eastAsia"/>
        </w:rPr>
        <w:t>将node</w:t>
      </w:r>
      <w:r>
        <w:t>2</w:t>
      </w:r>
      <w:r>
        <w:rPr>
          <w:rFonts w:hint="eastAsia"/>
        </w:rPr>
        <w:t>的坐标转换为在node</w:t>
      </w:r>
      <w:r>
        <w:t>1</w:t>
      </w:r>
      <w:r>
        <w:rPr>
          <w:rFonts w:hint="eastAsia"/>
        </w:rPr>
        <w:t>世界坐标系中的坐标</w:t>
      </w:r>
    </w:p>
    <w:p>
      <w:pPr>
        <w:pStyle w:val="2"/>
      </w:pPr>
      <w:r>
        <w:rPr>
          <w:rFonts w:hint="eastAsia"/>
        </w:rPr>
        <w:t>实验步骤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Node1.jgp大小300x100,Node2.jpg大小150x50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实例4</w:t>
      </w:r>
      <w:r>
        <w:t>.4</w:t>
      </w:r>
    </w:p>
    <w:p>
      <w:pPr>
        <w:rPr>
          <w:rFonts w:hint="eastAsia"/>
        </w:rPr>
      </w:pPr>
      <w:r>
        <w:rPr>
          <w:rFonts w:hint="eastAsia"/>
        </w:rPr>
        <w:t>代码</w:t>
      </w:r>
    </w:p>
    <w:p>
      <w:pPr>
        <w:rPr>
          <w:rFonts w:hint="eastAsia"/>
        </w:rPr>
      </w:pPr>
      <w:r>
        <w:drawing>
          <wp:inline distT="0" distB="0" distL="0" distR="0">
            <wp:extent cx="4175760" cy="2560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运行画面</w:t>
      </w:r>
    </w:p>
    <w:p>
      <w:pPr>
        <w:rPr>
          <w:rFonts w:eastAsia="黑体"/>
          <w:b/>
          <w:sz w:val="28"/>
          <w:szCs w:val="28"/>
        </w:rPr>
      </w:pPr>
      <w:r>
        <w:drawing>
          <wp:inline distT="0" distB="0" distL="0" distR="0">
            <wp:extent cx="1875155" cy="2725420"/>
            <wp:effectExtent l="0" t="0" r="146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r="51862"/>
                    <a:stretch>
                      <a:fillRect/>
                    </a:stretch>
                  </pic:blipFill>
                  <pic:spPr>
                    <a:xfrm>
                      <a:off x="0" y="0"/>
                      <a:ext cx="1899709" cy="27607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输出</w:t>
      </w:r>
    </w:p>
    <w:p>
      <w:r>
        <w:drawing>
          <wp:inline distT="0" distB="0" distL="0" distR="0">
            <wp:extent cx="2186940" cy="4343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node1左下角世界坐标（100,400）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node1锚点（1,1）处的世界坐标（400,500）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node2锚点（0.5，0.5）处的世界坐标（200,300）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所以结果1是（100，-100）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结果2是（-200,-200）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实例4</w:t>
      </w:r>
      <w:r>
        <w:t>.5</w:t>
      </w:r>
    </w:p>
    <w:p>
      <w:r>
        <w:rPr>
          <w:rFonts w:hint="eastAsia"/>
        </w:rPr>
        <w:t>代码</w:t>
      </w:r>
    </w:p>
    <w:p>
      <w:pPr>
        <w:rPr>
          <w:rFonts w:hint="eastAsia"/>
        </w:rPr>
      </w:pPr>
      <w:r>
        <w:drawing>
          <wp:inline distT="0" distB="0" distL="0" distR="0">
            <wp:extent cx="4472940" cy="255270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运行画面</w:t>
      </w:r>
    </w:p>
    <w:p>
      <w:r>
        <w:drawing>
          <wp:inline distT="0" distB="0" distL="0" distR="0">
            <wp:extent cx="5259705" cy="3679825"/>
            <wp:effectExtent l="0" t="0" r="1333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输出</w:t>
      </w:r>
    </w:p>
    <w:p>
      <w:r>
        <w:drawing>
          <wp:inline distT="0" distB="0" distL="0" distR="0">
            <wp:extent cx="2087880" cy="4800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node1左下角的世界坐标（250,450）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node</w:t>
      </w:r>
      <w:r>
        <w:t>2</w:t>
      </w:r>
      <w:r>
        <w:rPr>
          <w:rFonts w:hint="eastAsia"/>
        </w:rPr>
        <w:t>在node</w:t>
      </w:r>
      <w:r>
        <w:t>1</w:t>
      </w:r>
      <w:r>
        <w:rPr>
          <w:rFonts w:hint="eastAsia"/>
        </w:rPr>
        <w:t>模型坐标系</w:t>
      </w:r>
      <w:r>
        <w:rPr>
          <w:rFonts w:hint="eastAsia"/>
          <w:lang w:val="en-US" w:eastAsia="zh-CN"/>
        </w:rPr>
        <w:t>(原点为左下角)</w:t>
      </w:r>
      <w:r>
        <w:rPr>
          <w:rFonts w:hint="eastAsia"/>
        </w:rPr>
        <w:t>下的坐标</w:t>
      </w:r>
      <w:r>
        <w:rPr>
          <w:rFonts w:hint="eastAsia"/>
          <w:lang w:val="en-US" w:eastAsia="zh-CN"/>
        </w:rPr>
        <w:t>(0,0)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</w:rPr>
        <w:t>n</w:t>
      </w:r>
      <w:r>
        <w:t>ode2-&gt;getPosition()</w:t>
      </w:r>
      <w:r>
        <w:rPr>
          <w:rFonts w:hint="eastAsia"/>
        </w:rPr>
        <w:t>获得的是</w:t>
      </w:r>
      <w:r>
        <w:rPr>
          <w:rFonts w:hint="eastAsia"/>
          <w:b/>
          <w:bCs/>
        </w:rPr>
        <w:t>node</w:t>
      </w:r>
      <w:r>
        <w:rPr>
          <w:b/>
          <w:bCs/>
        </w:rPr>
        <w:t>2</w:t>
      </w:r>
      <w:r>
        <w:rPr>
          <w:rFonts w:hint="eastAsia"/>
          <w:b/>
          <w:bCs/>
        </w:rPr>
        <w:t>在node</w:t>
      </w:r>
      <w:r>
        <w:rPr>
          <w:b/>
          <w:bCs/>
        </w:rPr>
        <w:t>1</w:t>
      </w:r>
      <w:r>
        <w:rPr>
          <w:rFonts w:hint="eastAsia"/>
          <w:b/>
          <w:bCs/>
        </w:rPr>
        <w:t>模型坐标系（原点为左下角）下的坐标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转换后（0,0）-&gt;(250,450)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 w:ascii="新宋体" w:eastAsia="新宋体" w:cs="新宋体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kern w:val="0"/>
          <w:sz w:val="19"/>
          <w:szCs w:val="19"/>
        </w:rPr>
        <w:t>node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kern w:val="0"/>
          <w:sz w:val="19"/>
          <w:szCs w:val="19"/>
        </w:rPr>
        <w:t>在node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kern w:val="0"/>
          <w:sz w:val="19"/>
          <w:szCs w:val="19"/>
        </w:rPr>
        <w:t>模型坐标系（原点为锚点）下的</w:t>
      </w:r>
      <w:r>
        <w:rPr>
          <w:rFonts w:hint="eastAsia" w:ascii="新宋体" w:eastAsia="新宋体" w:cs="新宋体"/>
          <w:kern w:val="0"/>
          <w:sz w:val="19"/>
          <w:szCs w:val="19"/>
          <w:lang w:val="en-US" w:eastAsia="zh-CN"/>
        </w:rPr>
        <w:t>实际</w:t>
      </w:r>
      <w:r>
        <w:rPr>
          <w:rFonts w:hint="eastAsia" w:ascii="新宋体" w:eastAsia="新宋体" w:cs="新宋体"/>
          <w:kern w:val="0"/>
          <w:sz w:val="19"/>
          <w:szCs w:val="19"/>
        </w:rPr>
        <w:t>坐标</w:t>
      </w:r>
      <w:r>
        <w:rPr>
          <w:rFonts w:hint="eastAsia" w:ascii="新宋体" w:eastAsia="新宋体" w:cs="新宋体"/>
          <w:kern w:val="0"/>
          <w:sz w:val="19"/>
          <w:szCs w:val="19"/>
          <w:lang w:val="en-US" w:eastAsia="zh-CN"/>
        </w:rPr>
        <w:t>(-150,-50)，而传入的参数是（0,0）</w:t>
      </w:r>
    </w:p>
    <w:p>
      <w:pPr>
        <w:rPr>
          <w:rFonts w:hint="eastAsia" w:ascii="新宋体" w:eastAsia="新宋体" w:cs="新宋体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kern w:val="0"/>
          <w:sz w:val="19"/>
          <w:szCs w:val="19"/>
          <w:lang w:val="en-US" w:eastAsia="zh-CN"/>
        </w:rPr>
        <w:t>因此，相较于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convertToWorldSpace</w:t>
      </w:r>
      <w:r>
        <w:rPr>
          <w:rFonts w:hint="eastAsia" w:ascii="新宋体" w:eastAsia="新宋体" w:cs="新宋体"/>
          <w:kern w:val="0"/>
          <w:sz w:val="19"/>
          <w:szCs w:val="19"/>
          <w:lang w:val="en-US" w:eastAsia="zh-CN"/>
        </w:rPr>
        <w:t>会有偏移，相当于把node2在node1的坐标系中平移了（150,50）来计算的。</w:t>
      </w:r>
    </w:p>
    <w:p>
      <w:pPr>
        <w:rPr>
          <w:rFonts w:hint="default" w:ascii="新宋体" w:eastAsia="新宋体" w:cs="新宋体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kern w:val="0"/>
          <w:sz w:val="19"/>
          <w:szCs w:val="19"/>
          <w:lang w:val="en-US" w:eastAsia="zh-CN"/>
        </w:rPr>
        <w:t>转换后（0,0）-&gt;(400,500)。</w:t>
      </w:r>
    </w:p>
    <w:p>
      <w:pPr>
        <w:pStyle w:val="2"/>
      </w:pPr>
      <w:r>
        <w:rPr>
          <w:rFonts w:hint="eastAsia"/>
        </w:rPr>
        <w:t>实验心得：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实例4</w:t>
      </w:r>
      <w:r>
        <w:t>.4</w:t>
      </w:r>
    </w:p>
    <w:p>
      <w:pPr>
        <w:rPr>
          <w:rFonts w:hint="eastAsia"/>
        </w:rPr>
      </w:pPr>
      <w:r>
        <w:rPr>
          <w:rFonts w:hint="eastAsia"/>
        </w:rPr>
        <w:t>本例中，node</w:t>
      </w:r>
      <w:r>
        <w:t>2-&gt;getPosition()</w:t>
      </w:r>
      <w:r>
        <w:rPr>
          <w:rFonts w:hint="eastAsia"/>
        </w:rPr>
        <w:t>获得的是node</w:t>
      </w:r>
      <w:r>
        <w:t>2</w:t>
      </w:r>
      <w:r>
        <w:rPr>
          <w:rFonts w:hint="eastAsia"/>
        </w:rPr>
        <w:t>在场景坐标系中的坐标（世界坐标）</w:t>
      </w:r>
    </w:p>
    <w:p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convertToNodeSpace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node2position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hint="eastAsia"/>
        </w:rPr>
        <w:t>是将node</w:t>
      </w:r>
      <w:r>
        <w:t>2</w:t>
      </w:r>
      <w:r>
        <w:rPr>
          <w:rFonts w:hint="eastAsia"/>
        </w:rPr>
        <w:t>的世界坐标转换为在node</w:t>
      </w:r>
      <w:r>
        <w:t>1</w:t>
      </w:r>
      <w:r>
        <w:rPr>
          <w:rFonts w:hint="eastAsia"/>
        </w:rPr>
        <w:t>模型坐标系（原点为node</w:t>
      </w:r>
      <w:r>
        <w:t>1</w:t>
      </w:r>
      <w:r>
        <w:rPr>
          <w:rFonts w:hint="eastAsia"/>
        </w:rPr>
        <w:t>左下角）下的坐标</w:t>
      </w:r>
    </w:p>
    <w:p>
      <w:pPr>
        <w:rPr>
          <w:rFonts w:hint="eastAsia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convertToNodeSpaceAR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node2position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hint="eastAsia" w:ascii="新宋体" w:eastAsia="新宋体" w:cs="新宋体"/>
          <w:color w:val="B4B4B4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kern w:val="0"/>
          <w:sz w:val="19"/>
          <w:szCs w:val="19"/>
        </w:rPr>
        <w:t>是将node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kern w:val="0"/>
          <w:sz w:val="19"/>
          <w:szCs w:val="19"/>
        </w:rPr>
        <w:t>的世界坐标转换为node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kern w:val="0"/>
          <w:sz w:val="19"/>
          <w:szCs w:val="19"/>
        </w:rPr>
        <w:t>模型坐标系（原点为node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kern w:val="0"/>
          <w:sz w:val="19"/>
          <w:szCs w:val="19"/>
        </w:rPr>
        <w:t>锚点）下的坐标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实例4</w:t>
      </w:r>
      <w:r>
        <w:t>.5</w:t>
      </w:r>
    </w:p>
    <w:p>
      <w:pPr>
        <w:rPr>
          <w:b/>
          <w:bCs/>
        </w:rPr>
      </w:pPr>
      <w:r>
        <w:rPr>
          <w:rFonts w:hint="eastAsia"/>
        </w:rPr>
        <w:t>本例中，n</w:t>
      </w:r>
      <w:r>
        <w:t>ode2-&gt;getPosition()</w:t>
      </w:r>
      <w:r>
        <w:rPr>
          <w:rFonts w:hint="eastAsia"/>
        </w:rPr>
        <w:t>获得的是</w:t>
      </w:r>
      <w:r>
        <w:rPr>
          <w:rFonts w:hint="eastAsia"/>
          <w:b/>
          <w:bCs/>
        </w:rPr>
        <w:t>node</w:t>
      </w:r>
      <w:r>
        <w:rPr>
          <w:b/>
          <w:bCs/>
        </w:rPr>
        <w:t>2</w:t>
      </w:r>
      <w:r>
        <w:rPr>
          <w:rFonts w:hint="eastAsia"/>
          <w:b/>
          <w:bCs/>
        </w:rPr>
        <w:t>在node</w:t>
      </w:r>
      <w:r>
        <w:rPr>
          <w:b/>
          <w:bCs/>
        </w:rPr>
        <w:t>1</w:t>
      </w:r>
      <w:r>
        <w:rPr>
          <w:rFonts w:hint="eastAsia"/>
          <w:b/>
          <w:bCs/>
        </w:rPr>
        <w:t>模型坐标系（原点为左下角）下的坐标</w:t>
      </w:r>
    </w:p>
    <w:p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convertToWorldSpace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node2position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</w:rPr>
        <w:t xml:space="preserve"> </w:t>
      </w:r>
      <w:r>
        <w:rPr>
          <w:rFonts w:hint="eastAsia"/>
        </w:rPr>
        <w:t>是将node</w:t>
      </w:r>
      <w:r>
        <w:t>2</w:t>
      </w:r>
      <w:r>
        <w:rPr>
          <w:rFonts w:hint="eastAsia"/>
        </w:rPr>
        <w:t>在node</w:t>
      </w:r>
      <w:r>
        <w:t>1</w:t>
      </w:r>
      <w:r>
        <w:rPr>
          <w:rFonts w:hint="eastAsia"/>
        </w:rPr>
        <w:t>模型坐标系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原点为左下角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下的坐标转换为世界坐标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convertToWorldSpaceAR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node2position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kern w:val="0"/>
          <w:sz w:val="19"/>
          <w:szCs w:val="19"/>
        </w:rPr>
        <w:t>是将node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kern w:val="0"/>
          <w:sz w:val="19"/>
          <w:szCs w:val="19"/>
        </w:rPr>
        <w:t>在node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kern w:val="0"/>
          <w:sz w:val="19"/>
          <w:szCs w:val="19"/>
        </w:rPr>
        <w:t>模型坐标系（原点为锚点）下的坐标转换为世界坐标</w:t>
      </w:r>
    </w:p>
    <w:p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kern w:val="0"/>
          <w:sz w:val="19"/>
          <w:szCs w:val="19"/>
        </w:rPr>
        <w:t>将node</w:t>
      </w:r>
      <w:r>
        <w:rPr>
          <w:rFonts w:ascii="新宋体" w:eastAsia="新宋体" w:cs="新宋体"/>
          <w:b/>
          <w:bCs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b/>
          <w:bCs/>
          <w:kern w:val="0"/>
          <w:sz w:val="19"/>
          <w:szCs w:val="19"/>
        </w:rPr>
        <w:t>的锚点设置为（0,</w:t>
      </w:r>
      <w:r>
        <w:rPr>
          <w:rFonts w:ascii="新宋体" w:eastAsia="新宋体" w:cs="新宋体"/>
          <w:b/>
          <w:bCs/>
          <w:kern w:val="0"/>
          <w:sz w:val="19"/>
          <w:szCs w:val="19"/>
        </w:rPr>
        <w:t>0</w:t>
      </w:r>
      <w:r>
        <w:rPr>
          <w:rFonts w:hint="eastAsia" w:ascii="新宋体" w:eastAsia="新宋体" w:cs="新宋体"/>
          <w:b/>
          <w:bCs/>
          <w:kern w:val="0"/>
          <w:sz w:val="19"/>
          <w:szCs w:val="19"/>
        </w:rPr>
        <w:t>），二者所得到的结果会是一样的</w:t>
      </w:r>
    </w:p>
    <w:p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r>
        <w:drawing>
          <wp:inline distT="0" distB="0" distL="0" distR="0">
            <wp:extent cx="4480560" cy="25450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eastAsia="新宋体" w:cs="新宋体"/>
          <w:b/>
          <w:bCs/>
          <w:kern w:val="0"/>
          <w:sz w:val="19"/>
          <w:szCs w:val="19"/>
        </w:rPr>
      </w:pPr>
      <w:r>
        <w:drawing>
          <wp:inline distT="0" distB="0" distL="0" distR="0">
            <wp:extent cx="3284220" cy="2297430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235" cy="23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</w:rPr>
      </w:pPr>
      <w:r>
        <w:drawing>
          <wp:inline distT="0" distB="0" distL="0" distR="0">
            <wp:extent cx="2057400" cy="49530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18" w:right="1418" w:bottom="1418" w:left="1418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1AAE"/>
    <w:multiLevelType w:val="multilevel"/>
    <w:tmpl w:val="189E1A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17AA3"/>
    <w:multiLevelType w:val="multilevel"/>
    <w:tmpl w:val="24A17AA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C23DA"/>
    <w:multiLevelType w:val="multilevel"/>
    <w:tmpl w:val="2F0C2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E4"/>
    <w:rsid w:val="000062DE"/>
    <w:rsid w:val="0000686F"/>
    <w:rsid w:val="000205F5"/>
    <w:rsid w:val="00024CE4"/>
    <w:rsid w:val="00063B5F"/>
    <w:rsid w:val="000767AC"/>
    <w:rsid w:val="00091017"/>
    <w:rsid w:val="000943D0"/>
    <w:rsid w:val="000B2701"/>
    <w:rsid w:val="000C3DFD"/>
    <w:rsid w:val="000D1261"/>
    <w:rsid w:val="000D6AB3"/>
    <w:rsid w:val="000E0D56"/>
    <w:rsid w:val="000F0739"/>
    <w:rsid w:val="000F691A"/>
    <w:rsid w:val="0011657E"/>
    <w:rsid w:val="001165E5"/>
    <w:rsid w:val="00124A92"/>
    <w:rsid w:val="001331DE"/>
    <w:rsid w:val="00140A39"/>
    <w:rsid w:val="00163A77"/>
    <w:rsid w:val="0016412D"/>
    <w:rsid w:val="00166936"/>
    <w:rsid w:val="001D55DD"/>
    <w:rsid w:val="00200122"/>
    <w:rsid w:val="002004BE"/>
    <w:rsid w:val="00220F0D"/>
    <w:rsid w:val="00233A74"/>
    <w:rsid w:val="00255D50"/>
    <w:rsid w:val="00262EF3"/>
    <w:rsid w:val="00280597"/>
    <w:rsid w:val="002B33DA"/>
    <w:rsid w:val="002E453D"/>
    <w:rsid w:val="002E4BB0"/>
    <w:rsid w:val="002F17EE"/>
    <w:rsid w:val="00323A9B"/>
    <w:rsid w:val="00342F07"/>
    <w:rsid w:val="00345235"/>
    <w:rsid w:val="00352098"/>
    <w:rsid w:val="003522A6"/>
    <w:rsid w:val="00365795"/>
    <w:rsid w:val="00366884"/>
    <w:rsid w:val="003813FD"/>
    <w:rsid w:val="00390557"/>
    <w:rsid w:val="003C6398"/>
    <w:rsid w:val="00435E75"/>
    <w:rsid w:val="0046367C"/>
    <w:rsid w:val="0047070D"/>
    <w:rsid w:val="004A244F"/>
    <w:rsid w:val="004C106B"/>
    <w:rsid w:val="004C4DBD"/>
    <w:rsid w:val="004C7E57"/>
    <w:rsid w:val="004C7F5E"/>
    <w:rsid w:val="004D422E"/>
    <w:rsid w:val="004E0AB7"/>
    <w:rsid w:val="004E4A1C"/>
    <w:rsid w:val="0050071B"/>
    <w:rsid w:val="00512785"/>
    <w:rsid w:val="00523FC4"/>
    <w:rsid w:val="005508B1"/>
    <w:rsid w:val="005672C2"/>
    <w:rsid w:val="00575041"/>
    <w:rsid w:val="005A4501"/>
    <w:rsid w:val="005B2208"/>
    <w:rsid w:val="005C283C"/>
    <w:rsid w:val="005E0B66"/>
    <w:rsid w:val="005E1906"/>
    <w:rsid w:val="005E5DA1"/>
    <w:rsid w:val="006300CF"/>
    <w:rsid w:val="0064010C"/>
    <w:rsid w:val="0065404D"/>
    <w:rsid w:val="00673323"/>
    <w:rsid w:val="00675542"/>
    <w:rsid w:val="006911F3"/>
    <w:rsid w:val="006B39DF"/>
    <w:rsid w:val="006B7593"/>
    <w:rsid w:val="006C04A0"/>
    <w:rsid w:val="006E77E6"/>
    <w:rsid w:val="006E77EF"/>
    <w:rsid w:val="00703D53"/>
    <w:rsid w:val="00720913"/>
    <w:rsid w:val="0075570D"/>
    <w:rsid w:val="00786CBC"/>
    <w:rsid w:val="00795A4B"/>
    <w:rsid w:val="007A376B"/>
    <w:rsid w:val="007B3251"/>
    <w:rsid w:val="007B347E"/>
    <w:rsid w:val="007B6B19"/>
    <w:rsid w:val="007C4BE3"/>
    <w:rsid w:val="007E616B"/>
    <w:rsid w:val="007E6AD7"/>
    <w:rsid w:val="007F2335"/>
    <w:rsid w:val="00807CFA"/>
    <w:rsid w:val="00823E9F"/>
    <w:rsid w:val="0082611D"/>
    <w:rsid w:val="00834AB9"/>
    <w:rsid w:val="00846470"/>
    <w:rsid w:val="00846D83"/>
    <w:rsid w:val="00865BD7"/>
    <w:rsid w:val="008700B9"/>
    <w:rsid w:val="00871891"/>
    <w:rsid w:val="008748DA"/>
    <w:rsid w:val="008A0DF0"/>
    <w:rsid w:val="008B32AD"/>
    <w:rsid w:val="008B7334"/>
    <w:rsid w:val="008D0625"/>
    <w:rsid w:val="008F159D"/>
    <w:rsid w:val="0093596B"/>
    <w:rsid w:val="00935ECE"/>
    <w:rsid w:val="009538D0"/>
    <w:rsid w:val="00960B64"/>
    <w:rsid w:val="00961F95"/>
    <w:rsid w:val="00964727"/>
    <w:rsid w:val="00970C25"/>
    <w:rsid w:val="00985767"/>
    <w:rsid w:val="009A258E"/>
    <w:rsid w:val="009B10B9"/>
    <w:rsid w:val="009B668F"/>
    <w:rsid w:val="009C5EAF"/>
    <w:rsid w:val="00A15BF5"/>
    <w:rsid w:val="00A35C25"/>
    <w:rsid w:val="00A62904"/>
    <w:rsid w:val="00A64DBD"/>
    <w:rsid w:val="00A66731"/>
    <w:rsid w:val="00A86265"/>
    <w:rsid w:val="00A8738D"/>
    <w:rsid w:val="00A94523"/>
    <w:rsid w:val="00AB7172"/>
    <w:rsid w:val="00AB78C5"/>
    <w:rsid w:val="00AC1A71"/>
    <w:rsid w:val="00AC3F7A"/>
    <w:rsid w:val="00AC4FFE"/>
    <w:rsid w:val="00AD52E0"/>
    <w:rsid w:val="00AE5863"/>
    <w:rsid w:val="00AE6293"/>
    <w:rsid w:val="00AE7DE3"/>
    <w:rsid w:val="00B02957"/>
    <w:rsid w:val="00B02DE8"/>
    <w:rsid w:val="00B0413D"/>
    <w:rsid w:val="00B055A0"/>
    <w:rsid w:val="00B06BA4"/>
    <w:rsid w:val="00B10B38"/>
    <w:rsid w:val="00B14786"/>
    <w:rsid w:val="00B25CCC"/>
    <w:rsid w:val="00B34B17"/>
    <w:rsid w:val="00B3689C"/>
    <w:rsid w:val="00B54F11"/>
    <w:rsid w:val="00B74F36"/>
    <w:rsid w:val="00B87405"/>
    <w:rsid w:val="00B91137"/>
    <w:rsid w:val="00BD400A"/>
    <w:rsid w:val="00BD7BAD"/>
    <w:rsid w:val="00BD7C40"/>
    <w:rsid w:val="00BE084A"/>
    <w:rsid w:val="00BE781D"/>
    <w:rsid w:val="00BF632A"/>
    <w:rsid w:val="00C01EA0"/>
    <w:rsid w:val="00C103AF"/>
    <w:rsid w:val="00C234CC"/>
    <w:rsid w:val="00C37C0F"/>
    <w:rsid w:val="00C67CCD"/>
    <w:rsid w:val="00C82885"/>
    <w:rsid w:val="00C830EE"/>
    <w:rsid w:val="00C84D61"/>
    <w:rsid w:val="00C852E0"/>
    <w:rsid w:val="00CB0013"/>
    <w:rsid w:val="00CE777B"/>
    <w:rsid w:val="00D1539D"/>
    <w:rsid w:val="00D23184"/>
    <w:rsid w:val="00D419AC"/>
    <w:rsid w:val="00D61BA6"/>
    <w:rsid w:val="00D63608"/>
    <w:rsid w:val="00D65353"/>
    <w:rsid w:val="00D7398B"/>
    <w:rsid w:val="00D837AA"/>
    <w:rsid w:val="00D842FD"/>
    <w:rsid w:val="00D85927"/>
    <w:rsid w:val="00DA0FA3"/>
    <w:rsid w:val="00DA1B71"/>
    <w:rsid w:val="00DA33BB"/>
    <w:rsid w:val="00DA63CD"/>
    <w:rsid w:val="00DB3A39"/>
    <w:rsid w:val="00DD7572"/>
    <w:rsid w:val="00DE7E29"/>
    <w:rsid w:val="00E04D03"/>
    <w:rsid w:val="00E05706"/>
    <w:rsid w:val="00E14362"/>
    <w:rsid w:val="00E23A65"/>
    <w:rsid w:val="00E23D4E"/>
    <w:rsid w:val="00E24093"/>
    <w:rsid w:val="00E40A2F"/>
    <w:rsid w:val="00E45D08"/>
    <w:rsid w:val="00E66CF1"/>
    <w:rsid w:val="00E7037A"/>
    <w:rsid w:val="00E7216F"/>
    <w:rsid w:val="00E84644"/>
    <w:rsid w:val="00EA20B6"/>
    <w:rsid w:val="00EB1F5C"/>
    <w:rsid w:val="00EC155B"/>
    <w:rsid w:val="00ED068E"/>
    <w:rsid w:val="00EE72A1"/>
    <w:rsid w:val="00F06A5D"/>
    <w:rsid w:val="00F14B26"/>
    <w:rsid w:val="00F2126D"/>
    <w:rsid w:val="00F3539A"/>
    <w:rsid w:val="00F61273"/>
    <w:rsid w:val="00F85DD0"/>
    <w:rsid w:val="00F87162"/>
    <w:rsid w:val="00F87F53"/>
    <w:rsid w:val="00F87F90"/>
    <w:rsid w:val="00F9205C"/>
    <w:rsid w:val="00FA180A"/>
    <w:rsid w:val="00FA7499"/>
    <w:rsid w:val="00FB01C7"/>
    <w:rsid w:val="00FB0CDD"/>
    <w:rsid w:val="00FB57F2"/>
    <w:rsid w:val="00FD0CF3"/>
    <w:rsid w:val="00FD106A"/>
    <w:rsid w:val="01310F72"/>
    <w:rsid w:val="0FC61346"/>
    <w:rsid w:val="14B02C3E"/>
    <w:rsid w:val="1B7150AB"/>
    <w:rsid w:val="287443CB"/>
    <w:rsid w:val="2A7A463F"/>
    <w:rsid w:val="42A934CB"/>
    <w:rsid w:val="48052C44"/>
    <w:rsid w:val="51742265"/>
    <w:rsid w:val="52B00561"/>
    <w:rsid w:val="580C71B6"/>
    <w:rsid w:val="66AF0ADC"/>
    <w:rsid w:val="789E71C9"/>
    <w:rsid w:val="7EB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Strong"/>
    <w:qFormat/>
    <w:uiPriority w:val="22"/>
    <w:rPr>
      <w:b/>
      <w:bCs/>
    </w:rPr>
  </w:style>
  <w:style w:type="character" w:customStyle="1" w:styleId="10">
    <w:name w:val="页眉 字符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106</Words>
  <Characters>606</Characters>
  <Lines>5</Lines>
  <Paragraphs>1</Paragraphs>
  <TotalTime>0</TotalTime>
  <ScaleCrop>false</ScaleCrop>
  <LinksUpToDate>false</LinksUpToDate>
  <CharactersWithSpaces>711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2019-09-13T16:33:00Z</dcterms:created>
  <dc:creator>User</dc:creator>
  <cp:lastModifiedBy>丿seamanaphy丨、、不期而遇</cp:lastModifiedBy>
  <dcterms:modified xsi:type="dcterms:W3CDTF">2019-12-23T07:32:41Z</dcterms:modified>
  <dc:title>附件1：实验报告格式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