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rPr>
          <w:rFonts w:eastAsia="黑体"/>
          <w:sz w:val="28"/>
          <w:szCs w:val="28"/>
        </w:rPr>
      </w:pPr>
      <w:r>
        <w:br w:type="textWrapping"/>
      </w:r>
      <w:r>
        <w:rPr>
          <w:rFonts w:hint="eastAsia"/>
          <w:lang w:val="en-US" w:eastAsia="zh-CN"/>
        </w:rPr>
        <w:t>学习课程讲义，熟悉并掌握粒子系统的使用</w:t>
      </w:r>
      <w:r>
        <w:rPr>
          <w:rFonts w:ascii="Arial" w:hAnsi="Arial" w:cs="Arial"/>
          <w:color w:val="202020"/>
          <w:szCs w:val="21"/>
          <w:shd w:val="clear" w:color="auto" w:fill="FFFFFF"/>
        </w:rPr>
        <w:t>。</w:t>
      </w:r>
    </w:p>
    <w:p>
      <w:pPr>
        <w:pStyle w:val="2"/>
      </w:pPr>
      <w:r>
        <w:rPr>
          <w:rFonts w:hint="eastAsia"/>
        </w:rPr>
        <w:t>实</w:t>
      </w:r>
      <w:r>
        <w:t>验内容</w:t>
      </w:r>
    </w:p>
    <w:p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根据课程讲义的粒子系统的内容，完成火焰帧动画、打火机默认设置，参数调整、11中内置粒子效果演示、代码设置雪花效果以及plist文件设置雪花效果等试验，并完成实验报告。</w:t>
      </w:r>
    </w:p>
    <w:p>
      <w:pPr>
        <w:pStyle w:val="2"/>
      </w:pPr>
      <w:r>
        <w:rPr>
          <w:rFonts w:hint="eastAsia"/>
        </w:rPr>
        <w:t>实验步骤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本实验分为五个部分，进入首页场景后入下图：</w:t>
      </w:r>
    </w:p>
    <w:p>
      <w:r>
        <w:drawing>
          <wp:inline distT="0" distB="0" distL="114300" distR="114300">
            <wp:extent cx="3339465" cy="1992630"/>
            <wp:effectExtent l="0" t="0" r="1333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首页使用xml文件读取中文菜单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Init函数中主要代码：</w:t>
      </w:r>
    </w:p>
    <w:p>
      <w:r>
        <w:drawing>
          <wp:inline distT="0" distB="0" distL="114300" distR="114300">
            <wp:extent cx="3971290" cy="3222625"/>
            <wp:effectExtent l="0" t="0" r="635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精灵帧动画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r>
        <w:drawing>
          <wp:inline distT="0" distB="0" distL="114300" distR="114300">
            <wp:extent cx="3339465" cy="1992630"/>
            <wp:effectExtent l="0" t="0" r="13335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Init函数主要代码</w:t>
      </w:r>
    </w:p>
    <w:p>
      <w:r>
        <w:drawing>
          <wp:inline distT="0" distB="0" distL="114300" distR="114300">
            <wp:extent cx="4789170" cy="2507615"/>
            <wp:effectExtent l="0" t="0" r="1143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打火机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87470" cy="2319655"/>
            <wp:effectExtent l="0" t="0" r="13970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init函数主要代码：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52390" cy="1807845"/>
            <wp:effectExtent l="0" t="0" r="1397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内置粒子系统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首先进入后是一个菜单场景，然后点击菜单再进入对应的效果场景。</w:t>
      </w:r>
    </w:p>
    <w:p>
      <w:r>
        <w:drawing>
          <wp:inline distT="0" distB="0" distL="114300" distR="114300">
            <wp:extent cx="3843020" cy="2292985"/>
            <wp:effectExtent l="0" t="0" r="1270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28750" cy="852805"/>
            <wp:effectExtent l="0" t="0" r="381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76680" cy="821690"/>
            <wp:effectExtent l="0" t="0" r="10160" b="12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5735" cy="857250"/>
            <wp:effectExtent l="0" t="0" r="12065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2245" cy="867410"/>
            <wp:effectExtent l="0" t="0" r="10795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05255" cy="838200"/>
            <wp:effectExtent l="0" t="0" r="12065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71600" cy="818515"/>
            <wp:effectExtent l="0" t="0" r="0" b="444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0975" cy="866140"/>
            <wp:effectExtent l="0" t="0" r="12065" b="25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097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80185" cy="883285"/>
            <wp:effectExtent l="0" t="0" r="13335" b="6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8018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7490" cy="899795"/>
            <wp:effectExtent l="0" t="0" r="1270" b="146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074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90675" cy="949325"/>
            <wp:effectExtent l="0" t="0" r="9525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067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Scene3场景init函数的主要代码，使用for循环创建菜单可以节约很多代码。</w:t>
      </w:r>
    </w:p>
    <w:p>
      <w:r>
        <w:drawing>
          <wp:inline distT="0" distB="0" distL="114300" distR="114300">
            <wp:extent cx="4389755" cy="2798445"/>
            <wp:effectExtent l="0" t="0" r="14605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/>
          <w:lang w:val="en-US" w:eastAsia="zh-CN"/>
        </w:rPr>
        <w:t>Scene3a场景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onEnterTransitionDidFinish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函数主要代码：</w:t>
      </w:r>
    </w:p>
    <w:p>
      <w:pPr>
        <w:rPr>
          <w:rFonts w:hint="default" w:ascii="新宋体" w:hAnsi="新宋体" w:eastAsia="新宋体"/>
          <w:color w:val="000000"/>
          <w:sz w:val="19"/>
          <w:highlight w:val="white"/>
          <w:lang w:val="en-US" w:eastAsia="zh-CN"/>
        </w:rPr>
      </w:pPr>
      <w:r>
        <w:drawing>
          <wp:inline distT="0" distB="0" distL="114300" distR="114300">
            <wp:extent cx="2659380" cy="4526280"/>
            <wp:effectExtent l="0" t="0" r="762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78785" cy="3255010"/>
            <wp:effectExtent l="0" t="0" r="8255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自定义粒子系统code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r>
        <w:drawing>
          <wp:inline distT="0" distB="0" distL="114300" distR="114300">
            <wp:extent cx="3660775" cy="2184400"/>
            <wp:effectExtent l="0" t="0" r="12065" b="1016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init函数中的主要代码</w:t>
      </w:r>
    </w:p>
    <w:p>
      <w:r>
        <w:drawing>
          <wp:inline distT="0" distB="0" distL="114300" distR="114300">
            <wp:extent cx="4062730" cy="3151505"/>
            <wp:effectExtent l="0" t="0" r="6350" b="317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自定义粒子系统plist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Init函数中的主要代码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52645" cy="1442085"/>
            <wp:effectExtent l="0" t="0" r="10795" b="571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实验心得：</w:t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使用粒子系统的优点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用帧动画实现一些不规则的动态场景如篝火，会消耗大量内存。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如果改用粒子系统，粒子种类不多，因其参数不同表现不同，大量的粒子重复出现，数量较大，进行重复渲染，占用内存不大。</w:t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粒子系统的适用场景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模拟烟雾、下雪、下雨、火、爆炸等。</w:t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粒子系统类ParticleSystem继承于Node，而ParticleSystemQuad类继承于ParticleSystem，其派生出许多内置粒子系统类。</w:t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粒子的发射模式</w:t>
      </w:r>
    </w:p>
    <w:p>
      <w:pPr>
        <w:rPr>
          <w:rFonts w:hint="eastAsia"/>
          <w:szCs w:val="28"/>
        </w:rPr>
      </w:pPr>
      <w:r>
        <w:rPr>
          <w:rFonts w:hint="eastAsia"/>
          <w:lang w:val="en-US" w:eastAsia="zh-CN"/>
        </w:rPr>
        <w:t>重力模式、半径模式</w:t>
      </w:r>
    </w:p>
    <w:p>
      <w:pPr>
        <w:wordWrap w:val="0"/>
        <w:jc w:val="right"/>
        <w:rPr>
          <w:b/>
          <w:sz w:val="28"/>
          <w:szCs w:val="28"/>
        </w:rPr>
      </w:pPr>
      <w:bookmarkStart w:id="0" w:name="_GoBack"/>
      <w:bookmarkEnd w:id="0"/>
    </w:p>
    <w:sectPr>
      <w:footerReference r:id="rId3" w:type="default"/>
      <w:pgSz w:w="11906" w:h="16838"/>
      <w:pgMar w:top="1418" w:right="1418" w:bottom="1418" w:left="1418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8452454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779248"/>
    <w:multiLevelType w:val="singleLevel"/>
    <w:tmpl w:val="B077924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24A17AA3"/>
    <w:multiLevelType w:val="multilevel"/>
    <w:tmpl w:val="24A17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1C44DE"/>
    <w:multiLevelType w:val="singleLevel"/>
    <w:tmpl w:val="421C44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2DE"/>
    <w:rsid w:val="0000686F"/>
    <w:rsid w:val="000205F5"/>
    <w:rsid w:val="00024CE4"/>
    <w:rsid w:val="00063B5F"/>
    <w:rsid w:val="00070DAE"/>
    <w:rsid w:val="000767AC"/>
    <w:rsid w:val="0008206D"/>
    <w:rsid w:val="00091017"/>
    <w:rsid w:val="000943D0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369ED"/>
    <w:rsid w:val="00140A39"/>
    <w:rsid w:val="00163A77"/>
    <w:rsid w:val="0016412D"/>
    <w:rsid w:val="00166936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C64AD"/>
    <w:rsid w:val="002E453D"/>
    <w:rsid w:val="002E4BB0"/>
    <w:rsid w:val="002F17EE"/>
    <w:rsid w:val="00323A9B"/>
    <w:rsid w:val="00342F07"/>
    <w:rsid w:val="00345235"/>
    <w:rsid w:val="00352098"/>
    <w:rsid w:val="003522A6"/>
    <w:rsid w:val="00365795"/>
    <w:rsid w:val="00366884"/>
    <w:rsid w:val="003767D4"/>
    <w:rsid w:val="003813FD"/>
    <w:rsid w:val="00390557"/>
    <w:rsid w:val="003C6398"/>
    <w:rsid w:val="00435E75"/>
    <w:rsid w:val="0046367C"/>
    <w:rsid w:val="0047070D"/>
    <w:rsid w:val="004A244F"/>
    <w:rsid w:val="004A3436"/>
    <w:rsid w:val="004C106B"/>
    <w:rsid w:val="004C1A4D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52200"/>
    <w:rsid w:val="005672C2"/>
    <w:rsid w:val="00575041"/>
    <w:rsid w:val="00581F94"/>
    <w:rsid w:val="005A4501"/>
    <w:rsid w:val="005B2208"/>
    <w:rsid w:val="005C283C"/>
    <w:rsid w:val="005E0B66"/>
    <w:rsid w:val="005E1906"/>
    <w:rsid w:val="005E5DA1"/>
    <w:rsid w:val="005F6234"/>
    <w:rsid w:val="006300CF"/>
    <w:rsid w:val="0064010C"/>
    <w:rsid w:val="0065404D"/>
    <w:rsid w:val="00673323"/>
    <w:rsid w:val="00675542"/>
    <w:rsid w:val="006911F3"/>
    <w:rsid w:val="006A41B8"/>
    <w:rsid w:val="006B39DF"/>
    <w:rsid w:val="006B7593"/>
    <w:rsid w:val="006C04A0"/>
    <w:rsid w:val="006E38B8"/>
    <w:rsid w:val="006E77E6"/>
    <w:rsid w:val="006E77EF"/>
    <w:rsid w:val="006F7DFB"/>
    <w:rsid w:val="00703D53"/>
    <w:rsid w:val="00720913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807CFA"/>
    <w:rsid w:val="00823E9F"/>
    <w:rsid w:val="0082611D"/>
    <w:rsid w:val="00834AB9"/>
    <w:rsid w:val="008359BC"/>
    <w:rsid w:val="00846470"/>
    <w:rsid w:val="00846D83"/>
    <w:rsid w:val="008471E6"/>
    <w:rsid w:val="00865BD7"/>
    <w:rsid w:val="008700B9"/>
    <w:rsid w:val="00871891"/>
    <w:rsid w:val="008748DA"/>
    <w:rsid w:val="00876307"/>
    <w:rsid w:val="008A0DF0"/>
    <w:rsid w:val="008B32AD"/>
    <w:rsid w:val="008B7334"/>
    <w:rsid w:val="008D0625"/>
    <w:rsid w:val="008F159D"/>
    <w:rsid w:val="009013E3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3316"/>
    <w:rsid w:val="009B668F"/>
    <w:rsid w:val="009C230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2523"/>
    <w:rsid w:val="00B3308C"/>
    <w:rsid w:val="00B34B17"/>
    <w:rsid w:val="00B3689C"/>
    <w:rsid w:val="00B43D68"/>
    <w:rsid w:val="00B74F36"/>
    <w:rsid w:val="00B87405"/>
    <w:rsid w:val="00B91137"/>
    <w:rsid w:val="00BD147A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540D5"/>
    <w:rsid w:val="00C67CCD"/>
    <w:rsid w:val="00C82885"/>
    <w:rsid w:val="00C830EE"/>
    <w:rsid w:val="00C84D61"/>
    <w:rsid w:val="00C852E0"/>
    <w:rsid w:val="00CA73C8"/>
    <w:rsid w:val="00CB0013"/>
    <w:rsid w:val="00CD0CD5"/>
    <w:rsid w:val="00CE777B"/>
    <w:rsid w:val="00D1539D"/>
    <w:rsid w:val="00D23184"/>
    <w:rsid w:val="00D419AC"/>
    <w:rsid w:val="00D61BA6"/>
    <w:rsid w:val="00D63608"/>
    <w:rsid w:val="00D65353"/>
    <w:rsid w:val="00D7398B"/>
    <w:rsid w:val="00D837AA"/>
    <w:rsid w:val="00D842FD"/>
    <w:rsid w:val="00D85927"/>
    <w:rsid w:val="00D914F8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1310F72"/>
    <w:rsid w:val="025745A7"/>
    <w:rsid w:val="035B63CA"/>
    <w:rsid w:val="06403A35"/>
    <w:rsid w:val="0E557E9D"/>
    <w:rsid w:val="0FC61346"/>
    <w:rsid w:val="12416AD0"/>
    <w:rsid w:val="12FA088F"/>
    <w:rsid w:val="14B02C3E"/>
    <w:rsid w:val="1B7150AB"/>
    <w:rsid w:val="2A7A463F"/>
    <w:rsid w:val="2E1112F4"/>
    <w:rsid w:val="30432D2C"/>
    <w:rsid w:val="32786AE7"/>
    <w:rsid w:val="382321A1"/>
    <w:rsid w:val="42A934CB"/>
    <w:rsid w:val="42BA4122"/>
    <w:rsid w:val="438E30BF"/>
    <w:rsid w:val="442954C4"/>
    <w:rsid w:val="470A0C48"/>
    <w:rsid w:val="47C01FFA"/>
    <w:rsid w:val="48052C44"/>
    <w:rsid w:val="4B725109"/>
    <w:rsid w:val="4B875B97"/>
    <w:rsid w:val="4FFF5977"/>
    <w:rsid w:val="51742265"/>
    <w:rsid w:val="52B00561"/>
    <w:rsid w:val="580C71B6"/>
    <w:rsid w:val="66AF0ADC"/>
    <w:rsid w:val="789E71C9"/>
    <w:rsid w:val="7EB5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9">
    <w:name w:val="Strong"/>
    <w:qFormat/>
    <w:uiPriority w:val="22"/>
    <w:rPr>
      <w:b/>
      <w:bCs/>
    </w:rPr>
  </w:style>
  <w:style w:type="character" w:customStyle="1" w:styleId="10">
    <w:name w:val="页眉 字符"/>
    <w:link w:val="5"/>
    <w:qFormat/>
    <w:uiPriority w:val="0"/>
    <w:rPr>
      <w:kern w:val="2"/>
      <w:sz w:val="18"/>
      <w:szCs w:val="18"/>
    </w:rPr>
  </w:style>
  <w:style w:type="character" w:customStyle="1" w:styleId="11">
    <w:name w:val="页脚 字符"/>
    <w:link w:val="4"/>
    <w:uiPriority w:val="99"/>
    <w:rPr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标题 1 字符"/>
    <w:basedOn w:val="8"/>
    <w:link w:val="2"/>
    <w:uiPriority w:val="0"/>
    <w:rPr>
      <w:b/>
      <w:bCs/>
      <w:kern w:val="44"/>
      <w:sz w:val="44"/>
      <w:szCs w:val="44"/>
    </w:rPr>
  </w:style>
  <w:style w:type="paragraph" w:customStyle="1" w:styleId="14">
    <w:name w:val="标题3"/>
    <w:basedOn w:val="1"/>
    <w:link w:val="15"/>
    <w:qFormat/>
    <w:uiPriority w:val="0"/>
    <w:rPr>
      <w:b/>
      <w:sz w:val="28"/>
    </w:rPr>
  </w:style>
  <w:style w:type="character" w:customStyle="1" w:styleId="15">
    <w:name w:val="标题3 字符"/>
    <w:basedOn w:val="8"/>
    <w:link w:val="14"/>
    <w:qFormat/>
    <w:uiPriority w:val="0"/>
    <w:rPr>
      <w:b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4F47F9-C871-40E7-8147-DDA83F98A0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149</Words>
  <Characters>853</Characters>
  <Lines>7</Lines>
  <Paragraphs>1</Paragraphs>
  <TotalTime>0</TotalTime>
  <ScaleCrop>false</ScaleCrop>
  <LinksUpToDate>false</LinksUpToDate>
  <CharactersWithSpaces>1001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2019-09-26T13:32:00Z</dcterms:created>
  <dc:creator>User</dc:creator>
  <cp:lastModifiedBy>丿seamanaphy丨、、不期而遇</cp:lastModifiedBy>
  <dcterms:modified xsi:type="dcterms:W3CDTF">2019-11-25T12:13:04Z</dcterms:modified>
  <dc:title>附件1：实验报告格式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