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//クロエの日記、その１</w:t>
      </w:r>
    </w:p>
    <w:p w:rsidR="00000000" w:rsidDel="00000000" w:rsidP="00000000" w:rsidRDefault="00000000" w:rsidRPr="00000000">
      <w:pPr>
        <w:ind w:firstLine="4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00"/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今日から日記をつけることにしたよ！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旅の思い出をふりかえるには日記を書くのが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一番イイんだって、アレンが言ってたの。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クロエたちの旅の目的地はアイクラ島、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フィア達の故郷の島なの。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島の中心に大きな湖があって、自然が豊か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でとってもキレイな島だよ！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…クロエは人間の手で作られたクリスフィア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だから、自分の故郷を見たことがないの。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だから一目でいいから見てみたいの。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だってクロエは…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ううん！ダメダメ！暗くなっちゃ！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はじめての楽しい旅行なんだもん。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最後までめいっぱい楽しまなきゃ損だよ！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そんそん！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というわけでクロエの航海日記！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はじまりはじまり～！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アレンは優しい人だから、絶対にクロエとの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約束を守ってくれるはず。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だってクロエの命の恩人だもん！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entury"/>
  <w:font w:name="HGP教科書体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entury" w:cs="Century" w:eastAsia="Century" w:hAnsi="Century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