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「クロエのご飯」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ふふ、あの時のアレンの顔、すっごく面白か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突然アレンが「宝石みたいなご飯はどうやっ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て食べてるの？」って聞いてきたから、クロ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エは答えたの。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「大きく口を開けて、ゴリゴリゴリー！って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食べるんだよ」って。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それを聞いた瞬間、今まで見たことないよう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な変な顔してたんだよ！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クロエの冗談を完全に信じちゃったみたい。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vdw8w54dkw16" w:id="0"/>
      <w:bookmarkEnd w:id="0"/>
      <w:r w:rsidDel="00000000" w:rsidR="00000000" w:rsidRPr="00000000">
        <w:rPr>
          <w:rtl w:val="0"/>
        </w:rPr>
        <w:t xml:space="preserve">アレンは、クロエの歯がとっても硬いって思</w:t>
      </w:r>
    </w:p>
    <w:p w:rsidR="00000000" w:rsidDel="00000000" w:rsidP="00000000" w:rsidRDefault="00000000" w:rsidRPr="00000000">
      <w:pPr>
        <w:contextualSpacing w:val="0"/>
      </w:pPr>
      <w:bookmarkStart w:colFirst="0" w:colLast="0" w:name="_8gtr8k7hrzeo" w:id="1"/>
      <w:bookmarkEnd w:id="1"/>
      <w:r w:rsidDel="00000000" w:rsidR="00000000" w:rsidRPr="00000000">
        <w:rPr>
          <w:rtl w:val="0"/>
        </w:rPr>
        <w:t xml:space="preserve">い込んでるから、たまーにそれを利用してイ</w:t>
      </w:r>
    </w:p>
    <w:p w:rsidR="00000000" w:rsidDel="00000000" w:rsidP="00000000" w:rsidRDefault="00000000" w:rsidRPr="00000000">
      <w:pPr>
        <w:contextualSpacing w:val="0"/>
      </w:pPr>
      <w:bookmarkStart w:colFirst="0" w:colLast="0" w:name="_uidajlcw63de" w:id="2"/>
      <w:bookmarkEnd w:id="2"/>
      <w:r w:rsidDel="00000000" w:rsidR="00000000" w:rsidRPr="00000000">
        <w:rPr>
          <w:rtl w:val="0"/>
        </w:rPr>
        <w:t xml:space="preserve">タズラしちゃおうかな。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