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表一：用户表：user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idnum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性别：1--男、2--女（默认男）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nowaddress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edu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acateid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审稿类型（专家特有）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edittime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jc w:val="center"/>
        <w:rPr>
          <w:rFonts w:hint="eastAsia" w:ascii="微软雅黑" w:hAnsi="微软雅黑" w:eastAsia="微软雅黑"/>
          <w:b/>
          <w:bCs/>
          <w:sz w:val="20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表二：角色表：</w:t>
      </w:r>
      <w:r>
        <w:rPr>
          <w:rFonts w:hint="eastAsia" w:ascii="微软雅黑" w:hAnsi="微软雅黑" w:eastAsia="微软雅黑"/>
          <w:b/>
          <w:bCs/>
          <w:sz w:val="20"/>
        </w:rPr>
        <w:t>auth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_</w:t>
      </w:r>
      <w:r>
        <w:rPr>
          <w:rFonts w:hint="eastAsia" w:ascii="微软雅黑" w:hAnsi="微软雅黑" w:eastAsia="微软雅黑"/>
          <w:b/>
          <w:bCs/>
          <w:sz w:val="20"/>
        </w:rPr>
        <w:t>group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状态：1--启用、2--禁用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rules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权限:权限id1,权限id2,...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20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表三：角色表：</w:t>
      </w:r>
      <w:r>
        <w:rPr>
          <w:rFonts w:hint="eastAsia" w:ascii="微软雅黑" w:hAnsi="微软雅黑" w:eastAsia="微软雅黑"/>
          <w:b/>
          <w:bCs/>
          <w:sz w:val="20"/>
        </w:rPr>
        <w:t>auth_rule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控制器/方法名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状态：1--启用、2--禁用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上级id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b w:val="0"/>
          <w:bCs w:val="0"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表四：角色用户关联表：</w:t>
      </w:r>
      <w:r>
        <w:rPr>
          <w:rFonts w:hint="eastAsia" w:ascii="微软雅黑" w:hAnsi="微软雅黑" w:eastAsia="微软雅黑"/>
          <w:b/>
          <w:bCs/>
          <w:sz w:val="20"/>
        </w:rPr>
        <w:t>auth_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group_access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group_id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p>
      <w:pPr>
        <w:jc w:val="center"/>
        <w:rPr>
          <w:rFonts w:hint="default" w:ascii="微软雅黑" w:hAnsi="微软雅黑" w:eastAsiaTheme="minor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表五：稿件表：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draft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auther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稿件路径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fthumb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acateid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is_repeat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是否重投：1--是、2--不是（默认）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是否审核：1--是、2--不是（默认）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tinytext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is_pass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是否通过：1--是、2--不是（默认）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是否采用：1--是、2--不是（默认）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is_pay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是否支付：1--是、2--不是（默认）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Theme="minor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表六：文章表：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article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aclassid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idcode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文献标识码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refrences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稿件id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所属期刊号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是否采用：1--是、2--不是（默认）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edittime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Theme="minorEastAsia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表七：文章栏目表：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acate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acatename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表八：期刊表：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journal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issn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国际便准编号ISSN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国内统一刊号CN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jclassid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期刊分类号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juan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是否出版：1--是、2--不是（默认）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usetime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edittime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表九：公告表：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20" w:type="dxa"/>
          </w:tcPr>
          <w:p>
            <w:pPr>
              <w:tabs>
                <w:tab w:val="left" w:pos="207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edittime</w:t>
            </w:r>
          </w:p>
        </w:tc>
        <w:tc>
          <w:tcPr>
            <w:tcW w:w="180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2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20"/>
          <w:lang w:val="en-US" w:eastAsia="zh-CN"/>
        </w:rPr>
      </w:pP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表九：友情链接表：</w:t>
      </w:r>
      <w:r>
        <w:rPr>
          <w:rFonts w:hint="eastAsia" w:ascii="微软雅黑" w:hAnsi="微软雅黑" w:eastAsia="微软雅黑"/>
          <w:b/>
          <w:bCs/>
          <w:sz w:val="20"/>
          <w:lang w:val="en-US" w:eastAsia="zh-CN"/>
        </w:rPr>
        <w:t>link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800"/>
        <w:gridCol w:w="720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mediumint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4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</w:tbl>
    <w:p>
      <w:pPr>
        <w:jc w:val="center"/>
        <w:rPr>
          <w:rFonts w:hint="default" w:ascii="微软雅黑" w:hAnsi="微软雅黑" w:eastAsia="微软雅黑"/>
          <w:b/>
          <w:bCs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BA74F0"/>
    <w:rsid w:val="23C11D03"/>
    <w:rsid w:val="29462368"/>
    <w:rsid w:val="2BEB440E"/>
    <w:rsid w:val="35AF016B"/>
    <w:rsid w:val="367F740C"/>
    <w:rsid w:val="41A22273"/>
    <w:rsid w:val="4D2B7710"/>
    <w:rsid w:val="50524E2F"/>
    <w:rsid w:val="50A6649A"/>
    <w:rsid w:val="5CC03B30"/>
    <w:rsid w:val="5DD06599"/>
    <w:rsid w:val="5F3575B4"/>
    <w:rsid w:val="66475BCB"/>
    <w:rsid w:val="66976E9F"/>
    <w:rsid w:val="6DDE5FB1"/>
    <w:rsid w:val="6ECD164C"/>
    <w:rsid w:val="6FA70388"/>
    <w:rsid w:val="709235A8"/>
    <w:rsid w:val="73227FB7"/>
    <w:rsid w:val="78074AD2"/>
    <w:rsid w:val="7B2632DC"/>
    <w:rsid w:val="7CE07C62"/>
    <w:rsid w:val="7D3658BC"/>
    <w:rsid w:val="7E1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2020-01-03T01:38:12Z</dcterms:created>
  <dc:creator>Administrator</dc:creator>
  <cp:lastModifiedBy>Administrator</cp:lastModifiedBy>
  <dcterms:modified xsi:type="dcterms:W3CDTF">2020-01-03T06:10:29Z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