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4538F" w14:textId="35EA3631" w:rsidR="000F6AB7" w:rsidRDefault="007F54A6">
      <w:r>
        <w:t>April Johnson</w:t>
      </w:r>
    </w:p>
    <w:p w14:paraId="78EE1EF9" w14:textId="77777777" w:rsidR="007F54A6" w:rsidRDefault="007F54A6"/>
    <w:p w14:paraId="12FBDF14" w14:textId="6E443100" w:rsidR="007F54A6" w:rsidRDefault="007F54A6">
      <w:r>
        <w:t>Python School District Executive Summary</w:t>
      </w:r>
    </w:p>
    <w:p w14:paraId="5631E4E6" w14:textId="77777777" w:rsidR="007F54A6" w:rsidRDefault="007F54A6"/>
    <w:p w14:paraId="1EEF4F95" w14:textId="11C155BB" w:rsidR="007F54A6" w:rsidRDefault="007F54A6">
      <w:r>
        <w:t xml:space="preserve">Introduction – Data from the 15 schools in the Python School District containing per school data, as well as per student reading and math scores, were used to consolidate student testing results based on spending, school size, and school type. </w:t>
      </w:r>
    </w:p>
    <w:p w14:paraId="1FA8F6B4" w14:textId="77777777" w:rsidR="007F54A6" w:rsidRDefault="007F54A6"/>
    <w:p w14:paraId="7F021CD8" w14:textId="76D1EEA8" w:rsidR="007F54A6" w:rsidRDefault="00790CB0">
      <w:r>
        <w:t xml:space="preserve">Summary </w:t>
      </w:r>
      <w:r w:rsidR="00D70A4A">
        <w:t>–</w:t>
      </w:r>
      <w:r>
        <w:t xml:space="preserve"> </w:t>
      </w:r>
      <w:r w:rsidR="004823EC">
        <w:t xml:space="preserve">Over our 15 schools we have roughly 39K students, and a total budget of $24.65MM. Our overall passing rate is 65.17% of students. </w:t>
      </w:r>
    </w:p>
    <w:p w14:paraId="22F3BC34" w14:textId="77777777" w:rsidR="00D70A4A" w:rsidRDefault="00D70A4A"/>
    <w:p w14:paraId="38A9396E" w14:textId="5753D940" w:rsidR="00D70A4A" w:rsidRDefault="00D70A4A">
      <w:r w:rsidRPr="00D70A4A">
        <w:drawing>
          <wp:inline distT="0" distB="0" distL="0" distR="0" wp14:anchorId="0EBF9E9B" wp14:editId="29A19245">
            <wp:extent cx="6573078" cy="246490"/>
            <wp:effectExtent l="0" t="0" r="0" b="1270"/>
            <wp:docPr id="121238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808485" cy="292818"/>
                    </a:xfrm>
                    <a:prstGeom prst="rect">
                      <a:avLst/>
                    </a:prstGeom>
                    <a:noFill/>
                    <a:ln>
                      <a:noFill/>
                    </a:ln>
                  </pic:spPr>
                </pic:pic>
              </a:graphicData>
            </a:graphic>
          </wp:inline>
        </w:drawing>
      </w:r>
    </w:p>
    <w:p w14:paraId="7B32B49A" w14:textId="77777777" w:rsidR="00D70A4A" w:rsidRDefault="00D70A4A"/>
    <w:p w14:paraId="78FBAB45" w14:textId="6FB84419" w:rsidR="004823EC" w:rsidRDefault="004823EC">
      <w:r>
        <w:t xml:space="preserve">Observations - </w:t>
      </w:r>
    </w:p>
    <w:p w14:paraId="477C9C06" w14:textId="77777777" w:rsidR="004823EC" w:rsidRDefault="004823EC"/>
    <w:p w14:paraId="69FE2E20" w14:textId="26C50A99" w:rsidR="004823EC" w:rsidRDefault="004823EC">
      <w:r>
        <w:t>The first observation that can be made from the data is that Charter schools are far surpassing District schools in the overall passing rates.</w:t>
      </w:r>
    </w:p>
    <w:p w14:paraId="0AF34218" w14:textId="77777777" w:rsidR="004823EC" w:rsidRDefault="004823EC"/>
    <w:p w14:paraId="60C73083" w14:textId="48AAD9D6" w:rsidR="007F54A6" w:rsidRDefault="00D70A4A">
      <w:r w:rsidRPr="00D70A4A">
        <w:drawing>
          <wp:inline distT="0" distB="0" distL="0" distR="0" wp14:anchorId="6A666211" wp14:editId="0446072E">
            <wp:extent cx="5438692" cy="385240"/>
            <wp:effectExtent l="0" t="0" r="0" b="0"/>
            <wp:docPr id="9002896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7219" cy="414177"/>
                    </a:xfrm>
                    <a:prstGeom prst="rect">
                      <a:avLst/>
                    </a:prstGeom>
                    <a:noFill/>
                    <a:ln>
                      <a:noFill/>
                    </a:ln>
                  </pic:spPr>
                </pic:pic>
              </a:graphicData>
            </a:graphic>
          </wp:inline>
        </w:drawing>
      </w:r>
    </w:p>
    <w:p w14:paraId="6AA8B080" w14:textId="77777777" w:rsidR="00D70A4A" w:rsidRDefault="00D70A4A"/>
    <w:p w14:paraId="20AFA01B" w14:textId="53F6F6AB" w:rsidR="004823EC" w:rsidRDefault="004823EC">
      <w:r>
        <w:t xml:space="preserve">The second observation that can be made from the data is small and medium size schools are far surpassing the larger schools in overall passing rates. </w:t>
      </w:r>
    </w:p>
    <w:p w14:paraId="216EAF78" w14:textId="77777777" w:rsidR="004823EC" w:rsidRDefault="004823EC"/>
    <w:p w14:paraId="2A7E78AA" w14:textId="1DA1577A" w:rsidR="00D70A4A" w:rsidRDefault="004823EC">
      <w:r w:rsidRPr="004823EC">
        <w:drawing>
          <wp:inline distT="0" distB="0" distL="0" distR="0" wp14:anchorId="5F54A2B0" wp14:editId="7669A834">
            <wp:extent cx="5446643" cy="485659"/>
            <wp:effectExtent l="0" t="0" r="1905" b="0"/>
            <wp:docPr id="20062019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0885" cy="507437"/>
                    </a:xfrm>
                    <a:prstGeom prst="rect">
                      <a:avLst/>
                    </a:prstGeom>
                    <a:noFill/>
                    <a:ln>
                      <a:noFill/>
                    </a:ln>
                  </pic:spPr>
                </pic:pic>
              </a:graphicData>
            </a:graphic>
          </wp:inline>
        </w:drawing>
      </w:r>
    </w:p>
    <w:sectPr w:rsidR="00D70A4A" w:rsidSect="00F47F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A6"/>
    <w:rsid w:val="000F6AB7"/>
    <w:rsid w:val="001C14AA"/>
    <w:rsid w:val="0040547D"/>
    <w:rsid w:val="004823EC"/>
    <w:rsid w:val="00790CB0"/>
    <w:rsid w:val="007F54A6"/>
    <w:rsid w:val="00D70A4A"/>
    <w:rsid w:val="00F47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4693F"/>
  <w15:chartTrackingRefBased/>
  <w15:docId w15:val="{E2E033D6-8ED6-42C7-8C3D-6B54D099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4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54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54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54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54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54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4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4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4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4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54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54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54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54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54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4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4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4A6"/>
    <w:rPr>
      <w:rFonts w:eastAsiaTheme="majorEastAsia" w:cstheme="majorBidi"/>
      <w:color w:val="272727" w:themeColor="text1" w:themeTint="D8"/>
    </w:rPr>
  </w:style>
  <w:style w:type="paragraph" w:styleId="Title">
    <w:name w:val="Title"/>
    <w:basedOn w:val="Normal"/>
    <w:next w:val="Normal"/>
    <w:link w:val="TitleChar"/>
    <w:uiPriority w:val="10"/>
    <w:qFormat/>
    <w:rsid w:val="007F54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4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4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4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4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54A6"/>
    <w:rPr>
      <w:i/>
      <w:iCs/>
      <w:color w:val="404040" w:themeColor="text1" w:themeTint="BF"/>
    </w:rPr>
  </w:style>
  <w:style w:type="paragraph" w:styleId="ListParagraph">
    <w:name w:val="List Paragraph"/>
    <w:basedOn w:val="Normal"/>
    <w:uiPriority w:val="34"/>
    <w:qFormat/>
    <w:rsid w:val="007F54A6"/>
    <w:pPr>
      <w:ind w:left="720"/>
      <w:contextualSpacing/>
    </w:pPr>
  </w:style>
  <w:style w:type="character" w:styleId="IntenseEmphasis">
    <w:name w:val="Intense Emphasis"/>
    <w:basedOn w:val="DefaultParagraphFont"/>
    <w:uiPriority w:val="21"/>
    <w:qFormat/>
    <w:rsid w:val="007F54A6"/>
    <w:rPr>
      <w:i/>
      <w:iCs/>
      <w:color w:val="2F5496" w:themeColor="accent1" w:themeShade="BF"/>
    </w:rPr>
  </w:style>
  <w:style w:type="paragraph" w:styleId="IntenseQuote">
    <w:name w:val="Intense Quote"/>
    <w:basedOn w:val="Normal"/>
    <w:next w:val="Normal"/>
    <w:link w:val="IntenseQuoteChar"/>
    <w:uiPriority w:val="30"/>
    <w:qFormat/>
    <w:rsid w:val="007F54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54A6"/>
    <w:rPr>
      <w:i/>
      <w:iCs/>
      <w:color w:val="2F5496" w:themeColor="accent1" w:themeShade="BF"/>
    </w:rPr>
  </w:style>
  <w:style w:type="character" w:styleId="IntenseReference">
    <w:name w:val="Intense Reference"/>
    <w:basedOn w:val="DefaultParagraphFont"/>
    <w:uiPriority w:val="32"/>
    <w:qFormat/>
    <w:rsid w:val="007F54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61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Johnson</dc:creator>
  <cp:keywords/>
  <dc:description/>
  <cp:lastModifiedBy>April Johnson</cp:lastModifiedBy>
  <cp:revision>3</cp:revision>
  <dcterms:created xsi:type="dcterms:W3CDTF">2024-03-24T19:26:00Z</dcterms:created>
  <dcterms:modified xsi:type="dcterms:W3CDTF">2024-03-24T23:11:00Z</dcterms:modified>
</cp:coreProperties>
</file>