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Readiness Simulation Game — Technology Design &amp; Implementation Plan</w:t>
      </w:r>
    </w:p>
    <w:p>
      <w:pPr>
        <w:pStyle w:val="Heading1"/>
      </w:pPr>
      <w:r>
        <w:t>Context</w:t>
      </w:r>
    </w:p>
    <w:p>
      <w:r>
        <w:rPr>
          <w:sz w:val="22"/>
        </w:rPr>
        <w:t xml:space="preserve">The ITU AI Readiness Framework (Report 2.0, Jan 2026) defines 6 factors, 13 dimensions, and detailed metrics for assessing a country's AI readiness. The goal is to build a </w:t>
      </w:r>
      <w:r>
        <w:rPr>
          <w:b/>
          <w:sz w:val="22"/>
        </w:rPr>
        <w:t>multi-delegate simulation game</w:t>
      </w:r>
      <w:r>
        <w:rPr>
          <w:sz w:val="22"/>
        </w:rPr>
        <w:t xml:space="preserve"> where:</w:t>
      </w:r>
    </w:p>
    <w:p>
      <w:pPr>
        <w:pStyle w:val="ListBullet"/>
      </w:pPr>
      <w:r>
        <w:rPr>
          <w:sz w:val="22"/>
        </w:rPr>
        <w:t>Country delegates describe their status across 13 dimensions</w:t>
      </w:r>
    </w:p>
    <w:p>
      <w:pPr>
        <w:pStyle w:val="ListBullet"/>
      </w:pPr>
      <w:r>
        <w:rPr>
          <w:sz w:val="22"/>
        </w:rPr>
        <w:t>6 AI agents study, reason about, and update a knowledge system</w:t>
      </w:r>
    </w:p>
    <w:p>
      <w:pPr>
        <w:pStyle w:val="ListBullet"/>
      </w:pPr>
      <w:r>
        <w:rPr>
          <w:sz w:val="22"/>
        </w:rPr>
        <w:t>Delegates ask "what-if" questions about policies/strategies</w:t>
      </w:r>
    </w:p>
    <w:p>
      <w:pPr>
        <w:pStyle w:val="ListBullet"/>
      </w:pPr>
      <w:r>
        <w:rPr>
          <w:sz w:val="22"/>
        </w:rPr>
        <w:t xml:space="preserve">A persistent </w:t>
      </w:r>
      <w:r>
        <w:rPr>
          <w:b/>
          <w:sz w:val="22"/>
        </w:rPr>
        <w:t>Knowledge Base</w:t>
      </w:r>
      <w:r>
        <w:rPr>
          <w:sz w:val="22"/>
        </w:rPr>
        <w:t xml:space="preserve"> and transient </w:t>
      </w:r>
      <w:r>
        <w:rPr>
          <w:b/>
          <w:sz w:val="22"/>
        </w:rPr>
        <w:t>Knowledge Cache</w:t>
      </w:r>
      <w:r>
        <w:rPr>
          <w:sz w:val="22"/>
        </w:rPr>
        <w:t xml:space="preserve"> manage state</w:t>
      </w:r>
    </w:p>
    <w:p>
      <w:r>
        <w:rPr>
          <w:b/>
          <w:sz w:val="22"/>
        </w:rPr>
        <w:t>Constraints</w:t>
      </w:r>
      <w:r>
        <w:rPr>
          <w:sz w:val="22"/>
        </w:rPr>
        <w:t>: CLI + API backend, 10-50 concurrent delegates, fully open-source/local LLMs, working prototype.</w:t>
      </w:r>
    </w:p>
    <w:p>
      <w:pPr>
        <w:pStyle w:val="Heading1"/>
      </w:pPr>
      <w:r>
        <w:t>Technology Stack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Component</w:t>
            </w:r>
          </w:p>
        </w:tc>
        <w:tc>
          <w:tcPr>
            <w:tcW w:type="dxa" w:w="2880"/>
          </w:tcPr>
          <w:p>
            <w:r>
              <w:rPr>
                <w:b/>
                <w:sz w:val="20"/>
              </w:rPr>
              <w:t>Technology</w:t>
            </w:r>
          </w:p>
        </w:tc>
        <w:tc>
          <w:tcPr>
            <w:tcW w:type="dxa" w:w="2880"/>
          </w:tcPr>
          <w:p>
            <w:r>
              <w:rPr>
                <w:b/>
                <w:sz w:val="20"/>
              </w:rPr>
              <w:t>Why</w:t>
            </w:r>
          </w:p>
        </w:tc>
      </w:tr>
      <w:tr>
        <w:tc>
          <w:tcPr>
            <w:tcW w:type="dxa" w:w="2880"/>
          </w:tcPr>
          <w:p>
            <w:r>
              <w:rPr>
                <w:sz w:val="20"/>
              </w:rPr>
              <w:t>LLM (reasoning)</w:t>
            </w:r>
          </w:p>
        </w:tc>
        <w:tc>
          <w:tcPr>
            <w:tcW w:type="dxa" w:w="2880"/>
          </w:tcPr>
          <w:p>
            <w:r>
              <w:rPr>
                <w:sz w:val="20"/>
              </w:rPr>
              <w:t>Llama 3.1 8B-Instruct via Ollama</w:t>
            </w:r>
          </w:p>
        </w:tc>
        <w:tc>
          <w:tcPr>
            <w:tcW w:type="dxa" w:w="2880"/>
          </w:tcPr>
          <w:p>
            <w:r>
              <w:rPr>
                <w:sz w:val="20"/>
              </w:rPr>
              <w:t>Best open-source reasoning at this size; Ollama makes local serving trivial with single command</w:t>
            </w:r>
          </w:p>
        </w:tc>
      </w:tr>
      <w:tr>
        <w:tc>
          <w:tcPr>
            <w:tcW w:type="dxa" w:w="2880"/>
          </w:tcPr>
          <w:p>
            <w:r>
              <w:rPr>
                <w:sz w:val="20"/>
              </w:rPr>
              <w:t>LLM (large context)</w:t>
            </w:r>
          </w:p>
        </w:tc>
        <w:tc>
          <w:tcPr>
            <w:tcW w:type="dxa" w:w="2880"/>
          </w:tcPr>
          <w:p>
            <w:r>
              <w:rPr>
                <w:sz w:val="20"/>
              </w:rPr>
              <w:t>Qwen2.5 14B or Mistral-Nemo 12B via Ollama</w:t>
            </w:r>
          </w:p>
        </w:tc>
        <w:tc>
          <w:tcPr>
            <w:tcW w:type="dxa" w:w="2880"/>
          </w:tcPr>
          <w:p>
            <w:r>
              <w:rPr>
                <w:sz w:val="20"/>
              </w:rPr>
              <w:t>For longer document analysis and complex what-if reasoning; switchable per task</w:t>
            </w:r>
          </w:p>
        </w:tc>
      </w:tr>
      <w:tr>
        <w:tc>
          <w:tcPr>
            <w:tcW w:type="dxa" w:w="2880"/>
          </w:tcPr>
          <w:p>
            <w:r>
              <w:rPr>
                <w:sz w:val="20"/>
              </w:rPr>
              <w:t>Embeddings</w:t>
            </w:r>
          </w:p>
        </w:tc>
        <w:tc>
          <w:tcPr>
            <w:tcW w:type="dxa" w:w="2880"/>
          </w:tcPr>
          <w:p>
            <w:r>
              <w:rPr>
                <w:sz w:val="20"/>
              </w:rPr>
              <w:t>nomic-embed-text via Ollama</w:t>
            </w:r>
          </w:p>
        </w:tc>
        <w:tc>
          <w:tcPr>
            <w:tcW w:type="dxa" w:w="2880"/>
          </w:tcPr>
          <w:p>
            <w:r>
              <w:rPr>
                <w:sz w:val="20"/>
              </w:rPr>
              <w:t>8192 token context, Matryoshka support, runs fully local, no Python deps needed</w:t>
            </w:r>
          </w:p>
        </w:tc>
      </w:tr>
      <w:tr>
        <w:tc>
          <w:tcPr>
            <w:tcW w:type="dxa" w:w="2880"/>
          </w:tcPr>
          <w:p>
            <w:r>
              <w:rPr>
                <w:sz w:val="20"/>
              </w:rPr>
              <w:t>Vector DB</w:t>
            </w:r>
          </w:p>
        </w:tc>
        <w:tc>
          <w:tcPr>
            <w:tcW w:type="dxa" w:w="2880"/>
          </w:tcPr>
          <w:p>
            <w:r>
              <w:rPr>
                <w:sz w:val="20"/>
              </w:rPr>
              <w:t>ChromaDB</w:t>
            </w:r>
          </w:p>
        </w:tc>
        <w:tc>
          <w:tcPr>
            <w:tcW w:type="dxa" w:w="2880"/>
          </w:tcPr>
          <w:p>
            <w:r>
              <w:rPr>
                <w:sz w:val="20"/>
              </w:rPr>
              <w:t>Simple Python API, supports persistent + ephemeral collections (perfect for KB vs Cache), metadata filtering</w:t>
            </w:r>
          </w:p>
        </w:tc>
      </w:tr>
      <w:tr>
        <w:tc>
          <w:tcPr>
            <w:tcW w:type="dxa" w:w="2880"/>
          </w:tcPr>
          <w:p>
            <w:r>
              <w:rPr>
                <w:sz w:val="20"/>
              </w:rPr>
              <w:t>API Framework</w:t>
            </w:r>
          </w:p>
        </w:tc>
        <w:tc>
          <w:tcPr>
            <w:tcW w:type="dxa" w:w="2880"/>
          </w:tcPr>
          <w:p>
            <w:r>
              <w:rPr>
                <w:sz w:val="20"/>
              </w:rPr>
              <w:t>FastAPI + uvicorn</w:t>
            </w:r>
          </w:p>
        </w:tc>
        <w:tc>
          <w:tcPr>
            <w:tcW w:type="dxa" w:w="2880"/>
          </w:tcPr>
          <w:p>
            <w:r>
              <w:rPr>
                <w:sz w:val="20"/>
              </w:rPr>
              <w:t>Async, WebSocket support, auto OpenAPI docs, handles 50+ concurrent users</w:t>
            </w:r>
          </w:p>
        </w:tc>
      </w:tr>
      <w:tr>
        <w:tc>
          <w:tcPr>
            <w:tcW w:type="dxa" w:w="2880"/>
          </w:tcPr>
          <w:p>
            <w:r>
              <w:rPr>
                <w:sz w:val="20"/>
              </w:rPr>
              <w:t>Agent Orchestration</w:t>
            </w:r>
          </w:p>
        </w:tc>
        <w:tc>
          <w:tcPr>
            <w:tcW w:type="dxa" w:w="2880"/>
          </w:tcPr>
          <w:p>
            <w:r>
              <w:rPr>
                <w:sz w:val="20"/>
              </w:rPr>
              <w:t>Direct Ollama + JSON mode</w:t>
            </w:r>
          </w:p>
        </w:tc>
        <w:tc>
          <w:tcPr>
            <w:tcW w:type="dxa" w:w="2880"/>
          </w:tcPr>
          <w:p>
            <w:r>
              <w:rPr>
                <w:sz w:val="20"/>
              </w:rPr>
              <w:t>Direct Ollama API calls with JSON structured output; avoids smolagents/litellm compatibility issues with local Ollama</w:t>
            </w:r>
          </w:p>
        </w:tc>
      </w:tr>
      <w:tr>
        <w:tc>
          <w:tcPr>
            <w:tcW w:type="dxa" w:w="2880"/>
          </w:tcPr>
          <w:p>
            <w:r>
              <w:rPr>
                <w:sz w:val="20"/>
              </w:rPr>
              <w:t>Document Parsing</w:t>
            </w:r>
          </w:p>
        </w:tc>
        <w:tc>
          <w:tcPr>
            <w:tcW w:type="dxa" w:w="2880"/>
          </w:tcPr>
          <w:p>
            <w:r>
              <w:rPr>
                <w:sz w:val="20"/>
              </w:rPr>
              <w:t>docling (IBM)</w:t>
            </w:r>
          </w:p>
        </w:tc>
        <w:tc>
          <w:tcPr>
            <w:tcW w:type="dxa" w:w="2880"/>
          </w:tcPr>
          <w:p>
            <w:r>
              <w:rPr>
                <w:sz w:val="20"/>
              </w:rPr>
              <w:t>State-of-the-art open-source doc parser: PDF, DOCX, PPTX, HTML, tables, images → structured markdown</w:t>
            </w:r>
          </w:p>
        </w:tc>
      </w:tr>
      <w:tr>
        <w:tc>
          <w:tcPr>
            <w:tcW w:type="dxa" w:w="2880"/>
          </w:tcPr>
          <w:p>
            <w:r>
              <w:rPr>
                <w:sz w:val="20"/>
              </w:rPr>
              <w:t>Structured Output</w:t>
            </w:r>
          </w:p>
        </w:tc>
        <w:tc>
          <w:tcPr>
            <w:tcW w:type="dxa" w:w="2880"/>
          </w:tcPr>
          <w:p>
            <w:r>
              <w:rPr>
                <w:sz w:val="20"/>
              </w:rPr>
              <w:t>Instructor + Pydantic</w:t>
            </w:r>
          </w:p>
        </w:tc>
        <w:tc>
          <w:tcPr>
            <w:tcW w:type="dxa" w:w="2880"/>
          </w:tcPr>
          <w:p>
            <w:r>
              <w:rPr>
                <w:sz w:val="20"/>
              </w:rPr>
              <w:t>Forces LLM to return validated JSON matching Pydantic schemas — critical for scoring</w:t>
            </w:r>
          </w:p>
        </w:tc>
      </w:tr>
      <w:tr>
        <w:tc>
          <w:tcPr>
            <w:tcW w:type="dxa" w:w="2880"/>
          </w:tcPr>
          <w:p>
            <w:r>
              <w:rPr>
                <w:sz w:val="20"/>
              </w:rPr>
              <w:t>CLI Client</w:t>
            </w:r>
          </w:p>
        </w:tc>
        <w:tc>
          <w:tcPr>
            <w:tcW w:type="dxa" w:w="2880"/>
          </w:tcPr>
          <w:p>
            <w:r>
              <w:rPr>
                <w:sz w:val="20"/>
              </w:rPr>
              <w:t>Rich (by Textualize)</w:t>
            </w:r>
          </w:p>
        </w:tc>
        <w:tc>
          <w:tcPr>
            <w:tcW w:type="dxa" w:w="2880"/>
          </w:tcPr>
          <w:p>
            <w:r>
              <w:rPr>
                <w:sz w:val="20"/>
              </w:rPr>
              <w:t>Beautiful terminal output with tables, panels, spinners; REPL-based interactive CLI</w:t>
            </w:r>
          </w:p>
        </w:tc>
      </w:tr>
      <w:tr>
        <w:tc>
          <w:tcPr>
            <w:tcW w:type="dxa" w:w="2880"/>
          </w:tcPr>
          <w:p>
            <w:r>
              <w:rPr>
                <w:sz w:val="20"/>
              </w:rPr>
              <w:t>Task Queue</w:t>
            </w:r>
          </w:p>
        </w:tc>
        <w:tc>
          <w:tcPr>
            <w:tcW w:type="dxa" w:w="2880"/>
          </w:tcPr>
          <w:p>
            <w:r>
              <w:rPr>
                <w:sz w:val="20"/>
              </w:rPr>
              <w:t>Celery + Redis (or huey for lightweight)</w:t>
            </w:r>
          </w:p>
        </w:tc>
        <w:tc>
          <w:tcPr>
            <w:tcW w:type="dxa" w:w="2880"/>
          </w:tcPr>
          <w:p>
            <w:r>
              <w:rPr>
                <w:sz w:val="20"/>
              </w:rPr>
              <w:t>Background agent processing for multiple delegates simultaneously</w:t>
            </w:r>
          </w:p>
        </w:tc>
      </w:tr>
      <w:tr>
        <w:tc>
          <w:tcPr>
            <w:tcW w:type="dxa" w:w="2880"/>
          </w:tcPr>
          <w:p>
            <w:r>
              <w:rPr>
                <w:sz w:val="20"/>
              </w:rPr>
              <w:t>State/Sessions</w:t>
            </w:r>
          </w:p>
        </w:tc>
        <w:tc>
          <w:tcPr>
            <w:tcW w:type="dxa" w:w="2880"/>
          </w:tcPr>
          <w:p>
            <w:r>
              <w:rPr>
                <w:sz w:val="20"/>
              </w:rPr>
              <w:t>SQLite via SQLModel</w:t>
            </w:r>
          </w:p>
        </w:tc>
        <w:tc>
          <w:tcPr>
            <w:tcW w:type="dxa" w:w="2880"/>
          </w:tcPr>
          <w:p>
            <w:r>
              <w:rPr>
                <w:sz w:val="20"/>
              </w:rPr>
              <w:t>Lightweight ORM, stores sessions, audit logs, dimension scores</w:t>
            </w:r>
          </w:p>
        </w:tc>
      </w:tr>
      <w:tr>
        <w:tc>
          <w:tcPr>
            <w:tcW w:type="dxa" w:w="2880"/>
          </w:tcPr>
          <w:p>
            <w:r>
              <w:rPr>
                <w:sz w:val="20"/>
              </w:rPr>
              <w:t>What-If Simulation</w:t>
            </w:r>
          </w:p>
        </w:tc>
        <w:tc>
          <w:tcPr>
            <w:tcW w:type="dxa" w:w="2880"/>
          </w:tcPr>
          <w:p>
            <w:r>
              <w:rPr>
                <w:sz w:val="20"/>
              </w:rPr>
              <w:t>Custom engine + NetworkX</w:t>
            </w:r>
          </w:p>
        </w:tc>
        <w:tc>
          <w:tcPr>
            <w:tcW w:type="dxa" w:w="2880"/>
          </w:tcPr>
          <w:p>
            <w:r>
              <w:rPr>
                <w:sz w:val="20"/>
              </w:rPr>
              <w:t>Graph-based causal model of dimension interdependencies</w:t>
            </w:r>
          </w:p>
        </w:tc>
      </w:tr>
    </w:tbl>
    <w:p>
      <w:pPr>
        <w:pStyle w:val="Heading1"/>
      </w:pPr>
      <w:r>
        <w:t>Architecture Overview</w:t>
      </w:r>
    </w:p>
    <w:p>
      <w:pPr>
        <w:ind w:left="432"/>
      </w:pPr>
      <w:r>
        <w:rPr>
          <w:rFonts w:ascii="Consolas" w:hAnsi="Consolas"/>
          <w:color w:val="282828"/>
          <w:sz w:val="18"/>
        </w:rPr>
        <w:t>┌─────────────────────────────────────────────────────────────┐</w:t>
        <w:br/>
        <w:t>│                    HUMAN DELEGATES (10-50)                    │</w:t>
        <w:br/>
        <w:t>│          CLI (Rich REPL)    │  future: Web UI / Streamlit    │</w:t>
        <w:br/>
        <w:t>│   Country A    Country B    Country C    ...                  │</w:t>
        <w:br/>
        <w:t>└────────┬────────────┬────────────┬────────────────────────────┘</w:t>
        <w:br/>
        <w:t xml:space="preserve">         │ HTTP/WS    │            │</w:t>
        <w:br/>
        <w:t xml:space="preserve">         ▼            ▼            ▼</w:t>
        <w:br/>
        <w:t>┌─────────────────────────────────────────────────────────────┐</w:t>
        <w:br/>
        <w:t>│                   FastAPI SERVER (:8000)                      │</w:t>
        <w:br/>
        <w:t>│                                                              │</w:t>
        <w:br/>
        <w:t>│  ┌──────────┐  ┌────────────┐  ┌────────────┐               │</w:t>
        <w:br/>
        <w:t>│  │ Session  │  │   Game     │  │  Agent     │               │</w:t>
        <w:br/>
        <w:t>│  │ Manager  │  │  Engine    │  │  Router    │               │</w:t>
        <w:br/>
        <w:t>│  └──────────┘  └────────────┘  └─────┬──────┘               │</w:t>
        <w:br/>
        <w:t>│                                       │                      │</w:t>
        <w:br/>
        <w:t>│  ┌────────────────────────────────────┼──────────────────┐   │</w:t>
        <w:br/>
        <w:t>│  │           AGENT POOL (smolagents)  │                  │   │</w:t>
        <w:br/>
        <w:t>│  │  ┌──────────┐ ┌──────────┐ ┌──────────┐              │   │</w:t>
        <w:br/>
        <w:t>│  │  │ Dataset  │ │ OpenSrc  │ │ Sandbox  │              │   │</w:t>
        <w:br/>
        <w:t>│  │  │ Agent    │ │ Agent    │ │ Agent    │              │   │</w:t>
        <w:br/>
        <w:t>│  │  ├──────────┤ ├──────────┤ ├──────────┤              │   │</w:t>
        <w:br/>
        <w:t>│  │  │ Research │ │ Deploy   │ │Standards │              │   │</w:t>
        <w:br/>
        <w:t>│  │  │ Agent    │ │ Agent    │ │ Agent    │              │   │</w:t>
        <w:br/>
        <w:t>│  │  └──────────┘ └──────────┘ └──────────┘              │   │</w:t>
        <w:br/>
        <w:t>│  └──────────────────────────────────────────────────────┘   │</w:t>
        <w:br/>
        <w:t>│                                                              │</w:t>
        <w:br/>
        <w:t>│  ┌─────────────────────┐  ┌─────────────────────┐           │</w:t>
        <w:br/>
        <w:t>│  │  KNOWLEDGE BASE     │  │  KNOWLEDGE CACHE    │           │</w:t>
        <w:br/>
        <w:t>│  │  (ChromaDB persist) │  │  (ChromaDB in-mem)  │           │</w:t>
        <w:br/>
        <w:t>│  │  + SQLite audit     │  │  per what-if session│           │</w:t>
        <w:br/>
        <w:t>│  └─────────────────────┘  └─────────────────────┘           │</w:t>
        <w:br/>
        <w:t>│                                                              │</w:t>
        <w:br/>
        <w:t>│  ┌─────────────────────┐  ┌─────────────────────┐           │</w:t>
        <w:br/>
        <w:t>│  │  Ollama LLM Server  │  │  Causal Graph       │           │</w:t>
        <w:br/>
        <w:t>│  │  llama3.1:8b        │  │  (NetworkX)         │           │</w:t>
        <w:br/>
        <w:t>│  │  nomic-embed-text   │  │  Dim interdepend.   │           │</w:t>
        <w:br/>
        <w:t>│  └─────────────────────┘  └─────────────────────┘           │</w:t>
        <w:br/>
        <w:t>└──────────────────────────────────────────────────────────────┘</w:t>
      </w:r>
    </w:p>
    <w:p>
      <w:pPr>
        <w:pStyle w:val="Heading1"/>
      </w:pPr>
      <w:r>
        <w:t>How Each Component (1-6) Is Realized</w:t>
      </w:r>
    </w:p>
    <w:p>
      <w:pPr>
        <w:pStyle w:val="Heading2"/>
      </w:pPr>
      <w:r>
        <w:t>1. The 6 Agents</w:t>
      </w:r>
    </w:p>
    <w:p>
      <w:r>
        <w:rPr>
          <w:sz w:val="22"/>
        </w:rPr>
        <w:t xml:space="preserve">Built using </w:t>
      </w:r>
      <w:r>
        <w:rPr>
          <w:b/>
          <w:sz w:val="22"/>
        </w:rPr>
        <w:t>direct Ollama API calls</w:t>
      </w:r>
      <w:r>
        <w:rPr>
          <w:sz w:val="22"/>
        </w:rPr>
        <w:t xml:space="preserve"> with JSON structured output. Each agent has:</w:t>
      </w:r>
    </w:p>
    <w:p>
      <w:pPr>
        <w:pStyle w:val="ListBullet"/>
      </w:pPr>
      <w:r>
        <w:rPr>
          <w:sz w:val="22"/>
        </w:rPr>
        <w:t>A specialized system prompt defining its expertise domain</w:t>
      </w:r>
    </w:p>
    <w:p>
      <w:pPr>
        <w:pStyle w:val="ListBullet"/>
      </w:pPr>
      <w:r>
        <w:rPr>
          <w:sz w:val="22"/>
        </w:rPr>
        <w:t>RAG retrieval from the Knowledge Base (framework-first for clarifications, country+KB for assessments)</w:t>
      </w:r>
    </w:p>
    <w:p>
      <w:pPr>
        <w:pStyle w:val="ListBullet"/>
      </w:pPr>
      <w:r>
        <w:rPr>
          <w:sz w:val="22"/>
        </w:rPr>
        <w:t>LLM parameters: `num_predict=4096, num_ctx=8192, temperature=0.3, format=json`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Agent</w:t>
            </w:r>
          </w:p>
        </w:tc>
        <w:tc>
          <w:tcPr>
            <w:tcW w:type="dxa" w:w="2880"/>
          </w:tcPr>
          <w:p>
            <w:r>
              <w:rPr>
                <w:b/>
                <w:sz w:val="20"/>
              </w:rPr>
              <w:t>Dimensions Covered</w:t>
            </w:r>
          </w:p>
        </w:tc>
        <w:tc>
          <w:tcPr>
            <w:tcW w:type="dxa" w:w="2880"/>
          </w:tcPr>
          <w:p>
            <w:r>
              <w:rPr>
                <w:b/>
                <w:sz w:val="20"/>
              </w:rPr>
              <w:t>Specialized Tools</w:t>
            </w:r>
          </w:p>
        </w:tc>
      </w:tr>
      <w:tr>
        <w:tc>
          <w:tcPr>
            <w:tcW w:type="dxa" w:w="2880"/>
          </w:tcPr>
          <w:p>
            <w:r>
              <w:rPr>
                <w:sz w:val="20"/>
              </w:rPr>
              <w:t>Dataset Agent</w:t>
            </w:r>
          </w:p>
        </w:tc>
        <w:tc>
          <w:tcPr>
            <w:tcW w:type="dxa" w:w="2880"/>
          </w:tcPr>
          <w:p>
            <w:r>
              <w:rPr>
                <w:sz w:val="20"/>
              </w:rPr>
              <w:t>D1 (Data/Model Marketplace), D2 (Generated Content)</w:t>
            </w:r>
          </w:p>
        </w:tc>
        <w:tc>
          <w:tcPr>
            <w:tcW w:type="dxa" w:w="2880"/>
          </w:tcPr>
          <w:p>
            <w:r>
              <w:rPr>
                <w:sz w:val="20"/>
              </w:rPr>
              <w:t>search_datasets, evaluate_data_quality, check_marketplace_metrics</w:t>
            </w:r>
          </w:p>
        </w:tc>
      </w:tr>
      <w:tr>
        <w:tc>
          <w:tcPr>
            <w:tcW w:type="dxa" w:w="2880"/>
          </w:tcPr>
          <w:p>
            <w:r>
              <w:rPr>
                <w:sz w:val="20"/>
              </w:rPr>
              <w:t>OpenSource Agent</w:t>
            </w:r>
          </w:p>
        </w:tc>
        <w:tc>
          <w:tcPr>
            <w:tcW w:type="dxa" w:w="2880"/>
          </w:tcPr>
          <w:p>
            <w:r>
              <w:rPr>
                <w:sz w:val="20"/>
              </w:rPr>
              <w:t>D2 (Generated Content), D5 (AI in Workflows)</w:t>
            </w:r>
          </w:p>
        </w:tc>
        <w:tc>
          <w:tcPr>
            <w:tcW w:type="dxa" w:w="2880"/>
          </w:tcPr>
          <w:p>
            <w:r>
              <w:rPr>
                <w:sz w:val="20"/>
              </w:rPr>
              <w:t>search_hf_models, check_github_repos, evaluate_oss_ecosystem</w:t>
            </w:r>
          </w:p>
        </w:tc>
      </w:tr>
      <w:tr>
        <w:tc>
          <w:tcPr>
            <w:tcW w:type="dxa" w:w="2880"/>
          </w:tcPr>
          <w:p>
            <w:r>
              <w:rPr>
                <w:sz w:val="20"/>
              </w:rPr>
              <w:t>Sandbox Agent</w:t>
            </w:r>
          </w:p>
        </w:tc>
        <w:tc>
          <w:tcPr>
            <w:tcW w:type="dxa" w:w="2880"/>
          </w:tcPr>
          <w:p>
            <w:r>
              <w:rPr>
                <w:sz w:val="20"/>
              </w:rPr>
              <w:t>D10 (AI &amp; Policies), D11 (AI for Inclusion)</w:t>
            </w:r>
          </w:p>
        </w:tc>
        <w:tc>
          <w:tcPr>
            <w:tcW w:type="dxa" w:w="2880"/>
          </w:tcPr>
          <w:p>
            <w:r>
              <w:rPr>
                <w:sz w:val="20"/>
              </w:rPr>
              <w:t>create_whatif_scenario, run_simulation, evaluate_sandbox_readiness</w:t>
            </w:r>
          </w:p>
        </w:tc>
      </w:tr>
      <w:tr>
        <w:tc>
          <w:tcPr>
            <w:tcW w:type="dxa" w:w="2880"/>
          </w:tcPr>
          <w:p>
            <w:r>
              <w:rPr>
                <w:sz w:val="20"/>
              </w:rPr>
              <w:t>Research Agent</w:t>
            </w:r>
          </w:p>
        </w:tc>
        <w:tc>
          <w:tcPr>
            <w:tcW w:type="dxa" w:w="2880"/>
          </w:tcPr>
          <w:p>
            <w:r>
              <w:rPr>
                <w:sz w:val="20"/>
              </w:rPr>
              <w:t>D3 (Cross-domain), D4 (Contextualization), D9 (Human Impact)</w:t>
            </w:r>
          </w:p>
        </w:tc>
        <w:tc>
          <w:tcPr>
            <w:tcW w:type="dxa" w:w="2880"/>
          </w:tcPr>
          <w:p>
            <w:r>
              <w:rPr>
                <w:sz w:val="20"/>
              </w:rPr>
              <w:t>search_publications, analyze_rd_investment, evaluate_talent_pipeline</w:t>
            </w:r>
          </w:p>
        </w:tc>
      </w:tr>
      <w:tr>
        <w:tc>
          <w:tcPr>
            <w:tcW w:type="dxa" w:w="2880"/>
          </w:tcPr>
          <w:p>
            <w:r>
              <w:rPr>
                <w:sz w:val="20"/>
              </w:rPr>
              <w:t>Deployment Agent</w:t>
            </w:r>
          </w:p>
        </w:tc>
        <w:tc>
          <w:tcPr>
            <w:tcW w:type="dxa" w:w="2880"/>
          </w:tcPr>
          <w:p>
            <w:r>
              <w:rPr>
                <w:sz w:val="20"/>
              </w:rPr>
              <w:t>D5 (AI Integration), D12 (Granular Priorities), D13 (Digital Infra)</w:t>
            </w:r>
          </w:p>
        </w:tc>
        <w:tc>
          <w:tcPr>
            <w:tcW w:type="dxa" w:w="2880"/>
          </w:tcPr>
          <w:p>
            <w:r>
              <w:rPr>
                <w:sz w:val="20"/>
              </w:rPr>
              <w:t>evaluate_infrastructure, check_connectivity, assess_edge_readiness</w:t>
            </w:r>
          </w:p>
        </w:tc>
      </w:tr>
      <w:tr>
        <w:tc>
          <w:tcPr>
            <w:tcW w:type="dxa" w:w="2880"/>
          </w:tcPr>
          <w:p>
            <w:r>
              <w:rPr>
                <w:sz w:val="20"/>
              </w:rPr>
              <w:t>Standards Agent</w:t>
            </w:r>
          </w:p>
        </w:tc>
        <w:tc>
          <w:tcPr>
            <w:tcW w:type="dxa" w:w="2880"/>
          </w:tcPr>
          <w:p>
            <w:r>
              <w:rPr>
                <w:sz w:val="20"/>
              </w:rPr>
              <w:t>D6 (Human Interface), D7 (Strategy Alignment), D8 (Collaboration)</w:t>
            </w:r>
          </w:p>
        </w:tc>
        <w:tc>
          <w:tcPr>
            <w:tcW w:type="dxa" w:w="2880"/>
          </w:tcPr>
          <w:p>
            <w:r>
              <w:rPr>
                <w:sz w:val="20"/>
              </w:rPr>
              <w:t>search_itu_standards, evaluate_interoperability, check_policy_alignment</w:t>
            </w:r>
          </w:p>
        </w:tc>
      </w:tr>
    </w:tbl>
    <w:p>
      <w:r>
        <w:rPr>
          <w:b/>
          <w:sz w:val="22"/>
        </w:rPr>
        <w:t>Agent execution pattern:</w:t>
      </w:r>
    </w:p>
    <w:p>
      <w:pPr>
        <w:ind w:left="432"/>
      </w:pPr>
      <w:r>
        <w:rPr>
          <w:rFonts w:ascii="Consolas" w:hAnsi="Consolas"/>
          <w:color w:val="282828"/>
          <w:sz w:val="18"/>
        </w:rPr>
        <w:t># Each agent follows this loop:</w:t>
        <w:br/>
        <w:t>1. Receive query + delegate context + interaction_type</w:t>
        <w:br/>
        <w:t>2. Determine target store and retrieval strategy:</w:t>
        <w:br/>
        <w:t xml:space="preserve">   - Clarification → framework-first (10 framework results, skip country search, separate explain-only prompt)</w:t>
        <w:br/>
        <w:t xml:space="preserve">   - Assessment/decision → KB search by dimension + country + broad (8 evidence items, 300 chars each)</w:t>
        <w:br/>
        <w:t xml:space="preserve">   - What-if → search Cache first, then KB as fallback base</w:t>
        <w:br/>
        <w:t>3. Embed query via Ollama nomic-embed-text (768d)</w:t>
        <w:br/>
        <w:t>4. Retrieve + deduplicate evidence (cap at 20 items)</w:t>
        <w:br/>
        <w:t>5. Call Ollama llama3.1:8b (JSON mode, num_predict=4096, num_ctx=8192)</w:t>
        <w:br/>
        <w:t>6. Parse JSON into AgentResponse with DimensionScores</w:t>
      </w:r>
    </w:p>
    <w:p>
      <w:r>
        <w:rPr>
          <w:b/>
          <w:sz w:val="22"/>
        </w:rPr>
        <w:t>Why direct Ollama over smolagents/LangChain</w:t>
      </w:r>
      <w:r>
        <w:rPr>
          <w:sz w:val="22"/>
        </w:rPr>
        <w:t>: Avoids litellm compatibility issues with local Ollama, fewer dependencies, simpler debugging, JSON mode gives structured output natively.</w:t>
      </w:r>
    </w:p>
    <w:p>
      <w:pPr>
        <w:pStyle w:val="Heading2"/>
      </w:pPr>
      <w:r>
        <w:t>2. Initial Scenario (Delegate Input)</w:t>
      </w:r>
    </w:p>
    <w:p>
      <w:r>
        <w:rPr>
          <w:sz w:val="22"/>
        </w:rPr>
        <w:t>Three input methods, all producing the same internal representation:</w:t>
      </w:r>
    </w:p>
    <w:p>
      <w:r>
        <w:rPr>
          <w:b/>
          <w:sz w:val="22"/>
        </w:rPr>
        <w:t>Method A — Guided CLI questionnaire</w:t>
      </w:r>
      <w:r>
        <w:rPr>
          <w:sz w:val="22"/>
        </w:rPr>
        <w:t xml:space="preserve"> *(not yet implemented)*: Structured walkthrough where delegates are prompted for each of the 13 dimensions with specific questions and rating scales (1-5), plus free-text descriptions.</w:t>
      </w:r>
    </w:p>
    <w:p>
      <w:r>
        <w:rPr>
          <w:b/>
          <w:sz w:val="22"/>
        </w:rPr>
        <w:t>Method B — Document upload</w:t>
      </w:r>
      <w:r>
        <w:rPr>
          <w:sz w:val="22"/>
        </w:rPr>
        <w:t xml:space="preserve"> *(not yet implemented)*: Delegate uploads national AI strategy PDF → </w:t>
      </w:r>
      <w:r>
        <w:rPr>
          <w:b/>
          <w:sz w:val="22"/>
        </w:rPr>
        <w:t>docling</w:t>
      </w:r>
      <w:r>
        <w:rPr>
          <w:sz w:val="22"/>
        </w:rPr>
        <w:t xml:space="preserve"> parses it into structured markdown → agents extract dimension metrics automatically using LLM.</w:t>
      </w:r>
    </w:p>
    <w:p>
      <w:r>
        <w:rPr>
          <w:b/>
          <w:sz w:val="22"/>
        </w:rPr>
        <w:t>Method C — Free-form narrative</w:t>
      </w:r>
      <w:r>
        <w:rPr>
          <w:sz w:val="22"/>
        </w:rPr>
        <w:t xml:space="preserve"> *(implemented — `assess` command in CLI)*: Delegate types a natural language description → LLM + Instructor extracts structured `CountryScenario` (Pydantic model) with scores per dimension.</w:t>
      </w:r>
    </w:p>
    <w:p>
      <w:r>
        <w:rPr>
          <w:sz w:val="22"/>
        </w:rPr>
        <w:t>All three produce a `CountryScenario` object:</w:t>
      </w:r>
    </w:p>
    <w:p>
      <w:pPr>
        <w:ind w:left="432"/>
      </w:pPr>
      <w:r>
        <w:rPr>
          <w:rFonts w:ascii="Consolas" w:hAnsi="Consolas"/>
          <w:color w:val="282828"/>
          <w:sz w:val="18"/>
        </w:rPr>
        <w:t>class DimensionScore(BaseModel):</w:t>
        <w:br/>
        <w:t xml:space="preserve">    dimension_id: int          # 1-13</w:t>
        <w:br/>
        <w:t xml:space="preserve">    score: float               # 0.0 - 5.0</w:t>
        <w:br/>
        <w:t xml:space="preserve">    evidence: list[str]        # supporting facts</w:t>
        <w:br/>
        <w:t xml:space="preserve">    metrics: dict[str, Any]    # specific metric values</w:t>
        <w:br/>
        <w:t xml:space="preserve">    confidence: float          # 0-1, how confident the scoring is</w:t>
        <w:br/>
        <w:br/>
        <w:t>class CountryScenario(BaseModel):</w:t>
        <w:br/>
        <w:t xml:space="preserve">    country_name: str</w:t>
        <w:br/>
        <w:t xml:space="preserve">    delegate_id: str</w:t>
        <w:br/>
        <w:t xml:space="preserve">    dimensions: list[DimensionScore]  # 13 entries</w:t>
        <w:br/>
        <w:t xml:space="preserve">    raw_input: str                     # original text</w:t>
        <w:br/>
        <w:t xml:space="preserve">    input_method: str                  # questionnaire/document/narrative</w:t>
        <w:br/>
        <w:t xml:space="preserve">    timestamp: datetime</w:t>
      </w:r>
    </w:p>
    <w:p>
      <w:pPr>
        <w:pStyle w:val="Heading2"/>
      </w:pPr>
      <w:r>
        <w:t>3. Human Delegate Interactions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Interaction</w:t>
            </w:r>
          </w:p>
        </w:tc>
        <w:tc>
          <w:tcPr>
            <w:tcW w:type="dxa" w:w="2880"/>
          </w:tcPr>
          <w:p>
            <w:r>
              <w:rPr>
                <w:b/>
                <w:sz w:val="20"/>
              </w:rPr>
              <w:t>Endpoint</w:t>
            </w:r>
          </w:p>
        </w:tc>
        <w:tc>
          <w:tcPr>
            <w:tcW w:type="dxa" w:w="2880"/>
          </w:tcPr>
          <w:p>
            <w:r>
              <w:rPr>
                <w:b/>
                <w:sz w:val="20"/>
              </w:rPr>
              <w:t>What Happens</w:t>
            </w:r>
          </w:p>
        </w:tc>
      </w:tr>
      <w:tr>
        <w:tc>
          <w:tcPr>
            <w:tcW w:type="dxa" w:w="2880"/>
          </w:tcPr>
          <w:p>
            <w:r>
              <w:rPr>
                <w:sz w:val="20"/>
              </w:rPr>
              <w:t>3a. Clarification</w:t>
            </w:r>
          </w:p>
        </w:tc>
        <w:tc>
          <w:tcPr>
            <w:tcW w:type="dxa" w:w="2880"/>
          </w:tcPr>
          <w:p>
            <w:r>
              <w:rPr>
                <w:sz w:val="20"/>
              </w:rPr>
              <w:t>POST /game/{session}/clarify</w:t>
            </w:r>
          </w:p>
        </w:tc>
        <w:tc>
          <w:tcPr>
            <w:tcW w:type="dxa" w:w="2880"/>
          </w:tcPr>
          <w:p>
            <w:r>
              <w:rPr>
                <w:sz w:val="20"/>
              </w:rPr>
              <w:t>Delegate asks "How does R&amp;D investment map to Dimension 3?" → Country context is NOT passed → framework-first retrieval (10 framework results, light KB search) → separate clarification prompt template instructs agents to explain the framework, not score a country → returns explanation with metric definitions and factor mappings</w:t>
            </w:r>
          </w:p>
        </w:tc>
      </w:tr>
      <w:tr>
        <w:tc>
          <w:tcPr>
            <w:tcW w:type="dxa" w:w="2880"/>
          </w:tcPr>
          <w:p>
            <w:r>
              <w:rPr>
                <w:sz w:val="20"/>
              </w:rPr>
              <w:t>3b. What-If</w:t>
            </w:r>
          </w:p>
        </w:tc>
        <w:tc>
          <w:tcPr>
            <w:tcW w:type="dxa" w:w="2880"/>
          </w:tcPr>
          <w:p>
            <w:r>
              <w:rPr>
                <w:sz w:val="20"/>
              </w:rPr>
              <w:t>POST /game/{session}/whatif</w:t>
            </w:r>
          </w:p>
        </w:tc>
        <w:tc>
          <w:tcPr>
            <w:tcW w:type="dxa" w:w="2880"/>
          </w:tcPr>
          <w:p>
            <w:r>
              <w:rPr>
                <w:sz w:val="20"/>
              </w:rPr>
              <w:t>Delegate asks "What if we invest $100M in 5G infrastructure?" → Knowledge Cache created → relevant agents re-score dimensions with hypothetical → causal graph propagates effects to dependent dimensions → results returned → cache discarded</w:t>
            </w:r>
          </w:p>
        </w:tc>
      </w:tr>
      <w:tr>
        <w:tc>
          <w:tcPr>
            <w:tcW w:type="dxa" w:w="2880"/>
          </w:tcPr>
          <w:p>
            <w:r>
              <w:rPr>
                <w:sz w:val="20"/>
              </w:rPr>
              <w:t>3c. Decision</w:t>
            </w:r>
          </w:p>
        </w:tc>
        <w:tc>
          <w:tcPr>
            <w:tcW w:type="dxa" w:w="2880"/>
          </w:tcPr>
          <w:p>
            <w:r>
              <w:rPr>
                <w:sz w:val="20"/>
              </w:rPr>
              <w:t>POST /game/{session}/decide</w:t>
            </w:r>
          </w:p>
        </w:tc>
        <w:tc>
          <w:tcPr>
            <w:tcW w:type="dxa" w:w="2880"/>
          </w:tcPr>
          <w:p>
            <w:r>
              <w:rPr>
                <w:sz w:val="20"/>
              </w:rPr>
              <w:t>Delegate announces "We will launch a national open data portal by 2027" → agents validate against current scores → Knowledge Base updated with decision record → dimension scores recalculated → all delegates notified of change</w:t>
            </w:r>
          </w:p>
        </w:tc>
      </w:tr>
    </w:tbl>
    <w:p>
      <w:r>
        <w:rPr>
          <w:b/>
          <w:sz w:val="22"/>
        </w:rPr>
        <w:t>What-If Causal Graph (NetworkX)</w:t>
      </w:r>
      <w:r>
        <w:rPr>
          <w:sz w:val="22"/>
        </w:rPr>
        <w:t>:</w:t>
      </w:r>
    </w:p>
    <w:p>
      <w:r>
        <w:rPr>
          <w:sz w:val="22"/>
        </w:rPr>
        <w:t>Dimensions are not independent. Investing in Digital Infrastructure (D13) improves AI Integration (D5), which affects Human Interface (D6). The causal graph models these interdependencies:</w:t>
      </w:r>
    </w:p>
    <w:p>
      <w:pPr>
        <w:ind w:left="432"/>
      </w:pPr>
      <w:r>
        <w:rPr>
          <w:rFonts w:ascii="Consolas" w:hAnsi="Consolas"/>
          <w:color w:val="282828"/>
          <w:sz w:val="18"/>
        </w:rPr>
        <w:t>D13 (Infra) → D5 (AI Integration) → D6 (Human Interface)</w:t>
        <w:br/>
        <w:t>D1 (Data Marketplace) → D3 (Cross-domain) → D4 (Contextualization)</w:t>
        <w:br/>
        <w:t>D7 (Strategy) → D5 (AI Integration) → D12 (Granular Priorities)</w:t>
        <w:br/>
        <w:t>D10 (AI &amp; Policy) → D7 (Strategy) → D8 (Collaboration)</w:t>
        <w:br/>
        <w:t>...etc</w:t>
      </w:r>
    </w:p>
    <w:p>
      <w:r>
        <w:rPr>
          <w:sz w:val="22"/>
        </w:rPr>
        <w:t>When a what-if changes D13's score, the graph propagates weighted effects downstream.</w:t>
      </w:r>
    </w:p>
    <w:p>
      <w:pPr>
        <w:pStyle w:val="Heading2"/>
      </w:pPr>
      <w:r>
        <w:t>4. Unstructured Data Ingestion</w:t>
      </w:r>
    </w:p>
    <w:p>
      <w:pPr>
        <w:ind w:left="432"/>
      </w:pPr>
      <w:r>
        <w:rPr>
          <w:rFonts w:ascii="Consolas" w:hAnsi="Consolas"/>
          <w:color w:val="282828"/>
          <w:sz w:val="18"/>
        </w:rPr>
        <w:t>Documents ──→ docling (PDF/DOCX/HTML/PPTX parser)</w:t>
        <w:br/>
        <w:t xml:space="preserve">           ──→ Structured Markdown with tables preserved</w:t>
        <w:br/>
        <w:t xml:space="preserve">           ──→ Smart chunking (256-word chunks, 30 overlap, 2000-char hard cap)</w:t>
        <w:br/>
        <w:t xml:space="preserve">           ──→ nomic-embed-text (via Ollama)</w:t>
        <w:br/>
        <w:t xml:space="preserve">           ──→ ChromaDB collection "knowledge_base"</w:t>
        <w:br/>
        <w:t xml:space="preserve">           ──→ Metadata: {source_type, source_name, factor, country, timestamp}</w:t>
      </w:r>
    </w:p>
    <w:p>
      <w:r>
        <w:rPr>
          <w:b/>
          <w:sz w:val="22"/>
        </w:rPr>
        <w:t>Why docling</w:t>
      </w:r>
      <w:r>
        <w:rPr>
          <w:sz w:val="22"/>
        </w:rPr>
        <w:t xml:space="preserve"> over PyMuPDF: IBM's docling handles tables, figures, and complex layouts far better — critical since ITU documents have many tables of metrics. It produces structured markdown, preserving table relationships.</w:t>
      </w:r>
    </w:p>
    <w:p>
      <w:r>
        <w:rPr>
          <w:b/>
          <w:sz w:val="22"/>
        </w:rPr>
        <w:t>Source types</w:t>
      </w:r>
      <w:r>
        <w:rPr>
          <w:sz w:val="22"/>
        </w:rPr>
        <w:t>: `international_org_report`, `national_strategy`, `dataset_catalog`, `standards_document`, `policy_document`, `research_paper`, `deployment_case_study`</w:t>
      </w:r>
    </w:p>
    <w:p>
      <w:pPr>
        <w:pStyle w:val="Heading2"/>
      </w:pPr>
      <w:r>
        <w:t>5. Knowledge Base (Persistent)</w:t>
      </w:r>
    </w:p>
    <w:p>
      <w:pPr>
        <w:pStyle w:val="ListBullet"/>
      </w:pPr>
      <w:r>
        <w:rPr>
          <w:b/>
          <w:sz w:val="22"/>
        </w:rPr>
        <w:t>Primary store</w:t>
      </w:r>
      <w:r>
        <w:rPr>
          <w:sz w:val="22"/>
        </w:rPr>
        <w:t>: ChromaDB persistent collection at `./data/chromadb/`</w:t>
      </w:r>
    </w:p>
    <w:p>
      <w:pPr>
        <w:pStyle w:val="ListBullet"/>
      </w:pPr>
      <w:r>
        <w:rPr>
          <w:sz w:val="22"/>
        </w:rPr>
        <w:t>Collection: `"kb_main"` — all ingested documents, validated facts</w:t>
      </w:r>
    </w:p>
    <w:p>
      <w:pPr>
        <w:pStyle w:val="ListBullet"/>
      </w:pPr>
      <w:r>
        <w:rPr>
          <w:sz w:val="22"/>
        </w:rPr>
        <w:t>Collection: `"kb_decisions"` — delegate decisions and their effects</w:t>
      </w:r>
    </w:p>
    <w:p>
      <w:pPr>
        <w:pStyle w:val="ListBullet"/>
      </w:pPr>
      <w:r>
        <w:rPr>
          <w:sz w:val="22"/>
        </w:rPr>
        <w:t>Collection: `"kb_framework"` — pre-loaded ITU framework definitions (13 dimensions, metrics, factors)</w:t>
      </w:r>
    </w:p>
    <w:p>
      <w:pPr>
        <w:pStyle w:val="ListBullet"/>
      </w:pPr>
      <w:r>
        <w:rPr>
          <w:b/>
          <w:sz w:val="22"/>
        </w:rPr>
        <w:t>Audit log</w:t>
      </w:r>
      <w:r>
        <w:rPr>
          <w:sz w:val="22"/>
        </w:rPr>
        <w:t>: SQLite `./data/game.db` table `audit_log`</w:t>
      </w:r>
    </w:p>
    <w:p>
      <w:pPr>
        <w:pStyle w:val="ListBullet"/>
      </w:pPr>
      <w:r>
        <w:rPr>
          <w:sz w:val="22"/>
        </w:rPr>
        <w:t>Every KB modification logged: `{timestamp, action, user, old_value, new_value, source}`</w:t>
      </w:r>
    </w:p>
    <w:p>
      <w:pPr>
        <w:pStyle w:val="ListBullet"/>
      </w:pPr>
      <w:r>
        <w:rPr>
          <w:b/>
          <w:sz w:val="22"/>
        </w:rPr>
        <w:t>Update rules</w:t>
      </w:r>
      <w:r>
        <w:rPr>
          <w:sz w:val="22"/>
        </w:rPr>
        <w:t>:</w:t>
      </w:r>
    </w:p>
    <w:p>
      <w:pPr>
        <w:pStyle w:val="ListBullet"/>
      </w:pPr>
      <w:r>
        <w:rPr>
          <w:sz w:val="22"/>
        </w:rPr>
        <w:t>Only published or privately verified information enters KB</w:t>
      </w:r>
    </w:p>
    <w:p>
      <w:pPr>
        <w:pStyle w:val="ListBullet"/>
      </w:pPr>
      <w:r>
        <w:rPr>
          <w:sz w:val="22"/>
        </w:rPr>
        <w:t>Every write requires a source attribution</w:t>
      </w:r>
    </w:p>
    <w:p>
      <w:pPr>
        <w:pStyle w:val="ListBullet"/>
      </w:pPr>
      <w:r>
        <w:rPr>
          <w:sz w:val="22"/>
        </w:rPr>
        <w:t>Agents can propose KB updates, but they are logged and flagged</w:t>
      </w:r>
    </w:p>
    <w:p>
      <w:pPr>
        <w:pStyle w:val="ListBullet"/>
      </w:pPr>
      <w:r>
        <w:rPr>
          <w:sz w:val="22"/>
        </w:rPr>
        <w:t>Delegate decisions (`3c`) are the primary mechanism for KB updates</w:t>
      </w:r>
    </w:p>
    <w:p>
      <w:pPr>
        <w:pStyle w:val="ListBullet"/>
      </w:pPr>
      <w:r>
        <w:rPr>
          <w:b/>
          <w:sz w:val="22"/>
        </w:rPr>
        <w:t>Resetting the Knowledge Base</w:t>
      </w:r>
      <w:r>
        <w:rPr>
          <w:sz w:val="22"/>
        </w:rPr>
        <w:t>: When input documents change (files added, removed, or reorganized), purge and rebuild the KB from scratch:</w:t>
      </w:r>
    </w:p>
    <w:p>
      <w:pPr>
        <w:ind w:left="432"/>
      </w:pPr>
      <w:r>
        <w:rPr>
          <w:rFonts w:ascii="Consolas" w:hAnsi="Consolas"/>
          <w:color w:val="282828"/>
          <w:sz w:val="18"/>
        </w:rPr>
        <w:t xml:space="preserve">  python -m server.knowledge.ingest --reset</w:t>
      </w:r>
    </w:p>
    <w:p>
      <w:r>
        <w:rPr>
          <w:sz w:val="22"/>
        </w:rPr>
        <w:t>The `--reset` flag deletes all three ChromaDB collections (`kb_main`, `kb_framework`, `kb_decisions`), then re-ingests all documents from `InputDocs/` subfolders and reloads framework definitions from `dimensions.json`.</w:t>
      </w:r>
    </w:p>
    <w:p>
      <w:pPr>
        <w:pStyle w:val="Heading2"/>
      </w:pPr>
      <w:r>
        <w:t>6. Knowledge Cache (Transient)</w:t>
      </w:r>
    </w:p>
    <w:p>
      <w:pPr>
        <w:pStyle w:val="ListBullet"/>
      </w:pPr>
      <w:r>
        <w:rPr>
          <w:b/>
          <w:sz w:val="22"/>
        </w:rPr>
        <w:t>Storage</w:t>
      </w:r>
      <w:r>
        <w:rPr>
          <w:sz w:val="22"/>
        </w:rPr>
        <w:t>: ChromaDB ephemeral (in-memory) collection</w:t>
      </w:r>
    </w:p>
    <w:p>
      <w:pPr>
        <w:pStyle w:val="ListBullet"/>
      </w:pPr>
      <w:r>
        <w:rPr>
          <w:b/>
          <w:sz w:val="22"/>
        </w:rPr>
        <w:t>Naming</w:t>
      </w:r>
      <w:r>
        <w:rPr>
          <w:sz w:val="22"/>
        </w:rPr>
        <w:t>: `"cache_{delegate_id}_{scenario_id}"`</w:t>
      </w:r>
    </w:p>
    <w:p>
      <w:pPr>
        <w:pStyle w:val="ListBullet"/>
      </w:pPr>
      <w:r>
        <w:rPr>
          <w:b/>
          <w:sz w:val="22"/>
        </w:rPr>
        <w:t>Embedding isolation</w:t>
      </w:r>
      <w:r>
        <w:rPr>
          <w:sz w:val="22"/>
        </w:rPr>
        <w:t>: Uses a `_NoOpEmbeddingFunction` to prevent ChromaDB from auto-downloading a default embedding model (384d all-MiniLM-L6-v2) that would conflict with our Ollama nomic-embed-text (768d). All embeddings are pre-computed and passed explicitly.</w:t>
      </w:r>
    </w:p>
    <w:p>
      <w:pPr>
        <w:pStyle w:val="ListBullet"/>
      </w:pPr>
      <w:r>
        <w:rPr>
          <w:b/>
          <w:sz w:val="22"/>
        </w:rPr>
        <w:t>Lifecycle</w:t>
      </w:r>
      <w:r>
        <w:rPr>
          <w:sz w:val="22"/>
        </w:rPr>
        <w:t>:</w:t>
      </w:r>
    </w:p>
    <w:p>
      <w:r>
        <w:rPr>
          <w:sz w:val="22"/>
        </w:rPr>
        <w:t>1. Delegate initiates what-if → `POST /game/{session}/whatif`</w:t>
      </w:r>
    </w:p>
    <w:p>
      <w:r>
        <w:rPr>
          <w:sz w:val="22"/>
        </w:rPr>
        <w:t>2. System snapshots relevant KB entries into a new ephemeral collection</w:t>
      </w:r>
    </w:p>
    <w:p>
      <w:r>
        <w:rPr>
          <w:sz w:val="22"/>
        </w:rPr>
        <w:t>3. Hypothetical changes applied to the cache copy</w:t>
      </w:r>
    </w:p>
    <w:p>
      <w:r>
        <w:rPr>
          <w:sz w:val="22"/>
        </w:rPr>
        <w:t>4. Agents reason against cache, with KB as base, using the causal graph</w:t>
      </w:r>
    </w:p>
    <w:p>
      <w:r>
        <w:rPr>
          <w:sz w:val="22"/>
        </w:rPr>
        <w:t>5. Results (re-scored dimensions + narrative) returned to delegate</w:t>
      </w:r>
    </w:p>
    <w:p>
      <w:r>
        <w:rPr>
          <w:sz w:val="22"/>
        </w:rPr>
        <w:t xml:space="preserve">6. Cache collection </w:t>
      </w:r>
      <w:r>
        <w:rPr>
          <w:b/>
          <w:sz w:val="22"/>
        </w:rPr>
        <w:t>deleted</w:t>
      </w:r>
      <w:r>
        <w:rPr>
          <w:sz w:val="22"/>
        </w:rPr>
        <w:t xml:space="preserve"> — no persistence</w:t>
      </w:r>
    </w:p>
    <w:p>
      <w:pPr>
        <w:pStyle w:val="ListBullet"/>
      </w:pPr>
      <w:r>
        <w:rPr>
          <w:b/>
          <w:sz w:val="22"/>
        </w:rPr>
        <w:t>Isolation</w:t>
      </w:r>
      <w:r>
        <w:rPr>
          <w:sz w:val="22"/>
        </w:rPr>
        <w:t>: Each what-if gets its own cache. Multiple delegates can run independent what-ifs simultaneously.</w:t>
      </w:r>
    </w:p>
    <w:p>
      <w:pPr>
        <w:pStyle w:val="Heading1"/>
      </w:pPr>
      <w:r>
        <w:t>Key Open-Source Tools Summary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0"/>
              </w:rPr>
              <w:t>Tool</w:t>
            </w:r>
          </w:p>
        </w:tc>
        <w:tc>
          <w:tcPr>
            <w:tcW w:type="dxa" w:w="2160"/>
          </w:tcPr>
          <w:p>
            <w:r>
              <w:rPr>
                <w:b/>
                <w:sz w:val="20"/>
              </w:rPr>
              <w:t>Version</w:t>
            </w:r>
          </w:p>
        </w:tc>
        <w:tc>
          <w:tcPr>
            <w:tcW w:type="dxa" w:w="2160"/>
          </w:tcPr>
          <w:p>
            <w:r>
              <w:rPr>
                <w:b/>
                <w:sz w:val="20"/>
              </w:rPr>
              <w:t>Purpose</w:t>
            </w:r>
          </w:p>
        </w:tc>
        <w:tc>
          <w:tcPr>
            <w:tcW w:type="dxa" w:w="2160"/>
          </w:tcPr>
          <w:p>
            <w:r>
              <w:rPr>
                <w:b/>
                <w:sz w:val="20"/>
              </w:rPr>
              <w:t>Install</w:t>
            </w:r>
          </w:p>
        </w:tc>
      </w:tr>
      <w:tr>
        <w:tc>
          <w:tcPr>
            <w:tcW w:type="dxa" w:w="2160"/>
          </w:tcPr>
          <w:p>
            <w:r>
              <w:rPr>
                <w:sz w:val="20"/>
              </w:rPr>
              <w:t>Ollama</w:t>
            </w:r>
          </w:p>
        </w:tc>
        <w:tc>
          <w:tcPr>
            <w:tcW w:type="dxa" w:w="2160"/>
          </w:tcPr>
          <w:p>
            <w:r>
              <w:rPr>
                <w:sz w:val="20"/>
              </w:rPr>
              <w:t>latest</w:t>
            </w:r>
          </w:p>
        </w:tc>
        <w:tc>
          <w:tcPr>
            <w:tcW w:type="dxa" w:w="2160"/>
          </w:tcPr>
          <w:p>
            <w:r>
              <w:rPr>
                <w:sz w:val="20"/>
              </w:rPr>
              <w:t>Local LLM serving</w:t>
            </w:r>
          </w:p>
        </w:tc>
        <w:tc>
          <w:tcPr>
            <w:tcW w:type="dxa" w:w="2160"/>
          </w:tcPr>
          <w:p>
            <w:r>
              <w:rPr>
                <w:sz w:val="20"/>
              </w:rPr>
              <w:t>brew install ollama or curl -fsSL https://ollama.com/install.sh</w:t>
            </w:r>
          </w:p>
        </w:tc>
      </w:tr>
      <w:tr>
        <w:tc>
          <w:tcPr>
            <w:tcW w:type="dxa" w:w="2160"/>
          </w:tcPr>
          <w:p>
            <w:r>
              <w:rPr>
                <w:sz w:val="20"/>
              </w:rPr>
              <w:t>Llama 3.1 8B</w:t>
            </w:r>
          </w:p>
        </w:tc>
        <w:tc>
          <w:tcPr>
            <w:tcW w:type="dxa" w:w="2160"/>
          </w:tcPr>
          <w:p>
            <w:r>
              <w:rPr>
                <w:sz w:val="20"/>
              </w:rPr>
              <w:t>8B-Instruct-Q4</w:t>
            </w:r>
          </w:p>
        </w:tc>
        <w:tc>
          <w:tcPr>
            <w:tcW w:type="dxa" w:w="2160"/>
          </w:tcPr>
          <w:p>
            <w:r>
              <w:rPr>
                <w:sz w:val="20"/>
              </w:rPr>
              <w:t>Main reasoning model</w:t>
            </w:r>
          </w:p>
        </w:tc>
        <w:tc>
          <w:tcPr>
            <w:tcW w:type="dxa" w:w="2160"/>
          </w:tcPr>
          <w:p>
            <w:r>
              <w:rPr>
                <w:sz w:val="20"/>
              </w:rPr>
              <w:t>ollama pull llama3.1:8b</w:t>
            </w:r>
          </w:p>
        </w:tc>
      </w:tr>
      <w:tr>
        <w:tc>
          <w:tcPr>
            <w:tcW w:type="dxa" w:w="2160"/>
          </w:tcPr>
          <w:p>
            <w:r>
              <w:rPr>
                <w:sz w:val="20"/>
              </w:rPr>
              <w:t>nomic-embed-text</w:t>
            </w:r>
          </w:p>
        </w:tc>
        <w:tc>
          <w:tcPr>
            <w:tcW w:type="dxa" w:w="2160"/>
          </w:tcPr>
          <w:p>
            <w:r>
              <w:rPr>
                <w:sz w:val="20"/>
              </w:rPr>
              <w:t>v1.5</w:t>
            </w:r>
          </w:p>
        </w:tc>
        <w:tc>
          <w:tcPr>
            <w:tcW w:type="dxa" w:w="2160"/>
          </w:tcPr>
          <w:p>
            <w:r>
              <w:rPr>
                <w:sz w:val="20"/>
              </w:rPr>
              <w:t>Embeddings (768d)</w:t>
            </w:r>
          </w:p>
        </w:tc>
        <w:tc>
          <w:tcPr>
            <w:tcW w:type="dxa" w:w="2160"/>
          </w:tcPr>
          <w:p>
            <w:r>
              <w:rPr>
                <w:sz w:val="20"/>
              </w:rPr>
              <w:t>ollama pull nomic-embed-text</w:t>
            </w:r>
          </w:p>
        </w:tc>
      </w:tr>
      <w:tr>
        <w:tc>
          <w:tcPr>
            <w:tcW w:type="dxa" w:w="2160"/>
          </w:tcPr>
          <w:p>
            <w:r>
              <w:rPr>
                <w:sz w:val="20"/>
              </w:rPr>
              <w:t>ollama (Python)</w:t>
            </w:r>
          </w:p>
        </w:tc>
        <w:tc>
          <w:tcPr>
            <w:tcW w:type="dxa" w:w="2160"/>
          </w:tcPr>
          <w:p>
            <w:r>
              <w:rPr>
                <w:sz w:val="20"/>
              </w:rPr>
              <w:t>0.4+</w:t>
            </w:r>
          </w:p>
        </w:tc>
        <w:tc>
          <w:tcPr>
            <w:tcW w:type="dxa" w:w="2160"/>
          </w:tcPr>
          <w:p>
            <w:r>
              <w:rPr>
                <w:sz w:val="20"/>
              </w:rPr>
              <w:t>LLM API client</w:t>
            </w:r>
          </w:p>
        </w:tc>
        <w:tc>
          <w:tcPr>
            <w:tcW w:type="dxa" w:w="2160"/>
          </w:tcPr>
          <w:p>
            <w:r>
              <w:rPr>
                <w:sz w:val="20"/>
              </w:rPr>
              <w:t>pip install ollama</w:t>
            </w:r>
          </w:p>
        </w:tc>
      </w:tr>
      <w:tr>
        <w:tc>
          <w:tcPr>
            <w:tcW w:type="dxa" w:w="2160"/>
          </w:tcPr>
          <w:p>
            <w:r>
              <w:rPr>
                <w:sz w:val="20"/>
              </w:rPr>
              <w:t>ChromaDB</w:t>
            </w:r>
          </w:p>
        </w:tc>
        <w:tc>
          <w:tcPr>
            <w:tcW w:type="dxa" w:w="2160"/>
          </w:tcPr>
          <w:p>
            <w:r>
              <w:rPr>
                <w:sz w:val="20"/>
              </w:rPr>
              <w:t>0.5+</w:t>
            </w:r>
          </w:p>
        </w:tc>
        <w:tc>
          <w:tcPr>
            <w:tcW w:type="dxa" w:w="2160"/>
          </w:tcPr>
          <w:p>
            <w:r>
              <w:rPr>
                <w:sz w:val="20"/>
              </w:rPr>
              <w:t>Vector database</w:t>
            </w:r>
          </w:p>
        </w:tc>
        <w:tc>
          <w:tcPr>
            <w:tcW w:type="dxa" w:w="2160"/>
          </w:tcPr>
          <w:p>
            <w:r>
              <w:rPr>
                <w:sz w:val="20"/>
              </w:rPr>
              <w:t>pip install chromadb</w:t>
            </w:r>
          </w:p>
        </w:tc>
      </w:tr>
      <w:tr>
        <w:tc>
          <w:tcPr>
            <w:tcW w:type="dxa" w:w="2160"/>
          </w:tcPr>
          <w:p>
            <w:r>
              <w:rPr>
                <w:sz w:val="20"/>
              </w:rPr>
              <w:t>FastAPI</w:t>
            </w:r>
          </w:p>
        </w:tc>
        <w:tc>
          <w:tcPr>
            <w:tcW w:type="dxa" w:w="2160"/>
          </w:tcPr>
          <w:p>
            <w:r>
              <w:rPr>
                <w:sz w:val="20"/>
              </w:rPr>
              <w:t>0.115+</w:t>
            </w:r>
          </w:p>
        </w:tc>
        <w:tc>
          <w:tcPr>
            <w:tcW w:type="dxa" w:w="2160"/>
          </w:tcPr>
          <w:p>
            <w:r>
              <w:rPr>
                <w:sz w:val="20"/>
              </w:rPr>
              <w:t>API framework</w:t>
            </w:r>
          </w:p>
        </w:tc>
        <w:tc>
          <w:tcPr>
            <w:tcW w:type="dxa" w:w="2160"/>
          </w:tcPr>
          <w:p>
            <w:r>
              <w:rPr>
                <w:sz w:val="20"/>
              </w:rPr>
              <w:t>pip install fastapi uvicorn</w:t>
            </w:r>
          </w:p>
        </w:tc>
      </w:tr>
      <w:tr>
        <w:tc>
          <w:tcPr>
            <w:tcW w:type="dxa" w:w="2160"/>
          </w:tcPr>
          <w:p>
            <w:r>
              <w:rPr>
                <w:sz w:val="20"/>
              </w:rPr>
              <w:t>docling</w:t>
            </w:r>
          </w:p>
        </w:tc>
        <w:tc>
          <w:tcPr>
            <w:tcW w:type="dxa" w:w="2160"/>
          </w:tcPr>
          <w:p>
            <w:r>
              <w:rPr>
                <w:sz w:val="20"/>
              </w:rPr>
              <w:t>2.x</w:t>
            </w:r>
          </w:p>
        </w:tc>
        <w:tc>
          <w:tcPr>
            <w:tcW w:type="dxa" w:w="2160"/>
          </w:tcPr>
          <w:p>
            <w:r>
              <w:rPr>
                <w:sz w:val="20"/>
              </w:rPr>
              <w:t>Document parser</w:t>
            </w:r>
          </w:p>
        </w:tc>
        <w:tc>
          <w:tcPr>
            <w:tcW w:type="dxa" w:w="2160"/>
          </w:tcPr>
          <w:p>
            <w:r>
              <w:rPr>
                <w:sz w:val="20"/>
              </w:rPr>
              <w:t>pip install docling</w:t>
            </w:r>
          </w:p>
        </w:tc>
      </w:tr>
      <w:tr>
        <w:tc>
          <w:tcPr>
            <w:tcW w:type="dxa" w:w="2160"/>
          </w:tcPr>
          <w:p>
            <w:r>
              <w:rPr>
                <w:sz w:val="20"/>
              </w:rPr>
              <w:t>instructor</w:t>
            </w:r>
          </w:p>
        </w:tc>
        <w:tc>
          <w:tcPr>
            <w:tcW w:type="dxa" w:w="2160"/>
          </w:tcPr>
          <w:p>
            <w:r>
              <w:rPr>
                <w:sz w:val="20"/>
              </w:rPr>
              <w:t>1.x</w:t>
            </w:r>
          </w:p>
        </w:tc>
        <w:tc>
          <w:tcPr>
            <w:tcW w:type="dxa" w:w="2160"/>
          </w:tcPr>
          <w:p>
            <w:r>
              <w:rPr>
                <w:sz w:val="20"/>
              </w:rPr>
              <w:t>Structured LLM output</w:t>
            </w:r>
          </w:p>
        </w:tc>
        <w:tc>
          <w:tcPr>
            <w:tcW w:type="dxa" w:w="2160"/>
          </w:tcPr>
          <w:p>
            <w:r>
              <w:rPr>
                <w:sz w:val="20"/>
              </w:rPr>
              <w:t>pip install instructor</w:t>
            </w:r>
          </w:p>
        </w:tc>
      </w:tr>
      <w:tr>
        <w:tc>
          <w:tcPr>
            <w:tcW w:type="dxa" w:w="2160"/>
          </w:tcPr>
          <w:p>
            <w:r>
              <w:rPr>
                <w:sz w:val="20"/>
              </w:rPr>
              <w:t>Rich</w:t>
            </w:r>
          </w:p>
        </w:tc>
        <w:tc>
          <w:tcPr>
            <w:tcW w:type="dxa" w:w="2160"/>
          </w:tcPr>
          <w:p>
            <w:r>
              <w:rPr>
                <w:sz w:val="20"/>
              </w:rPr>
              <w:t>13+</w:t>
            </w:r>
          </w:p>
        </w:tc>
        <w:tc>
          <w:tcPr>
            <w:tcW w:type="dxa" w:w="2160"/>
          </w:tcPr>
          <w:p>
            <w:r>
              <w:rPr>
                <w:sz w:val="20"/>
              </w:rPr>
              <w:t>Terminal UI (tables, panels, spinners)</w:t>
            </w:r>
          </w:p>
        </w:tc>
        <w:tc>
          <w:tcPr>
            <w:tcW w:type="dxa" w:w="2160"/>
          </w:tcPr>
          <w:p>
            <w:r>
              <w:rPr>
                <w:sz w:val="20"/>
              </w:rPr>
              <w:t>pip install rich</w:t>
            </w:r>
          </w:p>
        </w:tc>
      </w:tr>
      <w:tr>
        <w:tc>
          <w:tcPr>
            <w:tcW w:type="dxa" w:w="2160"/>
          </w:tcPr>
          <w:p>
            <w:r>
              <w:rPr>
                <w:sz w:val="20"/>
              </w:rPr>
              <w:t>NetworkX</w:t>
            </w:r>
          </w:p>
        </w:tc>
        <w:tc>
          <w:tcPr>
            <w:tcW w:type="dxa" w:w="2160"/>
          </w:tcPr>
          <w:p>
            <w:r>
              <w:rPr>
                <w:sz w:val="20"/>
              </w:rPr>
              <w:t>3.x</w:t>
            </w:r>
          </w:p>
        </w:tc>
        <w:tc>
          <w:tcPr>
            <w:tcW w:type="dxa" w:w="2160"/>
          </w:tcPr>
          <w:p>
            <w:r>
              <w:rPr>
                <w:sz w:val="20"/>
              </w:rPr>
              <w:t>Causal graph</w:t>
            </w:r>
          </w:p>
        </w:tc>
        <w:tc>
          <w:tcPr>
            <w:tcW w:type="dxa" w:w="2160"/>
          </w:tcPr>
          <w:p>
            <w:r>
              <w:rPr>
                <w:sz w:val="20"/>
              </w:rPr>
              <w:t>pip install networkx</w:t>
            </w:r>
          </w:p>
        </w:tc>
      </w:tr>
      <w:tr>
        <w:tc>
          <w:tcPr>
            <w:tcW w:type="dxa" w:w="2160"/>
          </w:tcPr>
          <w:p>
            <w:r>
              <w:rPr>
                <w:sz w:val="20"/>
              </w:rPr>
              <w:t>SQLModel</w:t>
            </w:r>
          </w:p>
        </w:tc>
        <w:tc>
          <w:tcPr>
            <w:tcW w:type="dxa" w:w="2160"/>
          </w:tcPr>
          <w:p>
            <w:r>
              <w:rPr>
                <w:sz w:val="20"/>
              </w:rPr>
              <w:t>0.0.22+</w:t>
            </w:r>
          </w:p>
        </w:tc>
        <w:tc>
          <w:tcPr>
            <w:tcW w:type="dxa" w:w="2160"/>
          </w:tcPr>
          <w:p>
            <w:r>
              <w:rPr>
                <w:sz w:val="20"/>
              </w:rPr>
              <w:t>SQLite ORM</w:t>
            </w:r>
          </w:p>
        </w:tc>
        <w:tc>
          <w:tcPr>
            <w:tcW w:type="dxa" w:w="2160"/>
          </w:tcPr>
          <w:p>
            <w:r>
              <w:rPr>
                <w:sz w:val="20"/>
              </w:rPr>
              <w:t>pip install sqlmodel</w:t>
            </w:r>
          </w:p>
        </w:tc>
      </w:tr>
      <w:tr>
        <w:tc>
          <w:tcPr>
            <w:tcW w:type="dxa" w:w="2160"/>
          </w:tcPr>
          <w:p>
            <w:r>
              <w:rPr>
                <w:sz w:val="20"/>
              </w:rPr>
              <w:t>httpx</w:t>
            </w:r>
          </w:p>
        </w:tc>
        <w:tc>
          <w:tcPr>
            <w:tcW w:type="dxa" w:w="2160"/>
          </w:tcPr>
          <w:p>
            <w:r>
              <w:rPr>
                <w:sz w:val="20"/>
              </w:rPr>
              <w:t>0.28+</w:t>
            </w:r>
          </w:p>
        </w:tc>
        <w:tc>
          <w:tcPr>
            <w:tcW w:type="dxa" w:w="2160"/>
          </w:tcPr>
          <w:p>
            <w:r>
              <w:rPr>
                <w:sz w:val="20"/>
              </w:rPr>
              <w:t>Async HTTP client</w:t>
            </w:r>
          </w:p>
        </w:tc>
        <w:tc>
          <w:tcPr>
            <w:tcW w:type="dxa" w:w="2160"/>
          </w:tcPr>
          <w:p>
            <w:r>
              <w:rPr>
                <w:sz w:val="20"/>
              </w:rPr>
              <w:t>pip install httpx</w:t>
            </w:r>
          </w:p>
        </w:tc>
      </w:tr>
    </w:tbl>
    <w:p>
      <w:pPr>
        <w:pStyle w:val="Heading1"/>
      </w:pPr>
      <w:r>
        <w:t>File Structure</w:t>
      </w:r>
    </w:p>
    <w:p>
      <w:pPr>
        <w:ind w:left="432"/>
      </w:pPr>
      <w:r>
        <w:rPr>
          <w:rFonts w:ascii="Consolas" w:hAnsi="Consolas"/>
          <w:color w:val="282828"/>
          <w:sz w:val="18"/>
        </w:rPr>
        <w:t>ITUAIReadiness/simulation/</w:t>
        <w:br/>
        <w:t>├── server/</w:t>
        <w:br/>
        <w:t>│   ├── __init__.py</w:t>
        <w:br/>
        <w:t>│   ├── main.py              # FastAPI app, startup, middleware</w:t>
        <w:br/>
        <w:t>│   ├── config.py            # Settings (Ollama URL, model names, paths)</w:t>
        <w:br/>
        <w:t>│   ├── models.py            # Pydantic/SQLModel schemas</w:t>
        <w:br/>
        <w:t>│   ├── agents/</w:t>
        <w:br/>
        <w:t>│   │   ├── __init__.py</w:t>
        <w:br/>
        <w:t>│   │   ├── base.py          # Base agent (smolagents ToolCallingAgent wrapper)</w:t>
        <w:br/>
        <w:t>│   │   ├── dataset.py       # Dataset Agent (D1, D2)</w:t>
        <w:br/>
        <w:t>│   │   ├── opensource.py    # OpenSource Agent (D2, D5)</w:t>
        <w:br/>
        <w:t>│   │   ├── sandbox.py       # Sandbox Agent (D10, D11)</w:t>
        <w:br/>
        <w:t>│   │   ├── research.py      # Research Agent (D3, D4, D9)</w:t>
        <w:br/>
        <w:t>│   │   ├── deployment.py    # Deployment Agent (D5, D12, D13)</w:t>
        <w:br/>
        <w:t>│   │   ├── standards.py     # Standards Agent (D6, D7, D8)</w:t>
        <w:br/>
        <w:t>│   │   └── router.py        # Routes queries to relevant agents</w:t>
        <w:br/>
        <w:t>│   ├── knowledge/</w:t>
        <w:br/>
        <w:t>│   │   ├── __init__.py</w:t>
        <w:br/>
        <w:t>│   │   ├── kb.py            # Knowledge Base (ChromaDB persistent)</w:t>
        <w:br/>
        <w:t>│   │   ├── cache.py         # Knowledge Cache (ChromaDB ephemeral)</w:t>
        <w:br/>
        <w:t>│   │   ├── ingest.py        # Document ingestion (docling + chunking + embedding)</w:t>
        <w:br/>
        <w:t>│   │   ├── dimensions.py    # 13 dimension definitions, metric templates</w:t>
        <w:br/>
        <w:t>│   │   └── InputDocs/       # Raw input documents</w:t>
        <w:br/>
        <w:t>│   │       ├── Inputs.md    # Document manifest</w:t>
        <w:br/>
        <w:t>│   │       ├── AI_Strategies/  # National/regional AI strategies &amp; policies (23 files)</w:t>
        <w:br/>
        <w:t>│   │       └── AI_Use_Cases/   # ITU standards &amp; use-case references (1 file)</w:t>
        <w:br/>
        <w:t>│   ├── game/</w:t>
        <w:br/>
        <w:t>│   │   ├── __init__.py</w:t>
        <w:br/>
        <w:t>│   │   ├── engine.py        # Game loop, state machine</w:t>
        <w:br/>
        <w:t>│   │   ├── session.py       # Delegate sessions</w:t>
        <w:br/>
        <w:t>│   │   ├── scoring.py       # Dimension scoring and aggregation</w:t>
        <w:br/>
        <w:t>│   │   └── causal_graph.py  # NetworkX causal model for what-if propagation</w:t>
        <w:br/>
        <w:t>│   └── routes/</w:t>
        <w:br/>
        <w:t>│       ├── __init__.py</w:t>
        <w:br/>
        <w:t>│       ├── delegates.py     # Register, scenario input, status</w:t>
        <w:br/>
        <w:t>│       ├── query.py         # Clarification, agent queries</w:t>
        <w:br/>
        <w:t>│       ├── whatif.py         # What-if analysis</w:t>
        <w:br/>
        <w:t>│       ├── decisions.py     # Policy decisions</w:t>
        <w:br/>
        <w:t>│       └── dashboard.py     # Scores, comparisons, leaderboard</w:t>
        <w:br/>
        <w:t>├── cli/</w:t>
        <w:br/>
        <w:t>│   ├── __init__.py</w:t>
        <w:br/>
        <w:t>│   └── app.py               # Textual TUI application</w:t>
        <w:br/>
        <w:t>├── data/</w:t>
        <w:br/>
        <w:t>│   ├── chromadb/            # ChromaDB persistent storage</w:t>
        <w:br/>
        <w:t>│   ├── docs/                # Uploaded documents</w:t>
        <w:br/>
        <w:t>│   ├── game.db              # SQLite (sessions, audit, scores)</w:t>
        <w:br/>
        <w:t>│   └── framework/</w:t>
        <w:br/>
        <w:t>│       └── dimensions.json  # Pre-loaded 13 dimensions + metrics</w:t>
        <w:br/>
        <w:t>├── tests/</w:t>
        <w:br/>
        <w:t>│   ├── test_agents.py</w:t>
        <w:br/>
        <w:t>│   ├── test_kb.py</w:t>
        <w:br/>
        <w:t>│   └── test_game.py</w:t>
        <w:br/>
        <w:t>├── requirements.txt</w:t>
        <w:br/>
        <w:t>├── run_server.py          # Launcher script (avoids PYTHONPATH issues)</w:t>
        <w:br/>
        <w:t>├── run_cli.py             # Launcher script for CLI</w:t>
        <w:br/>
        <w:t>└── README.md</w:t>
      </w:r>
    </w:p>
    <w:p>
      <w:pPr>
        <w:pStyle w:val="Heading1"/>
      </w:pPr>
      <w:r>
        <w:t>Implementation Phases</w:t>
      </w:r>
    </w:p>
    <w:p>
      <w:pPr>
        <w:pStyle w:val="Heading2"/>
      </w:pPr>
      <w:r>
        <w:t>Phase 1: Foundation</w:t>
      </w:r>
    </w:p>
    <w:p>
      <w:r>
        <w:rPr>
          <w:sz w:val="22"/>
        </w:rPr>
        <w:t>1. Create project structure, `requirements.txt`, `config.py`</w:t>
      </w:r>
    </w:p>
    <w:p>
      <w:r>
        <w:rPr>
          <w:sz w:val="22"/>
        </w:rPr>
        <w:t>2. Define all Pydantic/SQLModel schemas (`models.py`)</w:t>
      </w:r>
    </w:p>
    <w:p>
      <w:r>
        <w:rPr>
          <w:sz w:val="22"/>
        </w:rPr>
        <w:t>3. Codify the 13 dimensions + metrics into `dimensions.json` (from the ITU PDF)</w:t>
      </w:r>
    </w:p>
    <w:p>
      <w:r>
        <w:rPr>
          <w:sz w:val="22"/>
        </w:rPr>
        <w:t>4. Set up SQLite database with SQLModel</w:t>
      </w:r>
    </w:p>
    <w:p>
      <w:r>
        <w:rPr>
          <w:sz w:val="22"/>
        </w:rPr>
        <w:t>5. Create `Inputs.md` manifest file and place it under `server/knowledge/InputDocs/`. The manifest lists all required input documents (title, source URL, filename, description) — ITU AI Readiness Framework PDF, ITU standards references, sample national AI strategies, open dataset catalogs, and other reference materials needed to seed the Knowledge Base. Then download all listed documents into `server/knowledge/InputDocs/`.</w:t>
      </w:r>
    </w:p>
    <w:p>
      <w:pPr>
        <w:pStyle w:val="Heading2"/>
      </w:pPr>
      <w:r>
        <w:t>Phase 2: Knowledge Layer</w:t>
      </w:r>
    </w:p>
    <w:p>
      <w:r>
        <w:rPr>
          <w:sz w:val="22"/>
        </w:rPr>
        <w:t>5. Implement KB manager (ChromaDB persistent CRUD + metadata filtering)</w:t>
      </w:r>
    </w:p>
    <w:p>
      <w:r>
        <w:rPr>
          <w:sz w:val="22"/>
        </w:rPr>
        <w:t>6. Implement Cache manager (ChromaDB ephemeral create/query/delete)</w:t>
      </w:r>
    </w:p>
    <w:p>
      <w:r>
        <w:rPr>
          <w:sz w:val="22"/>
        </w:rPr>
        <w:t>7. Implement document ingestion pipeline (docling → chunk → embed → store)</w:t>
      </w:r>
    </w:p>
    <w:p>
      <w:r>
        <w:rPr>
          <w:sz w:val="22"/>
        </w:rPr>
        <w:t>8. Ingest the docs under `server/knowledge/InputDocs/` as seed knowledge</w:t>
      </w:r>
    </w:p>
    <w:p>
      <w:pPr>
        <w:pStyle w:val="Heading2"/>
      </w:pPr>
      <w:r>
        <w:t>Phase 3: Agent System</w:t>
      </w:r>
    </w:p>
    <w:p>
      <w:r>
        <w:rPr>
          <w:sz w:val="22"/>
        </w:rPr>
        <w:t>9. Implement base agent using smolagents + Ollama (via litellm or ollama-python)</w:t>
      </w:r>
    </w:p>
    <w:p>
      <w:r>
        <w:rPr>
          <w:sz w:val="22"/>
        </w:rPr>
        <w:t>10. Implement all 6 specialized agents with system prompts + tools</w:t>
      </w:r>
    </w:p>
    <w:p>
      <w:r>
        <w:rPr>
          <w:sz w:val="22"/>
        </w:rPr>
        <w:t>11. Implement agent router</w:t>
      </w:r>
    </w:p>
    <w:p>
      <w:r>
        <w:rPr>
          <w:sz w:val="22"/>
        </w:rPr>
        <w:t>12. Implement structured scoring using instructor</w:t>
      </w:r>
    </w:p>
    <w:p>
      <w:pPr>
        <w:pStyle w:val="Heading2"/>
      </w:pPr>
      <w:r>
        <w:t>Phase 4: Game Engine</w:t>
      </w:r>
    </w:p>
    <w:p>
      <w:r>
        <w:rPr>
          <w:sz w:val="22"/>
        </w:rPr>
        <w:t>13. Implement session manager</w:t>
      </w:r>
    </w:p>
    <w:p>
      <w:r>
        <w:rPr>
          <w:sz w:val="22"/>
        </w:rPr>
        <w:t>14. Implement causal graph (NetworkX) with dimension interdependencies</w:t>
      </w:r>
    </w:p>
    <w:p>
      <w:r>
        <w:rPr>
          <w:sz w:val="22"/>
        </w:rPr>
        <w:t>15. Implement what-if analysis flow</w:t>
      </w:r>
    </w:p>
    <w:p>
      <w:r>
        <w:rPr>
          <w:sz w:val="22"/>
        </w:rPr>
        <w:t>16. Implement decision recording and KB update flow</w:t>
      </w:r>
    </w:p>
    <w:p>
      <w:pPr>
        <w:pStyle w:val="Heading2"/>
      </w:pPr>
      <w:r>
        <w:t>Phase 5: API</w:t>
      </w:r>
    </w:p>
    <w:p>
      <w:r>
        <w:rPr>
          <w:sz w:val="22"/>
        </w:rPr>
        <w:t>17. FastAPI routes for all endpoints</w:t>
      </w:r>
    </w:p>
    <w:p>
      <w:r>
        <w:rPr>
          <w:sz w:val="22"/>
        </w:rPr>
        <w:t>18. WebSocket for live updates</w:t>
      </w:r>
    </w:p>
    <w:p>
      <w:r>
        <w:rPr>
          <w:sz w:val="22"/>
        </w:rPr>
        <w:t>19. Error handling and validation</w:t>
      </w:r>
    </w:p>
    <w:p>
      <w:pPr>
        <w:pStyle w:val="Heading2"/>
      </w:pPr>
      <w:r>
        <w:t>Phase 6: CLI Client</w:t>
      </w:r>
    </w:p>
    <w:p>
      <w:r>
        <w:rPr>
          <w:sz w:val="22"/>
        </w:rPr>
        <w:t>20. Textual TUI with: registration, scenario input, query panel, what-if panel, dashboard</w:t>
      </w:r>
    </w:p>
    <w:p>
      <w:pPr>
        <w:pStyle w:val="Heading1"/>
      </w:pPr>
      <w:r>
        <w:t>Verification Plan</w:t>
      </w:r>
    </w:p>
    <w:p>
      <w:r>
        <w:rPr>
          <w:sz w:val="22"/>
        </w:rPr>
        <w:t xml:space="preserve">1. </w:t>
      </w:r>
      <w:r>
        <w:rPr>
          <w:b/>
          <w:sz w:val="22"/>
        </w:rPr>
        <w:t>Prerequisites</w:t>
      </w:r>
      <w:r>
        <w:rPr>
          <w:sz w:val="22"/>
        </w:rPr>
        <w:t>: `ollama serve` running, `ollama pull llama3.1:8b &amp;&amp; ollama pull nomic-embed-text`</w:t>
      </w:r>
    </w:p>
    <w:p>
      <w:r>
        <w:rPr>
          <w:sz w:val="22"/>
        </w:rPr>
        <w:t xml:space="preserve">2. </w:t>
      </w:r>
      <w:r>
        <w:rPr>
          <w:b/>
          <w:sz w:val="22"/>
        </w:rPr>
        <w:t>Install</w:t>
      </w:r>
      <w:r>
        <w:rPr>
          <w:sz w:val="22"/>
        </w:rPr>
        <w:t>: `cd ITUAIReadiness/simulation &amp;&amp; pip install -r requirements.txt`</w:t>
      </w:r>
    </w:p>
    <w:p>
      <w:r>
        <w:rPr>
          <w:sz w:val="22"/>
        </w:rPr>
        <w:t xml:space="preserve">3. </w:t>
      </w:r>
      <w:r>
        <w:rPr>
          <w:b/>
          <w:sz w:val="22"/>
        </w:rPr>
        <w:t>Verify InputDocs</w:t>
      </w:r>
      <w:r>
        <w:rPr>
          <w:sz w:val="22"/>
        </w:rPr>
        <w:t>: Read `server/knowledge/InputDocs/Inputs.md` manifest → check each listed file exists in `InputDocs/` → if any are missing, download them → once all files are present, ingest all documents to build the Knowledge Base: `python -m server.knowledge.ingest --dir server/knowledge/InputDocs/`</w:t>
      </w:r>
    </w:p>
    <w:p>
      <w:r>
        <w:rPr>
          <w:sz w:val="22"/>
        </w:rPr>
        <w:t xml:space="preserve">4. </w:t>
      </w:r>
      <w:r>
        <w:rPr>
          <w:b/>
          <w:sz w:val="22"/>
        </w:rPr>
        <w:t>Start server</w:t>
      </w:r>
      <w:r>
        <w:rPr>
          <w:sz w:val="22"/>
        </w:rPr>
        <w:t>: `python -m server.main` → http://localhost:8000/docs</w:t>
      </w:r>
    </w:p>
    <w:p>
      <w:r>
        <w:rPr>
          <w:sz w:val="22"/>
        </w:rPr>
        <w:t xml:space="preserve">5. </w:t>
      </w:r>
      <w:r>
        <w:rPr>
          <w:b/>
          <w:sz w:val="22"/>
        </w:rPr>
        <w:t>CLI</w:t>
      </w:r>
      <w:r>
        <w:rPr>
          <w:sz w:val="22"/>
        </w:rPr>
        <w:t>: `python -m cli.app` → interactive TUI</w:t>
      </w:r>
    </w:p>
    <w:p>
      <w:r>
        <w:rPr>
          <w:sz w:val="22"/>
        </w:rPr>
        <w:t xml:space="preserve">6. </w:t>
      </w:r>
      <w:r>
        <w:rPr>
          <w:b/>
          <w:sz w:val="22"/>
        </w:rPr>
        <w:t>Test scenario</w:t>
      </w:r>
      <w:r>
        <w:rPr>
          <w:sz w:val="22"/>
        </w:rPr>
        <w:t>:</w:t>
      </w:r>
    </w:p>
    <w:p>
      <w:pPr>
        <w:pStyle w:val="ListBullet"/>
      </w:pPr>
      <w:r>
        <w:rPr>
          <w:sz w:val="22"/>
        </w:rPr>
        <w:t>Register as "Ethiopia" delegate</w:t>
      </w:r>
    </w:p>
    <w:p>
      <w:pPr>
        <w:pStyle w:val="ListBullet"/>
      </w:pPr>
      <w:r>
        <w:rPr>
          <w:sz w:val="22"/>
        </w:rPr>
        <w:t>Upload a national AI strategy PDF OR answer guided questions</w:t>
      </w:r>
    </w:p>
    <w:p>
      <w:pPr>
        <w:pStyle w:val="ListBullet"/>
      </w:pPr>
      <w:r>
        <w:rPr>
          <w:sz w:val="22"/>
        </w:rPr>
        <w:t>View dimension scores on dashboard</w:t>
      </w:r>
    </w:p>
    <w:p>
      <w:pPr>
        <w:pStyle w:val="ListBullet"/>
      </w:pPr>
      <w:r>
        <w:rPr>
          <w:sz w:val="22"/>
        </w:rPr>
        <w:t>Ask: "How does data marketplace relate to cross-domain analysis?"</w:t>
      </w:r>
    </w:p>
    <w:p>
      <w:pPr>
        <w:pStyle w:val="ListBullet"/>
      </w:pPr>
      <w:r>
        <w:rPr>
          <w:sz w:val="22"/>
        </w:rPr>
        <w:t>What-if: "What if Ethiopia invests $50M in open data infrastructure?"</w:t>
      </w:r>
    </w:p>
    <w:p>
      <w:pPr>
        <w:pStyle w:val="ListBullet"/>
      </w:pPr>
      <w:r>
        <w:rPr>
          <w:sz w:val="22"/>
        </w:rPr>
        <w:t>Decide: "Ethiopia will launch a national open data portal by 2028"</w:t>
      </w:r>
    </w:p>
    <w:p>
      <w:pPr>
        <w:pStyle w:val="ListBullet"/>
      </w:pPr>
      <w:r>
        <w:rPr>
          <w:sz w:val="22"/>
        </w:rPr>
        <w:t>Verify KB updated, scores recalculated, audit log recorded</w:t>
      </w:r>
    </w:p>
    <w:p>
      <w:pPr>
        <w:pStyle w:val="Heading1"/>
      </w:pPr>
      <w:r>
        <w:t>Appendix A: Phase-wise Implementation Detail</w:t>
      </w:r>
    </w:p>
    <w:p>
      <w:pPr>
        <w:pStyle w:val="Heading2"/>
      </w:pPr>
      <w:r>
        <w:t>Phase 1: Foundation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Step</w:t>
            </w:r>
          </w:p>
        </w:tc>
        <w:tc>
          <w:tcPr>
            <w:tcW w:type="dxa" w:w="2880"/>
          </w:tcPr>
          <w:p>
            <w:r>
              <w:rPr>
                <w:b/>
                <w:sz w:val="20"/>
              </w:rPr>
              <w:t>File</w:t>
            </w:r>
          </w:p>
        </w:tc>
        <w:tc>
          <w:tcPr>
            <w:tcW w:type="dxa" w:w="2880"/>
          </w:tcPr>
          <w:p>
            <w:r>
              <w:rPr>
                <w:b/>
                <w:sz w:val="20"/>
              </w:rPr>
              <w:t>What It Does</w:t>
            </w:r>
          </w:p>
        </w:tc>
      </w:tr>
      <w:tr>
        <w:tc>
          <w:tcPr>
            <w:tcW w:type="dxa" w:w="2880"/>
          </w:tcPr>
          <w:p>
            <w:r>
              <w:rPr>
                <w:sz w:val="20"/>
              </w:rPr>
              <w:t>1</w:t>
            </w:r>
          </w:p>
        </w:tc>
        <w:tc>
          <w:tcPr>
            <w:tcW w:type="dxa" w:w="2880"/>
          </w:tcPr>
          <w:p>
            <w:r>
              <w:rPr>
                <w:sz w:val="20"/>
              </w:rPr>
              <w:t>requirements.txt, project dirs, __init__.py files</w:t>
            </w:r>
          </w:p>
        </w:tc>
        <w:tc>
          <w:tcPr>
            <w:tcW w:type="dxa" w:w="2880"/>
          </w:tcPr>
          <w:p>
            <w:r>
              <w:rPr>
                <w:sz w:val="20"/>
              </w:rPr>
              <w:t>Project scaffolding: 23 files across server/, cli/, data/, tests/ directories. Dependencies: Ollama, smolagents, ChromaDB, FastAPI, docling, instructor, Textual, NetworkX, SQLModel</w:t>
            </w:r>
          </w:p>
        </w:tc>
      </w:tr>
      <w:tr>
        <w:tc>
          <w:tcPr>
            <w:tcW w:type="dxa" w:w="2880"/>
          </w:tcPr>
          <w:p>
            <w:r>
              <w:rPr>
                <w:sz w:val="20"/>
              </w:rPr>
              <w:t>2</w:t>
            </w:r>
          </w:p>
        </w:tc>
        <w:tc>
          <w:tcPr>
            <w:tcW w:type="dxa" w:w="2880"/>
          </w:tcPr>
          <w:p>
            <w:r>
              <w:rPr>
                <w:sz w:val="20"/>
              </w:rPr>
              <w:t>server/models.py</w:t>
            </w:r>
          </w:p>
        </w:tc>
        <w:tc>
          <w:tcPr>
            <w:tcW w:type="dxa" w:w="2880"/>
          </w:tcPr>
          <w:p>
            <w:r>
              <w:rPr>
                <w:sz w:val="20"/>
              </w:rPr>
              <w:t>All data models: enums (Factor, InputMethod, InteractionType, SourceType), Pydantic schemas (DimensionScore, CountryScenario, AgentResponse, WhatIfQuery, WhatIfResult, DelegateDecision, API request/response models), SQLModel tables (DelegateSession, AuditLog, DecisionRecord, DimensionScoreRecord)</w:t>
            </w:r>
          </w:p>
        </w:tc>
      </w:tr>
      <w:tr>
        <w:tc>
          <w:tcPr>
            <w:tcW w:type="dxa" w:w="2880"/>
          </w:tcPr>
          <w:p>
            <w:r>
              <w:rPr>
                <w:sz w:val="20"/>
              </w:rPr>
              <w:t>3</w:t>
            </w:r>
          </w:p>
        </w:tc>
        <w:tc>
          <w:tcPr>
            <w:tcW w:type="dxa" w:w="2880"/>
          </w:tcPr>
          <w:p>
            <w:r>
              <w:rPr>
                <w:sz w:val="20"/>
              </w:rPr>
              <w:t>data/framework/dimensions.json</w:t>
            </w:r>
          </w:p>
        </w:tc>
        <w:tc>
          <w:tcPr>
            <w:tcW w:type="dxa" w:w="2880"/>
          </w:tcPr>
          <w:p>
            <w:r>
              <w:rPr>
                <w:sz w:val="20"/>
              </w:rPr>
              <w:t>13 dimensions with 100+ metrics codified from the ITU AI Readiness Framework PDF. Each dimension has: id, name, short_name, description, mapped_factors, and a list of metrics with id/name/description</w:t>
            </w:r>
          </w:p>
        </w:tc>
      </w:tr>
      <w:tr>
        <w:tc>
          <w:tcPr>
            <w:tcW w:type="dxa" w:w="2880"/>
          </w:tcPr>
          <w:p>
            <w:r>
              <w:rPr>
                <w:sz w:val="20"/>
              </w:rPr>
              <w:t>4</w:t>
            </w:r>
          </w:p>
        </w:tc>
        <w:tc>
          <w:tcPr>
            <w:tcW w:type="dxa" w:w="2880"/>
          </w:tcPr>
          <w:p>
            <w:r>
              <w:rPr>
                <w:sz w:val="20"/>
              </w:rPr>
              <w:t>server/database.py</w:t>
            </w:r>
          </w:p>
        </w:tc>
        <w:tc>
          <w:tcPr>
            <w:tcW w:type="dxa" w:w="2880"/>
          </w:tcPr>
          <w:p>
            <w:r>
              <w:rPr>
                <w:sz w:val="20"/>
              </w:rPr>
              <w:t>SQLite engine via SQLModel, create_db_and_tables() function, get_session() dependency injector</w:t>
            </w:r>
          </w:p>
        </w:tc>
      </w:tr>
      <w:tr>
        <w:tc>
          <w:tcPr>
            <w:tcW w:type="dxa" w:w="2880"/>
          </w:tcPr>
          <w:p>
            <w:r>
              <w:rPr>
                <w:sz w:val="20"/>
              </w:rPr>
              <w:t>5</w:t>
            </w:r>
          </w:p>
        </w:tc>
        <w:tc>
          <w:tcPr>
            <w:tcW w:type="dxa" w:w="2880"/>
          </w:tcPr>
          <w:p>
            <w:r>
              <w:rPr>
                <w:sz w:val="20"/>
              </w:rPr>
              <w:t>server/knowledge/InputDocs/Inputs.md + 27 documents</w:t>
            </w:r>
          </w:p>
        </w:tc>
        <w:tc>
          <w:tcPr>
            <w:tcW w:type="dxa" w:w="2880"/>
          </w:tcPr>
          <w:p>
            <w:r>
              <w:rPr>
                <w:sz w:val="20"/>
              </w:rPr>
              <w:t>Manifest listing 28 documents across 4 tiers (Major Economies, Developing Countries, International Orgs, Sample Data). 18 PDFs downloaded, 9 text summaries created. Countries: USA, UK, China, Japan, India, Singapore, Saudi Arabia, Egypt, Kenya, Zambia, Brazil, AU</w:t>
            </w:r>
          </w:p>
        </w:tc>
      </w:tr>
    </w:tbl>
    <w:p>
      <w:pPr>
        <w:pStyle w:val="Heading2"/>
      </w:pPr>
      <w:r>
        <w:t>Phase 2: Knowledge Layer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Step</w:t>
            </w:r>
          </w:p>
        </w:tc>
        <w:tc>
          <w:tcPr>
            <w:tcW w:type="dxa" w:w="2880"/>
          </w:tcPr>
          <w:p>
            <w:r>
              <w:rPr>
                <w:b/>
                <w:sz w:val="20"/>
              </w:rPr>
              <w:t>File</w:t>
            </w:r>
          </w:p>
        </w:tc>
        <w:tc>
          <w:tcPr>
            <w:tcW w:type="dxa" w:w="2880"/>
          </w:tcPr>
          <w:p>
            <w:r>
              <w:rPr>
                <w:b/>
                <w:sz w:val="20"/>
              </w:rPr>
              <w:t>What It Does</w:t>
            </w:r>
          </w:p>
        </w:tc>
      </w:tr>
      <w:tr>
        <w:tc>
          <w:tcPr>
            <w:tcW w:type="dxa" w:w="2880"/>
          </w:tcPr>
          <w:p>
            <w:r>
              <w:rPr>
                <w:sz w:val="20"/>
              </w:rPr>
              <w:t>5</w:t>
            </w:r>
          </w:p>
        </w:tc>
        <w:tc>
          <w:tcPr>
            <w:tcW w:type="dxa" w:w="2880"/>
          </w:tcPr>
          <w:p>
            <w:r>
              <w:rPr>
                <w:sz w:val="20"/>
              </w:rPr>
              <w:t>server/knowledge/kb.py</w:t>
            </w:r>
          </w:p>
        </w:tc>
        <w:tc>
          <w:tcPr>
            <w:tcW w:type="dxa" w:w="2880"/>
          </w:tcPr>
          <w:p>
            <w:r>
              <w:rPr>
                <w:sz w:val="20"/>
              </w:rPr>
              <w:t>Knowledge Base manager wrapping ChromaDB persistent client. 3 collections: kb_main (document chunks), kb_framework (dimension definitions), kb_decisions (delegate decisions). Methods: add_documents(), add_decision(), search(), search_by_dimension(), search_by_factor(), search_by_country(), search_text(), get_by_id(), get_all(), stats(), reset()</w:t>
            </w:r>
          </w:p>
        </w:tc>
      </w:tr>
      <w:tr>
        <w:tc>
          <w:tcPr>
            <w:tcW w:type="dxa" w:w="2880"/>
          </w:tcPr>
          <w:p>
            <w:r>
              <w:rPr>
                <w:sz w:val="20"/>
              </w:rPr>
              <w:t>6</w:t>
            </w:r>
          </w:p>
        </w:tc>
        <w:tc>
          <w:tcPr>
            <w:tcW w:type="dxa" w:w="2880"/>
          </w:tcPr>
          <w:p>
            <w:r>
              <w:rPr>
                <w:sz w:val="20"/>
              </w:rPr>
              <w:t>server/knowledge/cache.py</w:t>
            </w:r>
          </w:p>
        </w:tc>
        <w:tc>
          <w:tcPr>
            <w:tcW w:type="dxa" w:w="2880"/>
          </w:tcPr>
          <w:p>
            <w:r>
              <w:rPr>
                <w:sz w:val="20"/>
              </w:rPr>
              <w:t>Knowledge Cache manager wrapping ChromaDB ephemeral client. Per-session lifecycle: create_session() → populate_from_kb() → add_hypothetical() / modify_hypothetical() → search() → discard_session(). Each what-if gets isolated collection cache_{delegate_id}_{scenario_id}</w:t>
            </w:r>
          </w:p>
        </w:tc>
      </w:tr>
      <w:tr>
        <w:tc>
          <w:tcPr>
            <w:tcW w:type="dxa" w:w="2880"/>
          </w:tcPr>
          <w:p>
            <w:r>
              <w:rPr>
                <w:sz w:val="20"/>
              </w:rPr>
              <w:t>7</w:t>
            </w:r>
          </w:p>
        </w:tc>
        <w:tc>
          <w:tcPr>
            <w:tcW w:type="dxa" w:w="2880"/>
          </w:tcPr>
          <w:p>
            <w:r>
              <w:rPr>
                <w:sz w:val="20"/>
              </w:rPr>
              <w:t>server/knowledge/ingest.py</w:t>
            </w:r>
          </w:p>
        </w:tc>
        <w:tc>
          <w:tcPr>
            <w:tcW w:type="dxa" w:w="2880"/>
          </w:tcPr>
          <w:p>
            <w:r>
              <w:rPr>
                <w:sz w:val="20"/>
              </w:rPr>
              <w:t>Document ingestion pipeline: parse_file() (docling for PDF with PyMuPDF fallback, plain read for txt/md/html), chunk_text() (256-word chunks, 30 overlap, 2000-char hard cap), embed_texts() (Ollama nomic-embed-text, batch size 16, pre-truncate at 2000 chars, one-at-a-time fallback on batch failure), metadata inference (source type + country from filename). CLI entry point: python -m server.knowledge.ingest</w:t>
            </w:r>
          </w:p>
        </w:tc>
      </w:tr>
      <w:tr>
        <w:tc>
          <w:tcPr>
            <w:tcW w:type="dxa" w:w="2880"/>
          </w:tcPr>
          <w:p>
            <w:r>
              <w:rPr>
                <w:sz w:val="20"/>
              </w:rPr>
              <w:t>8</w:t>
            </w:r>
          </w:p>
        </w:tc>
        <w:tc>
          <w:tcPr>
            <w:tcW w:type="dxa" w:w="2880"/>
          </w:tcPr>
          <w:p>
            <w:r>
              <w:rPr>
                <w:sz w:val="20"/>
              </w:rPr>
              <w:t>(run of step 7)</w:t>
            </w:r>
          </w:p>
        </w:tc>
        <w:tc>
          <w:tcPr>
            <w:tcW w:type="dxa" w:w="2880"/>
          </w:tcPr>
          <w:p>
            <w:r>
              <w:rPr>
                <w:sz w:val="20"/>
              </w:rPr>
              <w:t>Ingested 27 documents → 1,188 chunks in kb_main, 19 framework definitions in kb_framework (13 dimensions + 6 factors). Zero failures after chunker fix</w:t>
            </w:r>
          </w:p>
        </w:tc>
      </w:tr>
    </w:tbl>
    <w:p>
      <w:pPr>
        <w:pStyle w:val="Heading2"/>
      </w:pPr>
      <w:r>
        <w:t>Phase 3: Agent System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Step</w:t>
            </w:r>
          </w:p>
        </w:tc>
        <w:tc>
          <w:tcPr>
            <w:tcW w:type="dxa" w:w="2880"/>
          </w:tcPr>
          <w:p>
            <w:r>
              <w:rPr>
                <w:b/>
                <w:sz w:val="20"/>
              </w:rPr>
              <w:t>File</w:t>
            </w:r>
          </w:p>
        </w:tc>
        <w:tc>
          <w:tcPr>
            <w:tcW w:type="dxa" w:w="2880"/>
          </w:tcPr>
          <w:p>
            <w:r>
              <w:rPr>
                <w:b/>
                <w:sz w:val="20"/>
              </w:rPr>
              <w:t>What It Does</w:t>
            </w:r>
          </w:p>
        </w:tc>
      </w:tr>
      <w:tr>
        <w:tc>
          <w:tcPr>
            <w:tcW w:type="dxa" w:w="2880"/>
          </w:tcPr>
          <w:p>
            <w:r>
              <w:rPr>
                <w:sz w:val="20"/>
              </w:rPr>
              <w:t>9</w:t>
            </w:r>
          </w:p>
        </w:tc>
        <w:tc>
          <w:tcPr>
            <w:tcW w:type="dxa" w:w="2880"/>
          </w:tcPr>
          <w:p>
            <w:r>
              <w:rPr>
                <w:sz w:val="20"/>
              </w:rPr>
              <w:t>server/agents/base.py</w:t>
            </w:r>
          </w:p>
        </w:tc>
        <w:tc>
          <w:tcPr>
            <w:tcW w:type="dxa" w:w="2880"/>
          </w:tcPr>
          <w:p>
            <w:r>
              <w:rPr>
                <w:sz w:val="20"/>
              </w:rPr>
              <w:t>Base agent class using direct Ollama API (not smolagents). run() implements: embed query → retrieve evidence (strategy varies: framework-first for clarifications, KB+country for assessments, cache-first for what-if) → build prompt (separate templates for clarification vs assessment) → call Ollama LLM (num_predict=4096, num_ctx=8192, temp=0.3, format=json) → parse JSON into AgentResponse. Evidence: 8 items max, 300 chars each. Convenience methods: clarify(), assess(), whatif()</w:t>
            </w:r>
          </w:p>
        </w:tc>
      </w:tr>
      <w:tr>
        <w:tc>
          <w:tcPr>
            <w:tcW w:type="dxa" w:w="2880"/>
          </w:tcPr>
          <w:p>
            <w:r>
              <w:rPr>
                <w:sz w:val="20"/>
              </w:rPr>
              <w:t>10</w:t>
            </w:r>
          </w:p>
        </w:tc>
        <w:tc>
          <w:tcPr>
            <w:tcW w:type="dxa" w:w="2880"/>
          </w:tcPr>
          <w:p>
            <w:r>
              <w:rPr>
                <w:sz w:val="20"/>
              </w:rPr>
              <w:t>server/agents/dataset.py</w:t>
            </w:r>
          </w:p>
        </w:tc>
        <w:tc>
          <w:tcPr>
            <w:tcW w:type="dxa" w:w="2880"/>
          </w:tcPr>
          <w:p>
            <w:r>
              <w:rPr>
                <w:sz w:val="20"/>
              </w:rPr>
              <w:t>Dataset Agent — D1 (Data/Model Marketplace), D2 (Generated Content). Expert in data quality, governance, marketplace metrics, GenAI readiness. 0-5 scoring rubric from "No data infrastructure" to "World-leading"</w:t>
            </w:r>
          </w:p>
        </w:tc>
      </w:tr>
      <w:tr>
        <w:tc>
          <w:tcPr>
            <w:tcW w:type="dxa" w:w="2880"/>
          </w:tcPr>
          <w:p>
            <w:r>
              <w:rPr>
                <w:sz w:val="20"/>
              </w:rPr>
              <w:t>10</w:t>
            </w:r>
          </w:p>
        </w:tc>
        <w:tc>
          <w:tcPr>
            <w:tcW w:type="dxa" w:w="2880"/>
          </w:tcPr>
          <w:p>
            <w:r>
              <w:rPr>
                <w:sz w:val="20"/>
              </w:rPr>
              <w:t>server/agents/opensource.py</w:t>
            </w:r>
          </w:p>
        </w:tc>
        <w:tc>
          <w:tcPr>
            <w:tcW w:type="dxa" w:w="2880"/>
          </w:tcPr>
          <w:p>
            <w:r>
              <w:rPr>
                <w:sz w:val="20"/>
              </w:rPr>
              <w:t>OpenSource Agent — D2 (Generated Content), D5 (AI Integration). Expert in OSS engagement, developer ecosystems, AI workflow automation</w:t>
            </w:r>
          </w:p>
        </w:tc>
      </w:tr>
      <w:tr>
        <w:tc>
          <w:tcPr>
            <w:tcW w:type="dxa" w:w="2880"/>
          </w:tcPr>
          <w:p>
            <w:r>
              <w:rPr>
                <w:sz w:val="20"/>
              </w:rPr>
              <w:t>10</w:t>
            </w:r>
          </w:p>
        </w:tc>
        <w:tc>
          <w:tcPr>
            <w:tcW w:type="dxa" w:w="2880"/>
          </w:tcPr>
          <w:p>
            <w:r>
              <w:rPr>
                <w:sz w:val="20"/>
              </w:rPr>
              <w:t>server/agents/sandbox.py</w:t>
            </w:r>
          </w:p>
        </w:tc>
        <w:tc>
          <w:tcPr>
            <w:tcW w:type="dxa" w:w="2880"/>
          </w:tcPr>
          <w:p>
            <w:r>
              <w:rPr>
                <w:sz w:val="20"/>
              </w:rPr>
              <w:t>Sandbox Agent — D10 (AI &amp; Policies), D11 (AI for Inclusion). Expert in sandbox environments, policy simulation, digital twins, edge AI, GenAI for accessibility</w:t>
            </w:r>
          </w:p>
        </w:tc>
      </w:tr>
      <w:tr>
        <w:tc>
          <w:tcPr>
            <w:tcW w:type="dxa" w:w="2880"/>
          </w:tcPr>
          <w:p>
            <w:r>
              <w:rPr>
                <w:sz w:val="20"/>
              </w:rPr>
              <w:t>10</w:t>
            </w:r>
          </w:p>
        </w:tc>
        <w:tc>
          <w:tcPr>
            <w:tcW w:type="dxa" w:w="2880"/>
          </w:tcPr>
          <w:p>
            <w:r>
              <w:rPr>
                <w:sz w:val="20"/>
              </w:rPr>
              <w:t>server/agents/research.py</w:t>
            </w:r>
          </w:p>
        </w:tc>
        <w:tc>
          <w:tcPr>
            <w:tcW w:type="dxa" w:w="2880"/>
          </w:tcPr>
          <w:p>
            <w:r>
              <w:rPr>
                <w:sz w:val="20"/>
              </w:rPr>
              <w:t>Research Agent — D3 (Cross-domain), D4 (Contextualization), D9 (Human Impact). Expert in R&amp;D, cross-domain correlation, talent pipelines, regional innovation</w:t>
            </w:r>
          </w:p>
        </w:tc>
      </w:tr>
      <w:tr>
        <w:tc>
          <w:tcPr>
            <w:tcW w:type="dxa" w:w="2880"/>
          </w:tcPr>
          <w:p>
            <w:r>
              <w:rPr>
                <w:sz w:val="20"/>
              </w:rPr>
              <w:t>10</w:t>
            </w:r>
          </w:p>
        </w:tc>
        <w:tc>
          <w:tcPr>
            <w:tcW w:type="dxa" w:w="2880"/>
          </w:tcPr>
          <w:p>
            <w:r>
              <w:rPr>
                <w:sz w:val="20"/>
              </w:rPr>
              <w:t>server/agents/deployment.py</w:t>
            </w:r>
          </w:p>
        </w:tc>
        <w:tc>
          <w:tcPr>
            <w:tcW w:type="dxa" w:w="2880"/>
          </w:tcPr>
          <w:p>
            <w:r>
              <w:rPr>
                <w:sz w:val="20"/>
              </w:rPr>
              <w:t>Deployment Agent — D5 (AI Integration), D12 (Granular Priorities), D13 (Digital Infra). Expert in infrastructure readiness, connectivity, edge computing, energy sustainability</w:t>
            </w:r>
          </w:p>
        </w:tc>
      </w:tr>
      <w:tr>
        <w:tc>
          <w:tcPr>
            <w:tcW w:type="dxa" w:w="2880"/>
          </w:tcPr>
          <w:p>
            <w:r>
              <w:rPr>
                <w:sz w:val="20"/>
              </w:rPr>
              <w:t>10</w:t>
            </w:r>
          </w:p>
        </w:tc>
        <w:tc>
          <w:tcPr>
            <w:tcW w:type="dxa" w:w="2880"/>
          </w:tcPr>
          <w:p>
            <w:r>
              <w:rPr>
                <w:sz w:val="20"/>
              </w:rPr>
              <w:t>server/agents/standards.py</w:t>
            </w:r>
          </w:p>
        </w:tc>
        <w:tc>
          <w:tcPr>
            <w:tcW w:type="dxa" w:w="2880"/>
          </w:tcPr>
          <w:p>
            <w:r>
              <w:rPr>
                <w:sz w:val="20"/>
              </w:rPr>
              <w:t>Standards Agent — D6 (Human Interface), D7 (Strategy Alignment), D8 (Collaboration). Expert in ITU standards, interoperability, human-AI interfaces, strategy coordination</w:t>
            </w:r>
          </w:p>
        </w:tc>
      </w:tr>
      <w:tr>
        <w:tc>
          <w:tcPr>
            <w:tcW w:type="dxa" w:w="2880"/>
          </w:tcPr>
          <w:p>
            <w:r>
              <w:rPr>
                <w:sz w:val="20"/>
              </w:rPr>
              <w:t>11</w:t>
            </w:r>
          </w:p>
        </w:tc>
        <w:tc>
          <w:tcPr>
            <w:tcW w:type="dxa" w:w="2880"/>
          </w:tcPr>
          <w:p>
            <w:r>
              <w:rPr>
                <w:sz w:val="20"/>
              </w:rPr>
              <w:t>server/agents/router.py</w:t>
            </w:r>
          </w:p>
        </w:tc>
        <w:tc>
          <w:tcPr>
            <w:tcW w:type="dxa" w:w="2880"/>
          </w:tcPr>
          <w:p>
            <w:r>
              <w:rPr>
                <w:sz w:val="20"/>
              </w:rPr>
              <w:t>Agent Router: keyword-based dimension inference (15 keyword groups → dimension mapping), agent selection via _DIMENSION_AGENT_MAP, dispatches to agent.clarify() / agent.assess() / agent.whatif() based on interaction type, response merging (highest-confidence score wins per dimension, narratives truncated to 300 chars per agent). Methods: route(), clarify(), assess(), whatif(), list_agents()</w:t>
            </w:r>
          </w:p>
        </w:tc>
      </w:tr>
      <w:tr>
        <w:tc>
          <w:tcPr>
            <w:tcW w:type="dxa" w:w="2880"/>
          </w:tcPr>
          <w:p>
            <w:r>
              <w:rPr>
                <w:sz w:val="20"/>
              </w:rPr>
              <w:t>12</w:t>
            </w:r>
          </w:p>
        </w:tc>
        <w:tc>
          <w:tcPr>
            <w:tcW w:type="dxa" w:w="2880"/>
          </w:tcPr>
          <w:p>
            <w:r>
              <w:rPr>
                <w:sz w:val="20"/>
              </w:rPr>
              <w:t>server/game/scoring.py</w:t>
            </w:r>
          </w:p>
        </w:tc>
        <w:tc>
          <w:tcPr>
            <w:tcW w:type="dxa" w:w="2880"/>
          </w:tcPr>
          <w:p>
            <w:r>
              <w:rPr>
                <w:sz w:val="20"/>
              </w:rPr>
              <w:t>Structured scoring: aggregate_agent_responses() merges multi-agent output into CountryScenario with all 13 dimensions. compute_composite_score() supports weighted indices (0/1 filter or 0-1 weightage). compute_gap_analysis() identifies dimensions below "Established" level. scenario_summary() produces dashboard-ready output. compare_scenarios() produces before/after deltas</w:t>
            </w:r>
          </w:p>
        </w:tc>
      </w:tr>
    </w:tbl>
    <w:p>
      <w:pPr>
        <w:pStyle w:val="Heading2"/>
      </w:pPr>
      <w:r>
        <w:t>Phase 4: Game Engine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Step</w:t>
            </w:r>
          </w:p>
        </w:tc>
        <w:tc>
          <w:tcPr>
            <w:tcW w:type="dxa" w:w="2880"/>
          </w:tcPr>
          <w:p>
            <w:r>
              <w:rPr>
                <w:b/>
                <w:sz w:val="20"/>
              </w:rPr>
              <w:t>File</w:t>
            </w:r>
          </w:p>
        </w:tc>
        <w:tc>
          <w:tcPr>
            <w:tcW w:type="dxa" w:w="2880"/>
          </w:tcPr>
          <w:p>
            <w:r>
              <w:rPr>
                <w:b/>
                <w:sz w:val="20"/>
              </w:rPr>
              <w:t>What It Does</w:t>
            </w:r>
          </w:p>
        </w:tc>
      </w:tr>
      <w:tr>
        <w:tc>
          <w:tcPr>
            <w:tcW w:type="dxa" w:w="2880"/>
          </w:tcPr>
          <w:p>
            <w:r>
              <w:rPr>
                <w:sz w:val="20"/>
              </w:rPr>
              <w:t>13</w:t>
            </w:r>
          </w:p>
        </w:tc>
        <w:tc>
          <w:tcPr>
            <w:tcW w:type="dxa" w:w="2880"/>
          </w:tcPr>
          <w:p>
            <w:r>
              <w:rPr>
                <w:sz w:val="20"/>
              </w:rPr>
              <w:t>server/game/session.py</w:t>
            </w:r>
          </w:p>
        </w:tc>
        <w:tc>
          <w:tcPr>
            <w:tcW w:type="dxa" w:w="2880"/>
          </w:tcPr>
          <w:p>
            <w:r>
              <w:rPr>
                <w:sz w:val="20"/>
              </w:rPr>
              <w:t>Session manager: create_session(), get_session(), get_active_sessions(), deactivate_session(). Scenario persistence: save_scenario() (serializes CountryScenario to SQLite + individual DimensionScoreRecord rows), load_scenario(). Decision persistence: record_decision(), get_decisions(). Score history: get_score_history(). Audit logging on every mutation</w:t>
            </w:r>
          </w:p>
        </w:tc>
      </w:tr>
      <w:tr>
        <w:tc>
          <w:tcPr>
            <w:tcW w:type="dxa" w:w="2880"/>
          </w:tcPr>
          <w:p>
            <w:r>
              <w:rPr>
                <w:sz w:val="20"/>
              </w:rPr>
              <w:t>14</w:t>
            </w:r>
          </w:p>
        </w:tc>
        <w:tc>
          <w:tcPr>
            <w:tcW w:type="dxa" w:w="2880"/>
          </w:tcPr>
          <w:p>
            <w:r>
              <w:rPr>
                <w:sz w:val="20"/>
              </w:rPr>
              <w:t>server/game/causal_graph.py</w:t>
            </w:r>
          </w:p>
        </w:tc>
        <w:tc>
          <w:tcPr>
            <w:tcW w:type="dxa" w:w="2880"/>
          </w:tcPr>
          <w:p>
            <w:r>
              <w:rPr>
                <w:sz w:val="20"/>
              </w:rPr>
              <w:t>NetworkX directed weighted graph: 13 nodes, 21 edges. Models dimension interdependencies (e.g., D13→D5 weight=0.5, D7→D12 weight=0.5). propagate(): BFS with configurable max_depth=3 and decay=0.5 per hop, suppresses effects &lt;0.01. apply_propagation(): applies propagated deltas to score list, clamps to 0-5. impact_preview(), most_influential(), get_downstream(), get_upstream() for analysis. Most influential: D1, D7, D13 (outgoing weight 1.1-1.2)</w:t>
            </w:r>
          </w:p>
        </w:tc>
      </w:tr>
      <w:tr>
        <w:tc>
          <w:tcPr>
            <w:tcW w:type="dxa" w:w="2880"/>
          </w:tcPr>
          <w:p>
            <w:r>
              <w:rPr>
                <w:sz w:val="20"/>
              </w:rPr>
              <w:t>15-16</w:t>
            </w:r>
          </w:p>
        </w:tc>
        <w:tc>
          <w:tcPr>
            <w:tcW w:type="dxa" w:w="2880"/>
          </w:tcPr>
          <w:p>
            <w:r>
              <w:rPr>
                <w:sz w:val="20"/>
              </w:rPr>
              <w:t>server/game/engine.py</w:t>
            </w:r>
          </w:p>
        </w:tc>
        <w:tc>
          <w:tcPr>
            <w:tcW w:type="dxa" w:w="2880"/>
          </w:tcPr>
          <w:p>
            <w:r>
              <w:rPr>
                <w:sz w:val="20"/>
              </w:rPr>
              <w:t>Central orchestrator tying everything together. register_delegate() / list_delegates() for session management. assess_country(): routes to all agents → aggregates into CountryScenario → saves to session. clarify(): routes question WITHOUT country context → framework-first retrieval → returns framework explanation. whatif(): creates cache with _NoOpEmbeddingFunction → snapshots KB (with 768d embeddings) → adds hypothetical → agents reason against cache with KB base → causal propagation → compare with baseline → discard cache. decide(): agents assess impact → record in kb_decisions → causal propagation → update scenario → audit log. get_dashboard(), get_stats(), get_causal_graph() for UI</w:t>
            </w:r>
          </w:p>
        </w:tc>
      </w:tr>
    </w:tbl>
    <w:p>
      <w:pPr>
        <w:pStyle w:val="Heading2"/>
      </w:pPr>
      <w:r>
        <w:t>Phase 5: API (Planned)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Step</w:t>
            </w:r>
          </w:p>
        </w:tc>
        <w:tc>
          <w:tcPr>
            <w:tcW w:type="dxa" w:w="2880"/>
          </w:tcPr>
          <w:p>
            <w:r>
              <w:rPr>
                <w:b/>
                <w:sz w:val="20"/>
              </w:rPr>
              <w:t>File</w:t>
            </w:r>
          </w:p>
        </w:tc>
        <w:tc>
          <w:tcPr>
            <w:tcW w:type="dxa" w:w="2880"/>
          </w:tcPr>
          <w:p>
            <w:r>
              <w:rPr>
                <w:b/>
                <w:sz w:val="20"/>
              </w:rPr>
              <w:t>What It Does</w:t>
            </w:r>
          </w:p>
        </w:tc>
      </w:tr>
      <w:tr>
        <w:tc>
          <w:tcPr>
            <w:tcW w:type="dxa" w:w="2880"/>
          </w:tcPr>
          <w:p>
            <w:r>
              <w:rPr>
                <w:sz w:val="20"/>
              </w:rPr>
              <w:t>17</w:t>
            </w:r>
          </w:p>
        </w:tc>
        <w:tc>
          <w:tcPr>
            <w:tcW w:type="dxa" w:w="2880"/>
          </w:tcPr>
          <w:p>
            <w:r>
              <w:rPr>
                <w:sz w:val="20"/>
              </w:rPr>
              <w:t>server/routes/delegates.py</w:t>
            </w:r>
          </w:p>
        </w:tc>
        <w:tc>
          <w:tcPr>
            <w:tcW w:type="dxa" w:w="2880"/>
          </w:tcPr>
          <w:p>
            <w:r>
              <w:rPr>
                <w:sz w:val="20"/>
              </w:rPr>
              <w:t>POST /delegates/register, GET /delegates/, GET /delegates/{id}, POST /delegates/{id}/scenario</w:t>
            </w:r>
          </w:p>
        </w:tc>
      </w:tr>
      <w:tr>
        <w:tc>
          <w:tcPr>
            <w:tcW w:type="dxa" w:w="2880"/>
          </w:tcPr>
          <w:p>
            <w:r>
              <w:rPr>
                <w:sz w:val="20"/>
              </w:rPr>
              <w:t>17</w:t>
            </w:r>
          </w:p>
        </w:tc>
        <w:tc>
          <w:tcPr>
            <w:tcW w:type="dxa" w:w="2880"/>
          </w:tcPr>
          <w:p>
            <w:r>
              <w:rPr>
                <w:sz w:val="20"/>
              </w:rPr>
              <w:t>server/routes/query.py</w:t>
            </w:r>
          </w:p>
        </w:tc>
        <w:tc>
          <w:tcPr>
            <w:tcW w:type="dxa" w:w="2880"/>
          </w:tcPr>
          <w:p>
            <w:r>
              <w:rPr>
                <w:sz w:val="20"/>
              </w:rPr>
              <w:t>POST /game/{session}/clarify — clarification questions</w:t>
            </w:r>
          </w:p>
        </w:tc>
      </w:tr>
      <w:tr>
        <w:tc>
          <w:tcPr>
            <w:tcW w:type="dxa" w:w="2880"/>
          </w:tcPr>
          <w:p>
            <w:r>
              <w:rPr>
                <w:sz w:val="20"/>
              </w:rPr>
              <w:t>17</w:t>
            </w:r>
          </w:p>
        </w:tc>
        <w:tc>
          <w:tcPr>
            <w:tcW w:type="dxa" w:w="2880"/>
          </w:tcPr>
          <w:p>
            <w:r>
              <w:rPr>
                <w:sz w:val="20"/>
              </w:rPr>
              <w:t>server/routes/whatif.py</w:t>
            </w:r>
          </w:p>
        </w:tc>
        <w:tc>
          <w:tcPr>
            <w:tcW w:type="dxa" w:w="2880"/>
          </w:tcPr>
          <w:p>
            <w:r>
              <w:rPr>
                <w:sz w:val="20"/>
              </w:rPr>
              <w:t>POST /game/{session}/whatif — what-if analysis</w:t>
            </w:r>
          </w:p>
        </w:tc>
      </w:tr>
      <w:tr>
        <w:tc>
          <w:tcPr>
            <w:tcW w:type="dxa" w:w="2880"/>
          </w:tcPr>
          <w:p>
            <w:r>
              <w:rPr>
                <w:sz w:val="20"/>
              </w:rPr>
              <w:t>17</w:t>
            </w:r>
          </w:p>
        </w:tc>
        <w:tc>
          <w:tcPr>
            <w:tcW w:type="dxa" w:w="2880"/>
          </w:tcPr>
          <w:p>
            <w:r>
              <w:rPr>
                <w:sz w:val="20"/>
              </w:rPr>
              <w:t>server/routes/decisions.py</w:t>
            </w:r>
          </w:p>
        </w:tc>
        <w:tc>
          <w:tcPr>
            <w:tcW w:type="dxa" w:w="2880"/>
          </w:tcPr>
          <w:p>
            <w:r>
              <w:rPr>
                <w:sz w:val="20"/>
              </w:rPr>
              <w:t>POST /game/{session}/decide — policy decisions</w:t>
            </w:r>
          </w:p>
        </w:tc>
      </w:tr>
      <w:tr>
        <w:tc>
          <w:tcPr>
            <w:tcW w:type="dxa" w:w="2880"/>
          </w:tcPr>
          <w:p>
            <w:r>
              <w:rPr>
                <w:sz w:val="20"/>
              </w:rPr>
              <w:t>17</w:t>
            </w:r>
          </w:p>
        </w:tc>
        <w:tc>
          <w:tcPr>
            <w:tcW w:type="dxa" w:w="2880"/>
          </w:tcPr>
          <w:p>
            <w:r>
              <w:rPr>
                <w:sz w:val="20"/>
              </w:rPr>
              <w:t>server/routes/dashboard.py</w:t>
            </w:r>
          </w:p>
        </w:tc>
        <w:tc>
          <w:tcPr>
            <w:tcW w:type="dxa" w:w="2880"/>
          </w:tcPr>
          <w:p>
            <w:r>
              <w:rPr>
                <w:sz w:val="20"/>
              </w:rPr>
              <w:t>GET /game/{session}/dashboard, GET /game/stats, GET /game/causal-graph</w:t>
            </w:r>
          </w:p>
        </w:tc>
      </w:tr>
      <w:tr>
        <w:tc>
          <w:tcPr>
            <w:tcW w:type="dxa" w:w="2880"/>
          </w:tcPr>
          <w:p>
            <w:r>
              <w:rPr>
                <w:sz w:val="20"/>
              </w:rPr>
              <w:t>18</w:t>
            </w:r>
          </w:p>
        </w:tc>
        <w:tc>
          <w:tcPr>
            <w:tcW w:type="dxa" w:w="2880"/>
          </w:tcPr>
          <w:p>
            <w:r>
              <w:rPr>
                <w:sz w:val="20"/>
              </w:rPr>
              <w:t>server/main.py (update)</w:t>
            </w:r>
          </w:p>
        </w:tc>
        <w:tc>
          <w:tcPr>
            <w:tcW w:type="dxa" w:w="2880"/>
          </w:tcPr>
          <w:p>
            <w:r>
              <w:rPr>
                <w:sz w:val="20"/>
              </w:rPr>
              <w:t>WebSocket endpoint for real-time notifications when other delegates make decisions</w:t>
            </w:r>
          </w:p>
        </w:tc>
      </w:tr>
      <w:tr>
        <w:tc>
          <w:tcPr>
            <w:tcW w:type="dxa" w:w="2880"/>
          </w:tcPr>
          <w:p>
            <w:r>
              <w:rPr>
                <w:sz w:val="20"/>
              </w:rPr>
              <w:t>19</w:t>
            </w:r>
          </w:p>
        </w:tc>
        <w:tc>
          <w:tcPr>
            <w:tcW w:type="dxa" w:w="2880"/>
          </w:tcPr>
          <w:p>
            <w:r>
              <w:rPr>
                <w:sz w:val="20"/>
              </w:rPr>
              <w:t>All routes</w:t>
            </w:r>
          </w:p>
        </w:tc>
        <w:tc>
          <w:tcPr>
            <w:tcW w:type="dxa" w:w="2880"/>
          </w:tcPr>
          <w:p>
            <w:r>
              <w:rPr>
                <w:sz w:val="20"/>
              </w:rPr>
              <w:t>Request validation, error handling, proper HTTP status codes</w:t>
            </w:r>
          </w:p>
        </w:tc>
      </w:tr>
    </w:tbl>
    <w:p>
      <w:pPr>
        <w:pStyle w:val="Heading2"/>
      </w:pPr>
      <w:r>
        <w:t>Phase 6: CLI Client (Planned)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Step</w:t>
            </w:r>
          </w:p>
        </w:tc>
        <w:tc>
          <w:tcPr>
            <w:tcW w:type="dxa" w:w="2880"/>
          </w:tcPr>
          <w:p>
            <w:r>
              <w:rPr>
                <w:b/>
                <w:sz w:val="20"/>
              </w:rPr>
              <w:t>File</w:t>
            </w:r>
          </w:p>
        </w:tc>
        <w:tc>
          <w:tcPr>
            <w:tcW w:type="dxa" w:w="2880"/>
          </w:tcPr>
          <w:p>
            <w:r>
              <w:rPr>
                <w:b/>
                <w:sz w:val="20"/>
              </w:rPr>
              <w:t>What It Does</w:t>
            </w:r>
          </w:p>
        </w:tc>
      </w:tr>
      <w:tr>
        <w:tc>
          <w:tcPr>
            <w:tcW w:type="dxa" w:w="2880"/>
          </w:tcPr>
          <w:p>
            <w:r>
              <w:rPr>
                <w:sz w:val="20"/>
              </w:rPr>
              <w:t>20</w:t>
            </w:r>
          </w:p>
        </w:tc>
        <w:tc>
          <w:tcPr>
            <w:tcW w:type="dxa" w:w="2880"/>
          </w:tcPr>
          <w:p>
            <w:r>
              <w:rPr>
                <w:sz w:val="20"/>
              </w:rPr>
              <w:t>cli/app.py + run_cli.py</w:t>
            </w:r>
          </w:p>
        </w:tc>
        <w:tc>
          <w:tcPr>
            <w:tcW w:type="dxa" w:w="2880"/>
          </w:tcPr>
          <w:p>
            <w:r>
              <w:rPr>
                <w:sz w:val="20"/>
              </w:rPr>
              <w:t>Rich-based REPL CLI (replaced Textual due to compatibility issues). Commands: assess, clarify, whatif, decide, dashboard, impact, agents, stats, help. Features: Rich tables for dimension scores, Rich panels for help/banners, status spinners during agent processing, 600s HTTP timeout, error handling for timeouts. Any unrecognized input treated as clarification question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