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Layout w:type="fixed"/>
        <w:tblLook w:val="0000"/>
      </w:tblPr>
      <w:tblGrid>
        <w:gridCol w:w="1191"/>
        <w:gridCol w:w="369"/>
        <w:gridCol w:w="3543"/>
        <w:gridCol w:w="57"/>
        <w:gridCol w:w="4763"/>
        <w:tblGridChange w:id="0">
          <w:tblGrid>
            <w:gridCol w:w="1191"/>
            <w:gridCol w:w="369"/>
            <w:gridCol w:w="3543"/>
            <w:gridCol w:w="57"/>
            <w:gridCol w:w="4763"/>
          </w:tblGrid>
        </w:tblGridChange>
      </w:tblGrid>
      <w:tr>
        <w:trPr>
          <w:cantSplit w:val="1"/>
          <w:trHeight w:val="930" w:hRule="atLeast"/>
          <w:tblHeader w:val="0"/>
        </w:trPr>
        <w:tc>
          <w:tcPr>
            <w:vMerge w:val="restart"/>
          </w:tcPr>
          <w:p w:rsidR="00000000" w:rsidDel="00000000" w:rsidP="00000000" w:rsidRDefault="00000000" w:rsidRPr="00000000" w14:paraId="00000002">
            <w:pPr>
              <w:spacing w:before="120" w:lineRule="auto"/>
              <w:rPr>
                <w:sz w:val="20"/>
                <w:szCs w:val="20"/>
              </w:rPr>
            </w:pPr>
            <w:r w:rsidDel="00000000" w:rsidR="00000000" w:rsidRPr="00000000">
              <w:rPr/>
              <w:drawing>
                <wp:inline distB="0" distT="0" distL="0" distR="0">
                  <wp:extent cx="647700" cy="704850"/>
                  <wp:effectExtent b="0" l="0" r="0" t="0"/>
                  <wp:docPr descr="A black and white logo&#10;&#10;Description automatically generated with low confidence" id="2122408473" name="image1.png"/>
                  <a:graphic>
                    <a:graphicData uri="http://schemas.openxmlformats.org/drawingml/2006/picture">
                      <pic:pic>
                        <pic:nvPicPr>
                          <pic:cNvPr descr="A black and white logo&#10;&#10;Description automatically generated with low confidence" id="0" name="image1.png"/>
                          <pic:cNvPicPr preferRelativeResize="0"/>
                        </pic:nvPicPr>
                        <pic:blipFill>
                          <a:blip r:embed="rId7"/>
                          <a:srcRect b="0" l="0" r="0" t="0"/>
                          <a:stretch>
                            <a:fillRect/>
                          </a:stretch>
                        </pic:blipFill>
                        <pic:spPr>
                          <a:xfrm>
                            <a:off x="0" y="0"/>
                            <a:ext cx="647700" cy="704850"/>
                          </a:xfrm>
                          <a:prstGeom prst="rect"/>
                          <a:ln/>
                        </pic:spPr>
                      </pic:pic>
                    </a:graphicData>
                  </a:graphic>
                </wp:inline>
              </w:drawing>
            </w:r>
            <w:r w:rsidDel="00000000" w:rsidR="00000000" w:rsidRPr="00000000">
              <w:rPr>
                <w:rtl w:val="0"/>
              </w:rPr>
            </w:r>
          </w:p>
        </w:tc>
        <w:tc>
          <w:tcPr>
            <w:gridSpan w:val="2"/>
            <w:vMerge w:val="restart"/>
          </w:tcPr>
          <w:p w:rsidR="00000000" w:rsidDel="00000000" w:rsidP="00000000" w:rsidRDefault="00000000" w:rsidRPr="00000000" w14:paraId="00000003">
            <w:pPr>
              <w:spacing w:before="120" w:lineRule="auto"/>
              <w:rPr>
                <w:sz w:val="16"/>
                <w:szCs w:val="16"/>
              </w:rPr>
            </w:pPr>
            <w:r w:rsidDel="00000000" w:rsidR="00000000" w:rsidRPr="00000000">
              <w:rPr>
                <w:sz w:val="16"/>
                <w:szCs w:val="16"/>
                <w:rtl w:val="0"/>
              </w:rPr>
              <w:t xml:space="preserve">INTERNATIONAL TELECOMMUNICATION UNION</w:t>
            </w:r>
          </w:p>
          <w:p w:rsidR="00000000" w:rsidDel="00000000" w:rsidP="00000000" w:rsidRDefault="00000000" w:rsidRPr="00000000" w14:paraId="00000004">
            <w:pPr>
              <w:spacing w:before="120" w:lineRule="auto"/>
              <w:rPr>
                <w:b w:val="1"/>
                <w:sz w:val="26"/>
                <w:szCs w:val="26"/>
              </w:rPr>
            </w:pPr>
            <w:r w:rsidDel="00000000" w:rsidR="00000000" w:rsidRPr="00000000">
              <w:rPr>
                <w:b w:val="1"/>
                <w:sz w:val="26"/>
                <w:szCs w:val="26"/>
                <w:rtl w:val="0"/>
              </w:rPr>
              <w:t xml:space="preserve">TELECOMMUNICATION</w:t>
            </w:r>
            <w:r w:rsidDel="00000000" w:rsidR="00000000" w:rsidRPr="00000000">
              <w:rPr>
                <w:rtl w:val="0"/>
              </w:rPr>
              <w:br w:type="textWrapping"/>
            </w:r>
            <w:r w:rsidDel="00000000" w:rsidR="00000000" w:rsidRPr="00000000">
              <w:rPr>
                <w:b w:val="1"/>
                <w:sz w:val="26"/>
                <w:szCs w:val="26"/>
                <w:rtl w:val="0"/>
              </w:rPr>
              <w:t xml:space="preserve">STANDARDIZATION SECTOR</w:t>
            </w:r>
          </w:p>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STUDY PERIOD 2022-2024</w:t>
            </w:r>
          </w:p>
        </w:tc>
        <w:tc>
          <w:tcPr>
            <w:gridSpan w:val="2"/>
            <w:vAlign w:val="center"/>
          </w:tcPr>
          <w:p w:rsidR="00000000" w:rsidDel="00000000" w:rsidP="00000000" w:rsidRDefault="00000000" w:rsidRPr="00000000" w14:paraId="00000007">
            <w:pPr>
              <w:tabs>
                <w:tab w:val="left" w:leader="none" w:pos="794"/>
                <w:tab w:val="left" w:leader="none" w:pos="1191"/>
                <w:tab w:val="left" w:leader="none" w:pos="1588"/>
                <w:tab w:val="left" w:leader="none" w:pos="1985"/>
              </w:tabs>
              <w:spacing w:before="120" w:lineRule="auto"/>
              <w:jc w:val="right"/>
              <w:rPr>
                <w:b w:val="1"/>
                <w:sz w:val="40"/>
                <w:szCs w:val="40"/>
              </w:rPr>
            </w:pPr>
            <w:r w:rsidDel="00000000" w:rsidR="00000000" w:rsidRPr="00000000">
              <w:rPr>
                <w:b w:val="1"/>
                <w:smallCaps w:val="1"/>
                <w:sz w:val="28"/>
                <w:szCs w:val="28"/>
                <w:rtl w:val="0"/>
              </w:rPr>
              <w:t xml:space="preserve">Focus Group on AI Native Networks </w:t>
            </w:r>
            <w:r w:rsidDel="00000000" w:rsidR="00000000" w:rsidRPr="00000000">
              <w:rPr>
                <w:rtl w:val="0"/>
              </w:rPr>
            </w:r>
          </w:p>
        </w:tc>
      </w:tr>
      <w:tr>
        <w:trPr>
          <w:cantSplit w:val="1"/>
          <w:trHeight w:val="491"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tc>
        <w:tc>
          <w:tcPr>
            <w:gridSpan w:val="2"/>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tc>
        <w:tc>
          <w:tcPr>
            <w:gridSpan w:val="2"/>
            <w:vAlign w:val="center"/>
          </w:tcPr>
          <w:p w:rsidR="00000000" w:rsidDel="00000000" w:rsidP="00000000" w:rsidRDefault="00000000" w:rsidRPr="00000000" w14:paraId="0000000C">
            <w:pPr>
              <w:tabs>
                <w:tab w:val="left" w:leader="none" w:pos="794"/>
                <w:tab w:val="left" w:leader="none" w:pos="1191"/>
                <w:tab w:val="left" w:leader="none" w:pos="1588"/>
                <w:tab w:val="left" w:leader="none" w:pos="1985"/>
              </w:tabs>
              <w:spacing w:before="120" w:lineRule="auto"/>
              <w:jc w:val="right"/>
              <w:rPr>
                <w:b w:val="1"/>
                <w:smallCaps w:val="1"/>
                <w:sz w:val="28"/>
                <w:szCs w:val="28"/>
              </w:rPr>
            </w:pPr>
            <w:r w:rsidDel="00000000" w:rsidR="00000000" w:rsidRPr="00000000">
              <w:rPr>
                <w:b w:val="1"/>
                <w:sz w:val="28"/>
                <w:szCs w:val="28"/>
                <w:rtl w:val="0"/>
              </w:rPr>
              <w:t xml:space="preserve">AINN-I-xx</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tc>
        <w:tc>
          <w:tcPr>
            <w:gridSpan w:val="2"/>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sz w:val="28"/>
                <w:szCs w:val="28"/>
              </w:rPr>
            </w:pPr>
            <w:r w:rsidDel="00000000" w:rsidR="00000000" w:rsidRPr="00000000">
              <w:rPr>
                <w:rtl w:val="0"/>
              </w:rPr>
            </w:r>
          </w:p>
        </w:tc>
        <w:tc>
          <w:tcPr>
            <w:gridSpan w:val="2"/>
            <w:tcBorders>
              <w:bottom w:color="000000" w:space="0" w:sz="12" w:val="single"/>
            </w:tcBorders>
            <w:vAlign w:val="center"/>
          </w:tcPr>
          <w:p w:rsidR="00000000" w:rsidDel="00000000" w:rsidP="00000000" w:rsidRDefault="00000000" w:rsidRPr="00000000" w14:paraId="00000011">
            <w:pPr>
              <w:tabs>
                <w:tab w:val="left" w:leader="none" w:pos="794"/>
                <w:tab w:val="left" w:leader="none" w:pos="1191"/>
                <w:tab w:val="left" w:leader="none" w:pos="1588"/>
                <w:tab w:val="left" w:leader="none" w:pos="1985"/>
              </w:tabs>
              <w:spacing w:before="120" w:lineRule="auto"/>
              <w:jc w:val="right"/>
              <w:rPr>
                <w:b w:val="1"/>
                <w:sz w:val="28"/>
                <w:szCs w:val="28"/>
              </w:rPr>
            </w:pPr>
            <w:r w:rsidDel="00000000" w:rsidR="00000000" w:rsidRPr="00000000">
              <w:rPr>
                <w:b w:val="1"/>
                <w:sz w:val="28"/>
                <w:szCs w:val="28"/>
                <w:rtl w:val="0"/>
              </w:rPr>
              <w:t xml:space="preserve">Original: English</w:t>
            </w:r>
          </w:p>
        </w:tc>
      </w:tr>
      <w:tr>
        <w:trPr>
          <w:cantSplit w:val="1"/>
          <w:tblHeader w:val="0"/>
        </w:trPr>
        <w:tc>
          <w:tcPr>
            <w:gridSpan w:val="2"/>
          </w:tcPr>
          <w:p w:rsidR="00000000" w:rsidDel="00000000" w:rsidP="00000000" w:rsidRDefault="00000000" w:rsidRPr="00000000" w14:paraId="00000013">
            <w:pPr>
              <w:spacing w:before="120" w:lineRule="auto"/>
              <w:rPr>
                <w:b w:val="1"/>
              </w:rPr>
            </w:pPr>
            <w:r w:rsidDel="00000000" w:rsidR="00000000" w:rsidRPr="00000000">
              <w:rPr>
                <w:b w:val="1"/>
                <w:rtl w:val="0"/>
              </w:rPr>
              <w:t xml:space="preserve">Question(s):</w:t>
            </w:r>
          </w:p>
        </w:tc>
        <w:tc>
          <w:tcPr/>
          <w:p w:rsidR="00000000" w:rsidDel="00000000" w:rsidP="00000000" w:rsidRDefault="00000000" w:rsidRPr="00000000" w14:paraId="00000015">
            <w:pPr>
              <w:spacing w:before="120" w:lineRule="auto"/>
              <w:rPr/>
            </w:pPr>
            <w:r w:rsidDel="00000000" w:rsidR="00000000" w:rsidRPr="00000000">
              <w:rPr>
                <w:rtl w:val="0"/>
              </w:rPr>
              <w:t xml:space="preserve">N/A</w:t>
            </w:r>
          </w:p>
        </w:tc>
        <w:tc>
          <w:tcPr>
            <w:gridSpan w:val="2"/>
          </w:tcPr>
          <w:p w:rsidR="00000000" w:rsidDel="00000000" w:rsidP="00000000" w:rsidRDefault="00000000" w:rsidRPr="00000000" w14:paraId="00000016">
            <w:pPr>
              <w:spacing w:before="120" w:lineRule="auto"/>
              <w:jc w:val="right"/>
              <w:rPr/>
            </w:pPr>
            <w:r w:rsidDel="00000000" w:rsidR="00000000" w:rsidRPr="00000000">
              <w:rPr>
                <w:rtl w:val="0"/>
              </w:rPr>
              <w:t xml:space="preserve">Virtual, TBD 2024 </w:t>
            </w:r>
          </w:p>
        </w:tc>
      </w:tr>
      <w:tr>
        <w:trPr>
          <w:cantSplit w:val="1"/>
          <w:tblHeader w:val="0"/>
        </w:trPr>
        <w:tc>
          <w:tcPr>
            <w:gridSpan w:val="5"/>
          </w:tcPr>
          <w:p w:rsidR="00000000" w:rsidDel="00000000" w:rsidP="00000000" w:rsidRDefault="00000000" w:rsidRPr="00000000" w14:paraId="00000018">
            <w:pPr>
              <w:spacing w:before="120" w:lineRule="auto"/>
              <w:jc w:val="center"/>
              <w:rPr>
                <w:b w:val="1"/>
              </w:rPr>
            </w:pPr>
            <w:r w:rsidDel="00000000" w:rsidR="00000000" w:rsidRPr="00000000">
              <w:rPr>
                <w:b w:val="1"/>
                <w:rtl w:val="0"/>
              </w:rPr>
              <w:t xml:space="preserve">INPUT DOCUMENT</w:t>
            </w:r>
          </w:p>
        </w:tc>
      </w:tr>
      <w:tr>
        <w:trPr>
          <w:cantSplit w:val="1"/>
          <w:tblHeader w:val="0"/>
        </w:trPr>
        <w:tc>
          <w:tcPr>
            <w:gridSpan w:val="2"/>
          </w:tcPr>
          <w:p w:rsidR="00000000" w:rsidDel="00000000" w:rsidP="00000000" w:rsidRDefault="00000000" w:rsidRPr="00000000" w14:paraId="0000001D">
            <w:pPr>
              <w:spacing w:before="120" w:lineRule="auto"/>
              <w:rPr>
                <w:b w:val="1"/>
              </w:rPr>
            </w:pPr>
            <w:r w:rsidDel="00000000" w:rsidR="00000000" w:rsidRPr="00000000">
              <w:rPr>
                <w:b w:val="1"/>
                <w:rtl w:val="0"/>
              </w:rPr>
              <w:t xml:space="preserve">Source:</w:t>
            </w:r>
          </w:p>
        </w:tc>
        <w:tc>
          <w:tcPr>
            <w:gridSpan w:val="3"/>
          </w:tcPr>
          <w:p w:rsidR="00000000" w:rsidDel="00000000" w:rsidP="00000000" w:rsidRDefault="00000000" w:rsidRPr="00000000" w14:paraId="0000001F">
            <w:pPr>
              <w:spacing w:before="120" w:lineRule="auto"/>
              <w:rPr>
                <w:i w:val="1"/>
              </w:rPr>
            </w:pPr>
            <w:r w:rsidDel="00000000" w:rsidR="00000000" w:rsidRPr="00000000">
              <w:rPr>
                <w:i w:val="1"/>
                <w:rtl w:val="0"/>
              </w:rPr>
              <w:t xml:space="preserve">Avengers Pvt. Ltd</w:t>
            </w:r>
          </w:p>
        </w:tc>
      </w:tr>
      <w:tr>
        <w:trPr>
          <w:cantSplit w:val="1"/>
          <w:tblHeader w:val="0"/>
        </w:trPr>
        <w:tc>
          <w:tcPr>
            <w:gridSpan w:val="2"/>
          </w:tcPr>
          <w:p w:rsidR="00000000" w:rsidDel="00000000" w:rsidP="00000000" w:rsidRDefault="00000000" w:rsidRPr="00000000" w14:paraId="00000022">
            <w:pPr>
              <w:spacing w:before="120" w:lineRule="auto"/>
              <w:rPr/>
            </w:pPr>
            <w:r w:rsidDel="00000000" w:rsidR="00000000" w:rsidRPr="00000000">
              <w:rPr>
                <w:b w:val="1"/>
                <w:rtl w:val="0"/>
              </w:rPr>
              <w:t xml:space="preserve">Title:</w:t>
            </w:r>
            <w:r w:rsidDel="00000000" w:rsidR="00000000" w:rsidRPr="00000000">
              <w:rPr>
                <w:rtl w:val="0"/>
              </w:rPr>
            </w:r>
          </w:p>
        </w:tc>
        <w:tc>
          <w:tcPr>
            <w:gridSpan w:val="3"/>
          </w:tcPr>
          <w:p w:rsidR="00000000" w:rsidDel="00000000" w:rsidP="00000000" w:rsidRDefault="00000000" w:rsidRPr="00000000" w14:paraId="00000024">
            <w:pPr>
              <w:spacing w:before="120" w:lineRule="auto"/>
              <w:rPr>
                <w:i w:val="1"/>
              </w:rPr>
            </w:pPr>
            <w:r w:rsidDel="00000000" w:rsidR="00000000" w:rsidRPr="00000000">
              <w:rPr>
                <w:i w:val="1"/>
                <w:rtl w:val="0"/>
              </w:rPr>
              <w:t xml:space="preserve">Hack-avengers - Report on </w:t>
            </w:r>
            <w:bookmarkStart w:colFirst="0" w:colLast="0" w:name="bookmark=id.1fob9te" w:id="0"/>
            <w:bookmarkEnd w:id="0"/>
            <w:bookmarkStart w:colFirst="0" w:colLast="0" w:name="bookmark=id.3znysh7" w:id="1"/>
            <w:bookmarkEnd w:id="1"/>
            <w:r w:rsidDel="00000000" w:rsidR="00000000" w:rsidRPr="00000000">
              <w:rPr>
                <w:i w:val="1"/>
                <w:rtl w:val="0"/>
              </w:rPr>
              <w:t xml:space="preserve">ITU WTSA Hackathon 2024 – Network outage while the “Hit man” is batting.</w:t>
            </w:r>
          </w:p>
        </w:tc>
      </w:tr>
      <w:tr>
        <w:trPr>
          <w:cantSplit w:val="1"/>
          <w:tblHeader w:val="0"/>
        </w:trPr>
        <w:tc>
          <w:tcPr>
            <w:gridSpan w:val="2"/>
            <w:tcBorders>
              <w:top w:color="000000" w:space="0" w:sz="8" w:val="single"/>
              <w:bottom w:color="000000" w:space="0" w:sz="8" w:val="single"/>
            </w:tcBorders>
          </w:tcPr>
          <w:p w:rsidR="00000000" w:rsidDel="00000000" w:rsidP="00000000" w:rsidRDefault="00000000" w:rsidRPr="00000000" w14:paraId="00000027">
            <w:pPr>
              <w:spacing w:before="120" w:lineRule="auto"/>
              <w:rPr>
                <w:b w:val="1"/>
              </w:rPr>
            </w:pPr>
            <w:r w:rsidDel="00000000" w:rsidR="00000000" w:rsidRPr="00000000">
              <w:rPr>
                <w:b w:val="1"/>
                <w:rtl w:val="0"/>
              </w:rPr>
              <w:t xml:space="preserve">Contact:</w:t>
            </w:r>
          </w:p>
        </w:tc>
        <w:tc>
          <w:tcPr>
            <w:gridSpan w:val="2"/>
            <w:tcBorders>
              <w:top w:color="000000" w:space="0" w:sz="8" w:val="single"/>
              <w:bottom w:color="000000" w:space="0" w:sz="8" w:val="single"/>
            </w:tcBorders>
          </w:tcPr>
          <w:p w:rsidR="00000000" w:rsidDel="00000000" w:rsidP="00000000" w:rsidRDefault="00000000" w:rsidRPr="00000000" w14:paraId="00000029">
            <w:pPr>
              <w:rPr/>
            </w:pPr>
            <w:r w:rsidDel="00000000" w:rsidR="00000000" w:rsidRPr="00000000">
              <w:rPr>
                <w:rtl w:val="0"/>
              </w:rPr>
              <w:t xml:space="preserve">Mr. Rohith</w:t>
            </w:r>
          </w:p>
        </w:tc>
        <w:tc>
          <w:tcPr>
            <w:tcBorders>
              <w:top w:color="000000" w:space="0" w:sz="8" w:val="single"/>
              <w:bottom w:color="000000" w:space="0" w:sz="8" w:val="single"/>
            </w:tcBorders>
          </w:tcPr>
          <w:p w:rsidR="00000000" w:rsidDel="00000000" w:rsidP="00000000" w:rsidRDefault="00000000" w:rsidRPr="00000000" w14:paraId="0000002B">
            <w:pPr>
              <w:spacing w:before="120" w:lineRule="auto"/>
              <w:rPr/>
            </w:pPr>
            <w:r w:rsidDel="00000000" w:rsidR="00000000" w:rsidRPr="00000000">
              <w:rPr>
                <w:rtl w:val="0"/>
              </w:rPr>
              <w:t xml:space="preserve">E-mail:  name@gmail.com</w:t>
            </w:r>
          </w:p>
        </w:tc>
      </w:tr>
    </w:tbl>
    <w:p w:rsidR="00000000" w:rsidDel="00000000" w:rsidP="00000000" w:rsidRDefault="00000000" w:rsidRPr="00000000" w14:paraId="0000002C">
      <w:pPr>
        <w:rPr/>
      </w:pPr>
      <w:r w:rsidDel="00000000" w:rsidR="00000000" w:rsidRPr="00000000">
        <w:rPr>
          <w:rtl w:val="0"/>
        </w:rPr>
      </w:r>
    </w:p>
    <w:tbl>
      <w:tblPr>
        <w:tblStyle w:val="Table2"/>
        <w:tblW w:w="9923.0" w:type="dxa"/>
        <w:jc w:val="left"/>
        <w:tblLayout w:type="fixed"/>
        <w:tblLook w:val="0000"/>
      </w:tblPr>
      <w:tblGrid>
        <w:gridCol w:w="1607"/>
        <w:gridCol w:w="8316"/>
        <w:tblGridChange w:id="0">
          <w:tblGrid>
            <w:gridCol w:w="1607"/>
            <w:gridCol w:w="8316"/>
          </w:tblGrid>
        </w:tblGridChange>
      </w:tblGrid>
      <w:tr>
        <w:trPr>
          <w:cantSplit w:val="1"/>
          <w:tblHeader w:val="0"/>
        </w:trPr>
        <w:tc>
          <w:tcPr/>
          <w:p w:rsidR="00000000" w:rsidDel="00000000" w:rsidP="00000000" w:rsidRDefault="00000000" w:rsidRPr="00000000" w14:paraId="0000002D">
            <w:pPr>
              <w:spacing w:line="276" w:lineRule="auto"/>
              <w:rPr>
                <w:b w:val="1"/>
              </w:rPr>
            </w:pPr>
            <w:r w:rsidDel="00000000" w:rsidR="00000000" w:rsidRPr="00000000">
              <w:rPr>
                <w:b w:val="1"/>
                <w:rtl w:val="0"/>
              </w:rPr>
              <w:t xml:space="preserve">Abstract:</w:t>
            </w:r>
          </w:p>
        </w:tc>
        <w:tc>
          <w:tcPr/>
          <w:p w:rsidR="00000000" w:rsidDel="00000000" w:rsidP="00000000" w:rsidRDefault="00000000" w:rsidRPr="00000000" w14:paraId="0000002E">
            <w:pPr>
              <w:spacing w:line="276" w:lineRule="auto"/>
              <w:rPr/>
            </w:pPr>
            <w:r w:rsidDel="00000000" w:rsidR="00000000" w:rsidRPr="00000000">
              <w:rPr>
                <w:rtl w:val="0"/>
              </w:rPr>
              <w:t xml:space="preserve">This document contains the submission of a report for Hack-avengers towards ITU WTSA Hackathon 2024 for use case </w:t>
            </w:r>
            <w:r w:rsidDel="00000000" w:rsidR="00000000" w:rsidRPr="00000000">
              <w:rPr>
                <w:i w:val="1"/>
                <w:rtl w:val="0"/>
              </w:rPr>
              <w:t xml:space="preserve">Network outage while the “Hit man” is batting.</w:t>
            </w:r>
            <w:r w:rsidDel="00000000" w:rsidR="00000000" w:rsidRPr="00000000">
              <w:rPr>
                <w:rtl w:val="0"/>
              </w:rPr>
            </w:r>
          </w:p>
        </w:tc>
      </w:tr>
    </w:tbl>
    <w:p w:rsidR="00000000" w:rsidDel="00000000" w:rsidP="00000000" w:rsidRDefault="00000000" w:rsidRPr="00000000" w14:paraId="0000002F">
      <w:pPr>
        <w:rPr/>
      </w:pPr>
      <w:bookmarkStart w:colFirst="0" w:colLast="0" w:name="_heading=h.2et92p0" w:id="2"/>
      <w:bookmarkEnd w:id="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b w:val="1"/>
        </w:rPr>
      </w:pPr>
      <w:bookmarkStart w:colFirst="0" w:colLast="0" w:name="_heading=h.v2pxcdr54qf7" w:id="3"/>
      <w:bookmarkEnd w:id="3"/>
      <w:r w:rsidDel="00000000" w:rsidR="00000000" w:rsidRPr="00000000">
        <w:rPr>
          <w:rtl w:val="0"/>
        </w:rPr>
        <w:t xml:space="preserve">Use case introduction</w:t>
      </w:r>
      <w:r w:rsidDel="00000000" w:rsidR="00000000" w:rsidRPr="00000000">
        <w:rPr>
          <w:b w:val="1"/>
          <w:rtl w:val="0"/>
        </w:rPr>
        <w:t xml:space="preserve">: “Network outage while the “Hit man” is bating”</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It was the IPL finals, and the entire city was buzzing with excitement. The stadium was packed, and everyone, from fans in the stands to those watching on giant screens outside, was capturing every moment. </w:t>
      </w:r>
      <w:r w:rsidDel="00000000" w:rsidR="00000000" w:rsidRPr="00000000">
        <w:rPr>
          <w:b w:val="1"/>
          <w:rtl w:val="0"/>
        </w:rPr>
        <w:t xml:space="preserve">Phones were flashing</w:t>
      </w:r>
      <w:r w:rsidDel="00000000" w:rsidR="00000000" w:rsidRPr="00000000">
        <w:rPr>
          <w:rtl w:val="0"/>
        </w:rPr>
        <w:t xml:space="preserve">, </w:t>
      </w:r>
      <w:r w:rsidDel="00000000" w:rsidR="00000000" w:rsidRPr="00000000">
        <w:rPr>
          <w:b w:val="1"/>
          <w:rtl w:val="0"/>
        </w:rPr>
        <w:t xml:space="preserve">videos were being recorded</w:t>
      </w:r>
      <w:r w:rsidDel="00000000" w:rsidR="00000000" w:rsidRPr="00000000">
        <w:rPr>
          <w:rtl w:val="0"/>
        </w:rPr>
        <w:t xml:space="preserve">, and </w:t>
      </w:r>
      <w:r w:rsidDel="00000000" w:rsidR="00000000" w:rsidRPr="00000000">
        <w:rPr>
          <w:b w:val="1"/>
          <w:rtl w:val="0"/>
        </w:rPr>
        <w:t xml:space="preserve">pictures were instantly shared with friends and family</w:t>
      </w:r>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t xml:space="preserve">An unexpected </w:t>
      </w:r>
      <w:r w:rsidDel="00000000" w:rsidR="00000000" w:rsidRPr="00000000">
        <w:rPr>
          <w:b w:val="1"/>
          <w:rtl w:val="0"/>
        </w:rPr>
        <w:t xml:space="preserve">network outage</w:t>
      </w:r>
      <w:r w:rsidDel="00000000" w:rsidR="00000000" w:rsidRPr="00000000">
        <w:rPr>
          <w:rtl w:val="0"/>
        </w:rPr>
        <w:t xml:space="preserve"> occurs. Panic situation in the crowd, as messages and pictures failed to send.</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Consider the scene map below:</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 </w:t>
      </w:r>
      <w:r w:rsidDel="00000000" w:rsidR="00000000" w:rsidRPr="00000000">
        <w:rPr/>
        <w:drawing>
          <wp:inline distB="0" distT="0" distL="0" distR="0">
            <wp:extent cx="5906272" cy="2828731"/>
            <wp:effectExtent b="0" l="0" r="0" t="0"/>
            <wp:docPr id="2122408474" name="image2.png"/>
            <a:graphic>
              <a:graphicData uri="http://schemas.openxmlformats.org/drawingml/2006/picture">
                <pic:pic>
                  <pic:nvPicPr>
                    <pic:cNvPr id="0" name="image2.png"/>
                    <pic:cNvPicPr preferRelativeResize="0"/>
                  </pic:nvPicPr>
                  <pic:blipFill>
                    <a:blip r:embed="rId8"/>
                    <a:srcRect b="0" l="627" r="0" t="4814"/>
                    <a:stretch>
                      <a:fillRect/>
                    </a:stretch>
                  </pic:blipFill>
                  <pic:spPr>
                    <a:xfrm>
                      <a:off x="0" y="0"/>
                      <a:ext cx="5906272" cy="282873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Phase 1: IPL Match is happening.</w:t>
      </w:r>
    </w:p>
    <w:p w:rsidR="00000000" w:rsidDel="00000000" w:rsidP="00000000" w:rsidRDefault="00000000" w:rsidRPr="00000000" w14:paraId="00000044">
      <w:pPr>
        <w:jc w:val="both"/>
        <w:rPr/>
      </w:pPr>
      <w:r w:rsidDel="00000000" w:rsidR="00000000" w:rsidRPr="00000000">
        <w:rPr>
          <w:rtl w:val="0"/>
        </w:rPr>
        <w:t xml:space="preserve">Phase 2: Everyone is sending pictures to their loved ones.</w:t>
      </w:r>
    </w:p>
    <w:p w:rsidR="00000000" w:rsidDel="00000000" w:rsidP="00000000" w:rsidRDefault="00000000" w:rsidRPr="00000000" w14:paraId="00000045">
      <w:pPr>
        <w:jc w:val="both"/>
        <w:rPr/>
      </w:pPr>
      <w:r w:rsidDel="00000000" w:rsidR="00000000" w:rsidRPr="00000000">
        <w:rPr>
          <w:rtl w:val="0"/>
        </w:rPr>
        <w:t xml:space="preserve">Phase 3: Outage happens and small base station deployed (femtocells).</w:t>
      </w:r>
    </w:p>
    <w:p w:rsidR="00000000" w:rsidDel="00000000" w:rsidP="00000000" w:rsidRDefault="00000000" w:rsidRPr="00000000" w14:paraId="00000046">
      <w:pPr>
        <w:jc w:val="both"/>
        <w:rPr/>
      </w:pPr>
      <w:r w:rsidDel="00000000" w:rsidR="00000000" w:rsidRPr="00000000">
        <w:rPr>
          <w:rtl w:val="0"/>
        </w:rPr>
        <w:t xml:space="preserve">Phase 4: self-healing using femto base station.</w:t>
      </w:r>
    </w:p>
    <w:p w:rsidR="00000000" w:rsidDel="00000000" w:rsidP="00000000" w:rsidRDefault="00000000" w:rsidRPr="00000000" w14:paraId="00000047">
      <w:pPr>
        <w:jc w:val="both"/>
        <w:rPr/>
      </w:pPr>
      <w:r w:rsidDel="00000000" w:rsidR="00000000" w:rsidRPr="00000000">
        <w:rPr>
          <w:rtl w:val="0"/>
        </w:rPr>
        <w:t xml:space="preserve">Phase 5: Resource allocation happens to satisfy QoS requirements of users.</w:t>
      </w:r>
    </w:p>
    <w:p w:rsidR="00000000" w:rsidDel="00000000" w:rsidP="00000000" w:rsidRDefault="00000000" w:rsidRPr="00000000" w14:paraId="00000048">
      <w:pPr>
        <w:jc w:val="both"/>
        <w:rPr/>
      </w:pPr>
      <w:r w:rsidDel="00000000" w:rsidR="00000000" w:rsidRPr="00000000">
        <w:rPr>
          <w:rtl w:val="0"/>
        </w:rPr>
        <w:t xml:space="preserve">Phase 6: Everyone is sending pictures to their loved ones.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Bdr>
          <w:bottom w:color="000000" w:space="1" w:sz="6" w:val="single"/>
        </w:pBdr>
        <w:jc w:val="both"/>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Clause-2: use case requirements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Clause-3: PS1: pipeline design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AI /ML Concept used is event analysis and anomaly detection</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Clause-4: PS2: xApp design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Open RAN concept used is self-healing.</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Clause-5: Relation to Standards.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Clause-6: Code submission details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Clause-7: Self-Testing results</w:t>
      </w:r>
    </w:p>
    <w:p w:rsidR="00000000" w:rsidDel="00000000" w:rsidP="00000000" w:rsidRDefault="00000000" w:rsidRPr="00000000" w14:paraId="0000005D">
      <w:pPr>
        <w:jc w:val="center"/>
        <w:rPr>
          <w:u w:val="single"/>
        </w:rPr>
      </w:pPr>
      <w:r w:rsidDel="00000000" w:rsidR="00000000" w:rsidRPr="00000000">
        <w:rPr>
          <w:rtl w:val="0"/>
        </w:rPr>
      </w:r>
    </w:p>
    <w:p w:rsidR="00000000" w:rsidDel="00000000" w:rsidP="00000000" w:rsidRDefault="00000000" w:rsidRPr="00000000" w14:paraId="0000005E">
      <w:pPr>
        <w:jc w:val="center"/>
        <w:rPr>
          <w:u w:val="single"/>
        </w:rPr>
      </w:pPr>
      <w:r w:rsidDel="00000000" w:rsidR="00000000" w:rsidRPr="00000000">
        <w:rPr>
          <w:u w:val="single"/>
          <w:rtl w:val="0"/>
        </w:rPr>
        <w:t xml:space="preserve">_________________</w:t>
      </w:r>
    </w:p>
    <w:p w:rsidR="00000000" w:rsidDel="00000000" w:rsidP="00000000" w:rsidRDefault="00000000" w:rsidRPr="00000000" w14:paraId="0000005F">
      <w:pPr>
        <w:rPr/>
      </w:pPr>
      <w:r w:rsidDel="00000000" w:rsidR="00000000" w:rsidRPr="00000000">
        <w:rPr>
          <w:rtl w:val="0"/>
        </w:rPr>
      </w:r>
    </w:p>
    <w:sectPr>
      <w:headerReference r:id="rId9" w:type="default"/>
      <w:pgSz w:h="16840" w:w="11907" w:orient="portrait"/>
      <w:pgMar w:bottom="568" w:top="28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AN-I-354-R1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7F2D"/>
    <w:pPr>
      <w:spacing w:after="0" w:line="240" w:lineRule="auto"/>
    </w:pPr>
    <w:rPr>
      <w:rFonts w:ascii="Times New Roman" w:cs="Times New Roman" w:eastAsia="Times New Roman" w:hAnsi="Times New Roman"/>
      <w:kern w:val="0"/>
      <w:sz w:val="24"/>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EB7F2D"/>
    <w:pPr>
      <w:tabs>
        <w:tab w:val="center" w:pos="4680"/>
        <w:tab w:val="right" w:pos="9360"/>
      </w:tabs>
      <w:jc w:val="center"/>
    </w:pPr>
    <w:rPr>
      <w:rFonts w:eastAsiaTheme="minorEastAsia"/>
      <w:sz w:val="20"/>
      <w:szCs w:val="20"/>
      <w:lang w:eastAsia="ja-JP" w:val="en-GB"/>
    </w:rPr>
  </w:style>
  <w:style w:type="character" w:styleId="HeaderChar" w:customStyle="1">
    <w:name w:val="Header Char"/>
    <w:basedOn w:val="DefaultParagraphFont"/>
    <w:link w:val="Header"/>
    <w:rsid w:val="00EB7F2D"/>
    <w:rPr>
      <w:rFonts w:ascii="Times New Roman" w:cs="Times New Roman" w:hAnsi="Times New Roman" w:eastAsiaTheme="minorEastAsia"/>
      <w:kern w:val="0"/>
      <w:sz w:val="20"/>
      <w:szCs w:val="20"/>
      <w:lang w:eastAsia="ja-JP"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XGHpABmdV4B8a2VYRq0o1WA0Q==">CgMxLjAyCmlkLjFmb2I5dGUyCmlkLjN6bnlzaDcyCWguMmV0OTJwMDIOaC52MnB4Y2RyNTRxZjc4AHIhMWxQNjlRc3BSYWlEOWZKNTRrT2xXcjN1SFVGV0JNbjg1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2024-09-03T12:27:00Z</dcterms:created>
  <dc:creator>P.PRUDHVI KRISHNA</dc:creator>
</cp:coreProperties>
</file>