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DA5432">
        <w:tc>
          <w:tcPr>
            <w:tcW w:w="1384" w:type="dxa"/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A5432" w:rsidRDefault="00B73EE4" w:rsidP="0003260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DA5432">
        <w:tc>
          <w:tcPr>
            <w:tcW w:w="1384" w:type="dxa"/>
          </w:tcPr>
          <w:p w:rsidR="00DA5432" w:rsidRDefault="00DA543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DA5432">
        <w:tc>
          <w:tcPr>
            <w:tcW w:w="3936" w:type="dxa"/>
            <w:gridSpan w:val="3"/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A5432" w:rsidRDefault="0003260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DA5432">
        <w:tc>
          <w:tcPr>
            <w:tcW w:w="2010" w:type="dxa"/>
            <w:gridSpan w:val="2"/>
          </w:tcPr>
          <w:p w:rsidR="00DA5432" w:rsidRDefault="00DA543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DA5432" w:rsidRDefault="00DA54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DA5432" w:rsidRDefault="0003260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№9</w:t>
      </w:r>
    </w:p>
    <w:p w:rsidR="00DA5432" w:rsidRDefault="000326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2605">
        <w:rPr>
          <w:rFonts w:ascii="Times New Roman" w:hAnsi="Times New Roman" w:cs="Times New Roman"/>
          <w:b/>
          <w:sz w:val="40"/>
          <w:szCs w:val="40"/>
        </w:rPr>
        <w:t>Создание триггеров в СУБД</w:t>
      </w:r>
    </w:p>
    <w:p w:rsidR="00032605" w:rsidRPr="00032605" w:rsidRDefault="0003260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5432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триггеры в MS SQL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;</w:t>
      </w:r>
    </w:p>
    <w:p w:rsidR="00DA5432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и модификацию данных в MS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.</w:t>
      </w:r>
    </w:p>
    <w:p w:rsidR="00032605" w:rsidRPr="00032605" w:rsidRDefault="00032605" w:rsidP="000326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32605" w:rsidRDefault="00032605" w:rsidP="0003260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Вот ответы на ваши вопросы о триггерах в SQL: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Что такое триггер?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 - это специальный тип хранимой процедуры, которая автоматически выполняется в ответ на определенные действия в базе данных [1]. Он действует как "слушатель" для определенных событий и выполняет определенную задачу при возникновении этих событий.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триггера: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активируется автоматически при определенных действиях над данными.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Связь с событием: Триггер привязан к конкретному типу операции (INSERT, UPDATE, DELETE).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Группировка: Может группироваться по таблицам и типам событий.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триггер отличается от хранимой процедуры?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триггером и хранимой процедурой: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выполняется автоматически, хранимая процедура вызывается вручную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2. Связь с событиями: Триггеры привязаны к конкретным действиям над данными (INSERT, UPDATE, DELETE), хранимые процедуры - нет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Точка входа: Триггер имеет четкую точку входа (BEFORE, AFTER, INSTEAD OF), хранимые процедуры - нет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Целевая область: Триггеры фокусируются на обработке конкретных событий, хранимые процедуры могут выполнять более широкий спектр задач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Синтаксис определения: Триггеры имеют специфический синтаксис определения, отличный от хранимых процедур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Как запустить триггер на выполнение?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Триггеры автоматически активируются при соответствующих действиях над данными. Для их активации обычно требуется: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Вставка, обновление или удаление записей в связанной таблице.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Выполнение DML-запросов (INSERT, UPDATE, DELETE) над целевой таблицей.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триггера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MyTrigger</w:t>
      </w:r>
      <w:proofErr w:type="spellEnd"/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MyTable</w:t>
      </w:r>
      <w:proofErr w:type="spellEnd"/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AFTER INSERT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-- Код триггера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Назначение триггеров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назначения триггеров: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1. Управление целостностью данных: Обеспечение соблюдения правил и ограничений при изменении данных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Автоматическое обновление связанных таблиц: Обновление зависимых таблиц при изменениях в основной таблице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  <w:proofErr w:type="spellEnd"/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действий: Запись информации о внесенных изменениях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Проверка бизнес-правил: Реализация сложных проверок и обработки событий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Повторное выполнение операций: Повторная попытка выполнения операции после ошибки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отличаются триггеры INSTEAD OF и AFTER?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триггерами INSTEAD OF и AFTER: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Время выполнения: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Выполняется вместо основного оператора (заменяет его).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Выполняется после основного оператора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Изменение исходного запроса: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Не изменяет исходный запрос, полностью заменяет его.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Не изменяет исходный запрос, выполняет дополнительные действия после него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Поддержка операций: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заменять любые операции (INSERT, UPDATE, DELETE).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используется только для INSERT и UPDATE операций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Производительность: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быть менее эффективным, так как заменяет весь запрос.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более эффективен, так как выполняется после основного запроса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5. Применимость: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Лучше подходит для сложных логик, требующих полного контроля над операцией.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Лучше подходит для простых проверок и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</w:rPr>
        <w:t>логирования</w:t>
      </w:r>
      <w:proofErr w:type="spellEnd"/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после изменения данных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Выбор между INSTEAD OF и AFTER зависит от конкретных требований к обработке событий и архитектуры приложения.</w:t>
      </w:r>
    </w:p>
    <w:p w:rsidR="00032605" w:rsidRDefault="00032605" w:rsidP="0003260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5432" w:rsidRPr="00032605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3260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032605">
        <w:rPr>
          <w:rFonts w:ascii="Times New Roman" w:hAnsi="Times New Roman" w:cs="Times New Roman"/>
          <w:sz w:val="28"/>
          <w:szCs w:val="28"/>
        </w:rPr>
        <w:t xml:space="preserve">научились создавать и использовать триггеры в MS SQL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Закреплять навык создания запросов на выборку и модификацию данных в MS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.</w:t>
      </w:r>
    </w:p>
    <w:p w:rsidR="00DA5432" w:rsidRDefault="00DA54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DA543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A5432" w:rsidRDefault="00DA5432"/>
    <w:sectPr w:rsidR="00DA543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F6232"/>
    <w:multiLevelType w:val="multilevel"/>
    <w:tmpl w:val="C21C66C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32"/>
    <w:rsid w:val="00032605"/>
    <w:rsid w:val="00B73EE4"/>
    <w:rsid w:val="00D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598DF-4BB2-415A-9F61-C1D83CE0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2024-12-19T22:02:00Z</dcterms:created>
  <dcterms:modified xsi:type="dcterms:W3CDTF">2024-12-20T01:21:00Z</dcterms:modified>
</cp:coreProperties>
</file>