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315" w:lineRule="atLeast"/>
        <w:jc w:val="center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黑体" w:hAnsi="黑体" w:eastAsia="黑体" w:cs="宋体"/>
          <w:b/>
          <w:bCs/>
          <w:color w:val="222222"/>
          <w:kern w:val="0"/>
          <w:sz w:val="44"/>
          <w:szCs w:val="44"/>
        </w:rPr>
        <w:t>毕业生就业协议书</w:t>
      </w:r>
    </w:p>
    <w:tbl>
      <w:tblPr>
        <w:tblW w:w="92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1190"/>
        <w:gridCol w:w="1413"/>
        <w:gridCol w:w="534"/>
        <w:gridCol w:w="193"/>
        <w:gridCol w:w="456"/>
        <w:gridCol w:w="626"/>
        <w:gridCol w:w="207"/>
        <w:gridCol w:w="1390"/>
        <w:gridCol w:w="704"/>
        <w:gridCol w:w="806"/>
        <w:gridCol w:w="12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甲</w:t>
            </w:r>
          </w:p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方</w:t>
            </w: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用人单位名称</w:t>
            </w:r>
          </w:p>
        </w:tc>
        <w:tc>
          <w:tcPr>
            <w:tcW w:w="754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9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127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59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15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通信地址</w:t>
            </w:r>
          </w:p>
        </w:tc>
        <w:tc>
          <w:tcPr>
            <w:tcW w:w="754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单位性质（请在所属的单位类别选项上打√）</w:t>
            </w:r>
          </w:p>
        </w:tc>
        <w:tc>
          <w:tcPr>
            <w:tcW w:w="754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13"/>
                <w:szCs w:val="13"/>
              </w:rPr>
              <w:t> </w:t>
            </w:r>
          </w:p>
          <w:p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1.机关2.部队3.国家基层项目4.地方基层基目5.农村建制村6.城镇社区7.科研设计单位8.高等教育单位9.中、初等教育单位10.医疗卫生单位11.艰苦行业事业单位12.其他事业单位13.国有企业14.三资企业15.艰苦行业企业16.其他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档案接收</w:t>
            </w:r>
          </w:p>
        </w:tc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340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15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详细地址</w:t>
            </w:r>
          </w:p>
        </w:tc>
        <w:tc>
          <w:tcPr>
            <w:tcW w:w="6134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乙</w:t>
            </w:r>
          </w:p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方</w:t>
            </w: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姓  名</w:t>
            </w:r>
          </w:p>
        </w:tc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性别</w:t>
            </w:r>
          </w:p>
        </w:tc>
        <w:tc>
          <w:tcPr>
            <w:tcW w:w="4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学号</w:t>
            </w:r>
          </w:p>
        </w:tc>
        <w:tc>
          <w:tcPr>
            <w:tcW w:w="209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生源地</w:t>
            </w:r>
          </w:p>
        </w:tc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毕业学校</w:t>
            </w:r>
          </w:p>
        </w:tc>
        <w:tc>
          <w:tcPr>
            <w:tcW w:w="754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259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学历</w:t>
            </w:r>
          </w:p>
        </w:tc>
        <w:tc>
          <w:tcPr>
            <w:tcW w:w="4118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通信地址</w:t>
            </w:r>
          </w:p>
        </w:tc>
        <w:tc>
          <w:tcPr>
            <w:tcW w:w="259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15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70" w:lineRule="atLeast"/>
              <w:jc w:val="center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楷体_GB2312" w:hAnsi="宋体" w:eastAsia="楷体_GB2312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甲乙双方按照国家毕业生就业政策及相关规定，遵守诚实、信用的原则，在平等自愿、协商一致的基础上，依法达成如下协议：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</w:p>
    <w:p>
      <w:pPr>
        <w:widowControl/>
        <w:shd w:val="clear" w:color="auto" w:fill="FFFFFF"/>
        <w:spacing w:line="315" w:lineRule="atLeast"/>
        <w:ind w:left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一、甲方同意录（聘）用乙方。</w:t>
      </w:r>
    </w:p>
    <w:p>
      <w:pPr>
        <w:widowControl/>
        <w:shd w:val="clear" w:color="auto" w:fill="FFFFFF"/>
        <w:spacing w:line="315" w:lineRule="atLeast"/>
        <w:ind w:left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二、乙方同意毕业后到甲方工作。</w:t>
      </w:r>
    </w:p>
    <w:p>
      <w:pPr>
        <w:widowControl/>
        <w:shd w:val="clear" w:color="auto" w:fill="FFFFFF"/>
        <w:spacing w:line="315" w:lineRule="atLeast"/>
        <w:ind w:left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三、甲方负责办理录（聘）用乙方所需的有关手续，乙方予以积极配合。</w:t>
      </w:r>
    </w:p>
    <w:p>
      <w:pPr>
        <w:widowControl/>
        <w:shd w:val="clear" w:color="auto" w:fill="FFFFFF"/>
        <w:spacing w:line="315" w:lineRule="atLeast"/>
        <w:ind w:left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四、甲方录（聘）用乙方工作期限为</w:t>
      </w:r>
      <w:r>
        <w:rPr>
          <w:rFonts w:hint="eastAsia" w:ascii="宋体" w:hAnsi="宋体" w:cs="宋体"/>
          <w:color w:val="222222"/>
          <w:kern w:val="0"/>
          <w:sz w:val="24"/>
          <w:szCs w:val="24"/>
          <w:u w:val="single"/>
        </w:rPr>
        <w:t>    </w:t>
      </w:r>
      <w:r>
        <w:rPr>
          <w:rFonts w:hint="eastAsia" w:ascii="宋体" w:hAnsi="宋体" w:cs="宋体"/>
          <w:color w:val="222222"/>
          <w:kern w:val="0"/>
          <w:sz w:val="24"/>
          <w:szCs w:val="24"/>
        </w:rPr>
        <w:t>年，工作岗位为</w:t>
      </w:r>
      <w:r>
        <w:rPr>
          <w:rFonts w:hint="eastAsia" w:ascii="宋体" w:hAnsi="宋体" w:cs="宋体"/>
          <w:color w:val="222222"/>
          <w:kern w:val="0"/>
          <w:sz w:val="24"/>
          <w:szCs w:val="24"/>
          <w:u w:val="single"/>
        </w:rPr>
        <w:t>     </w:t>
      </w:r>
      <w:r>
        <w:rPr>
          <w:rFonts w:hint="eastAsia" w:ascii="宋体" w:hAnsi="宋体" w:cs="宋体"/>
          <w:color w:val="222222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五、甲方录（聘）用乙方工作期间，乙方月（年）实际工资收入不低于</w:t>
      </w:r>
      <w:r>
        <w:rPr>
          <w:rFonts w:hint="eastAsia" w:ascii="宋体" w:hAnsi="宋体" w:cs="宋体"/>
          <w:color w:val="222222"/>
          <w:kern w:val="0"/>
          <w:sz w:val="24"/>
          <w:szCs w:val="24"/>
          <w:u w:val="single"/>
        </w:rPr>
        <w:t>     </w:t>
      </w:r>
      <w:r>
        <w:rPr>
          <w:rFonts w:hint="eastAsia" w:ascii="宋体" w:hAnsi="宋体" w:cs="宋体"/>
          <w:color w:val="222222"/>
          <w:kern w:val="0"/>
          <w:sz w:val="24"/>
          <w:szCs w:val="24"/>
        </w:rPr>
        <w:t>元（该项收入不得低于当地政府规定的最低工资标准）。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六、甲方录（聘）用乙方工作期间，甲方按国家法律、法规、政策规定为乙方缴纳社会保险（包括养老、医疗、失业、工伤、生育等保险），提供相关的福利，以及符合国家规定的劳动安全卫生条件和劳动防护用品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七、甲方在招聘时所提供的带有承诺内容的宣传材料作为本协议的附件。乙方在应聘时所提供的自荐材料亦作为本协议的附件。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八、甲方所介绍的情况严重失实，乙方可单方解除本协议并免责。乙方所提供的自荐材料内容严重失实，甲方可单方解除本协议并免责。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九、符合下列情况之一，经书面告知对方，本协议解除：1、甲方被撤销或依法宣告破产；2、乙方在毕业离校前升学、入伍、被录用为国家公务员或参加国家及地方志愿服务项目；3、乙方报到时未取得毕业资格；4、乙方被判处拘役以上刑罚或者被劳动教养；5、法律、法规、政策规定的其它情况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十、甲乙双方应全面履行协议。若一方违约，另一方可依法追究其违约责任，并要求其赔偿相关损失。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十一、甲乙双方协商一致，可以变更协议中双方约定的条款或解除协议。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十二、甲乙双方因履行本协议发生争议，由甲、乙双方协商解决，或提请备案、登记部门协调解决，也可直接向人民法院提起诉讼。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十三、本协议未尽事宜，国家有规定的，按国家规定执行；国家没有规定的，由甲乙双方商定。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十四、本协议一式三份，甲方、乙方、地方政府毕业生就业主管部门各执一份。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十</w:t>
      </w:r>
      <w:r>
        <w:rPr>
          <w:rFonts w:hint="eastAsia" w:ascii="宋体" w:hAnsi="宋体" w:cs="宋体"/>
          <w:color w:val="222222"/>
          <w:kern w:val="0"/>
          <w:sz w:val="24"/>
          <w:szCs w:val="24"/>
          <w:lang w:val="en-US" w:eastAsia="zh-CN"/>
        </w:rPr>
        <w:t>五</w:t>
      </w:r>
      <w:bookmarkStart w:id="0" w:name="_GoBack"/>
      <w:bookmarkEnd w:id="0"/>
      <w:r>
        <w:rPr>
          <w:rFonts w:hint="eastAsia" w:ascii="宋体" w:hAnsi="宋体" w:cs="宋体"/>
          <w:color w:val="222222"/>
          <w:kern w:val="0"/>
          <w:sz w:val="24"/>
          <w:szCs w:val="24"/>
        </w:rPr>
        <w:t>、本协议自甲乙双方签字之日起生效。双方另有约定的附加条款，从其约定（如无，则填无；如有，则另需双方签字才生效）：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甲方（公章）：            乙方（签名）：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color w:val="222222"/>
          <w:kern w:val="0"/>
          <w:szCs w:val="21"/>
        </w:rPr>
      </w:pPr>
      <w:r>
        <w:rPr>
          <w:rFonts w:hint="eastAsia" w:ascii="宋体" w:hAnsi="宋体" w:cs="宋体"/>
          <w:color w:val="222222"/>
          <w:kern w:val="0"/>
          <w:sz w:val="24"/>
          <w:szCs w:val="24"/>
        </w:rPr>
        <w:t>       年  月  日                    年  月  日</w:t>
      </w:r>
    </w:p>
    <w:p/>
    <w:sectPr>
      <w:pgSz w:w="23814" w:h="16840" w:orient="landscape"/>
      <w:pgMar w:top="1440" w:right="1080" w:bottom="1440" w:left="108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link w:val="3"/>
    <w:uiPriority w:val="99"/>
    <w:rPr>
      <w:sz w:val="18"/>
      <w:szCs w:val="18"/>
    </w:rPr>
  </w:style>
  <w:style w:type="character" w:customStyle="1" w:styleId="6">
    <w:name w:val="页脚 Char"/>
    <w:link w:val="2"/>
    <w:uiPriority w:val="99"/>
    <w:rPr>
      <w:sz w:val="18"/>
      <w:szCs w:val="18"/>
    </w:rPr>
  </w:style>
  <w:style w:type="character" w:customStyle="1" w:styleId="7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</Company>
  <Pages>1</Pages>
  <Words>192</Words>
  <Characters>1095</Characters>
  <Lines>9</Lines>
  <Paragraphs>2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2014-04-09T09:15:00Z</dcterms:created>
  <dc:creator>CENTERM</dc:creator>
  <cp:lastModifiedBy>Cration</cp:lastModifiedBy>
  <dcterms:modified xsi:type="dcterms:W3CDTF">2014-04-09T15:25:07Z</dcterms:modified>
  <dc:title>毕业生就业协议书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