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1C75C8" w:rsidRPr="003368EE" w14:paraId="79C11F49" w14:textId="77777777" w:rsidTr="00F675D1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F5061B4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</w:rPr>
              <w:drawing>
                <wp:inline distT="0" distB="0" distL="0" distR="0" wp14:anchorId="68F91A1E" wp14:editId="376BEEA1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5C8" w:rsidRPr="003368EE" w14:paraId="472F7D61" w14:textId="77777777" w:rsidTr="00F675D1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A3F1D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14:paraId="4FB3FE4C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1C75C8" w:rsidRPr="003368EE" w14:paraId="41D0A694" w14:textId="77777777" w:rsidTr="00F675D1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03E9DA65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D6BF43D" w14:textId="77777777" w:rsidR="001C75C8" w:rsidRDefault="001C75C8" w:rsidP="00F675D1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14:paraId="71858DB1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14:paraId="2B99AEB9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7C935E85" w14:textId="77777777" w:rsidR="001C75C8" w:rsidRDefault="001C75C8" w:rsidP="001C75C8">
      <w:pPr>
        <w:widowControl w:val="0"/>
        <w:spacing w:line="240" w:lineRule="auto"/>
        <w:jc w:val="center"/>
        <w:rPr>
          <w:sz w:val="24"/>
        </w:rPr>
      </w:pPr>
    </w:p>
    <w:p w14:paraId="3C9DFD97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кибербезопасности и цифровых технологий</w:t>
      </w:r>
    </w:p>
    <w:p w14:paraId="14166BA4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14:paraId="3B2C27A1" w14:textId="77777777" w:rsidR="001C75C8" w:rsidRDefault="001C75C8" w:rsidP="001C75C8">
      <w:pPr>
        <w:jc w:val="center"/>
        <w:rPr>
          <w:sz w:val="24"/>
          <w:szCs w:val="24"/>
        </w:rPr>
      </w:pPr>
    </w:p>
    <w:p w14:paraId="27F9160B" w14:textId="77777777" w:rsidR="001C75C8" w:rsidRDefault="001C75C8" w:rsidP="001C75C8">
      <w:pPr>
        <w:jc w:val="center"/>
        <w:rPr>
          <w:sz w:val="24"/>
          <w:szCs w:val="24"/>
        </w:rPr>
      </w:pPr>
    </w:p>
    <w:p w14:paraId="19CF7393" w14:textId="607C6876" w:rsidR="001C75C8" w:rsidRPr="00160EFF" w:rsidRDefault="001C75C8" w:rsidP="001C75C8">
      <w:pPr>
        <w:jc w:val="center"/>
        <w:rPr>
          <w:szCs w:val="28"/>
          <w:lang w:val="en-US"/>
        </w:rPr>
      </w:pPr>
      <w:r>
        <w:rPr>
          <w:szCs w:val="28"/>
        </w:rPr>
        <w:t xml:space="preserve">Отчет по </w:t>
      </w:r>
      <w:r w:rsidR="00016C66">
        <w:rPr>
          <w:szCs w:val="28"/>
        </w:rPr>
        <w:t>практической</w:t>
      </w:r>
      <w:r>
        <w:rPr>
          <w:szCs w:val="28"/>
        </w:rPr>
        <w:t xml:space="preserve"> работе №</w:t>
      </w:r>
      <w:r w:rsidR="00160EFF">
        <w:rPr>
          <w:szCs w:val="28"/>
          <w:lang w:val="en-US"/>
        </w:rPr>
        <w:t>7</w:t>
      </w:r>
    </w:p>
    <w:p w14:paraId="56A0ACE0" w14:textId="4F73049B" w:rsidR="001C75C8" w:rsidRDefault="001C75C8" w:rsidP="001C75C8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="00016C66" w:rsidRPr="00016C66">
        <w:rPr>
          <w:szCs w:val="28"/>
        </w:rPr>
        <w:t>Управление информационной безопасностью</w:t>
      </w:r>
      <w:r w:rsidRPr="00DC287A">
        <w:rPr>
          <w:szCs w:val="28"/>
        </w:rPr>
        <w:t>»</w:t>
      </w:r>
    </w:p>
    <w:p w14:paraId="1C916E5B" w14:textId="77777777" w:rsidR="001C75C8" w:rsidRDefault="001C75C8" w:rsidP="001C75C8">
      <w:pPr>
        <w:ind w:firstLine="0"/>
        <w:rPr>
          <w:b/>
          <w:szCs w:val="28"/>
        </w:rPr>
      </w:pPr>
    </w:p>
    <w:p w14:paraId="3E00D13B" w14:textId="77777777" w:rsidR="001C75C8" w:rsidRPr="003368EE" w:rsidRDefault="001C75C8" w:rsidP="001C75C8">
      <w:pPr>
        <w:rPr>
          <w:b/>
          <w:szCs w:val="28"/>
        </w:rPr>
      </w:pPr>
    </w:p>
    <w:p w14:paraId="5807E2DB" w14:textId="3A37B880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14:paraId="3A176934" w14:textId="3CB06A93" w:rsidR="001C75C8" w:rsidRPr="003368EE" w:rsidRDefault="001C75C8" w:rsidP="001C75C8">
      <w:pPr>
        <w:jc w:val="right"/>
        <w:rPr>
          <w:szCs w:val="28"/>
        </w:rPr>
      </w:pPr>
      <w:r>
        <w:rPr>
          <w:szCs w:val="28"/>
        </w:rPr>
        <w:t>Студент группы ББМО-02-22</w:t>
      </w:r>
    </w:p>
    <w:p w14:paraId="516D1CB9" w14:textId="498D4CDC" w:rsidR="001C75C8" w:rsidRDefault="001C75C8" w:rsidP="001C75C8">
      <w:pPr>
        <w:jc w:val="right"/>
        <w:rPr>
          <w:szCs w:val="28"/>
        </w:rPr>
      </w:pPr>
      <w:r>
        <w:rPr>
          <w:szCs w:val="28"/>
        </w:rPr>
        <w:t>Кузьмин Владимир Дмитриевич</w:t>
      </w:r>
    </w:p>
    <w:p w14:paraId="6CB8DE1C" w14:textId="77777777" w:rsidR="001C75C8" w:rsidRDefault="001C75C8" w:rsidP="001C75C8">
      <w:pPr>
        <w:jc w:val="right"/>
        <w:rPr>
          <w:szCs w:val="28"/>
        </w:rPr>
      </w:pPr>
    </w:p>
    <w:p w14:paraId="7876B0C2" w14:textId="4353D5FA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14:paraId="01768D96" w14:textId="77777777" w:rsidR="00016C66" w:rsidRPr="00824F6F" w:rsidRDefault="00016C66" w:rsidP="00016C66">
      <w:pPr>
        <w:jc w:val="right"/>
        <w:rPr>
          <w:b/>
          <w:sz w:val="18"/>
        </w:rPr>
      </w:pPr>
      <w:r w:rsidRPr="00824F6F">
        <w:rPr>
          <w:szCs w:val="28"/>
        </w:rPr>
        <w:t>Пимонов Роман Владимирович</w:t>
      </w:r>
    </w:p>
    <w:p w14:paraId="79EA1217" w14:textId="77777777" w:rsidR="001C75C8" w:rsidRDefault="001C75C8" w:rsidP="001C75C8">
      <w:pPr>
        <w:ind w:firstLine="0"/>
        <w:rPr>
          <w:b/>
          <w:sz w:val="18"/>
        </w:rPr>
      </w:pPr>
    </w:p>
    <w:p w14:paraId="584A7DFC" w14:textId="77777777" w:rsidR="001C75C8" w:rsidRDefault="001C75C8" w:rsidP="001C75C8">
      <w:pPr>
        <w:rPr>
          <w:b/>
          <w:sz w:val="18"/>
        </w:rPr>
      </w:pPr>
    </w:p>
    <w:p w14:paraId="181281C8" w14:textId="77777777" w:rsidR="001C75C8" w:rsidRDefault="001C75C8" w:rsidP="001C75C8">
      <w:pPr>
        <w:rPr>
          <w:b/>
          <w:sz w:val="18"/>
        </w:rPr>
      </w:pPr>
    </w:p>
    <w:p w14:paraId="61AB7B0C" w14:textId="77777777" w:rsidR="001C75C8" w:rsidRDefault="001C75C8" w:rsidP="001C75C8">
      <w:pPr>
        <w:rPr>
          <w:b/>
          <w:sz w:val="18"/>
        </w:rPr>
      </w:pPr>
    </w:p>
    <w:p w14:paraId="2FD599A4" w14:textId="77777777" w:rsidR="001C75C8" w:rsidRDefault="001C75C8" w:rsidP="001C75C8">
      <w:pPr>
        <w:rPr>
          <w:b/>
          <w:sz w:val="18"/>
        </w:rPr>
      </w:pPr>
    </w:p>
    <w:p w14:paraId="6E6AD23E" w14:textId="77777777" w:rsidR="001C75C8" w:rsidRDefault="001C75C8" w:rsidP="001C75C8">
      <w:pPr>
        <w:rPr>
          <w:b/>
          <w:sz w:val="18"/>
        </w:rPr>
      </w:pPr>
    </w:p>
    <w:p w14:paraId="1D5D54D8" w14:textId="77777777" w:rsidR="001C75C8" w:rsidRDefault="001C75C8" w:rsidP="001C75C8">
      <w:pPr>
        <w:rPr>
          <w:b/>
          <w:sz w:val="18"/>
        </w:rPr>
      </w:pPr>
    </w:p>
    <w:p w14:paraId="0FE7FEE8" w14:textId="77777777" w:rsidR="001C75C8" w:rsidRDefault="001C75C8" w:rsidP="001C75C8">
      <w:pPr>
        <w:rPr>
          <w:b/>
          <w:sz w:val="18"/>
        </w:rPr>
      </w:pPr>
    </w:p>
    <w:p w14:paraId="09A94360" w14:textId="2BB6DB05" w:rsidR="00174F0F" w:rsidRPr="00174F0F" w:rsidRDefault="001C75C8" w:rsidP="00174F0F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2023</w:t>
      </w:r>
    </w:p>
    <w:p w14:paraId="21034182" w14:textId="25EEA0B0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4E9737E9" w14:textId="10FA9F5C" w:rsidR="00174F0F" w:rsidRDefault="00BE4F0B" w:rsidP="008F1BC0">
      <w:pPr>
        <w:spacing w:after="240"/>
        <w:ind w:firstLine="0"/>
        <w:jc w:val="center"/>
      </w:pPr>
      <w:r>
        <w:lastRenderedPageBreak/>
        <w:t>Содержание</w:t>
      </w:r>
    </w:p>
    <w:p w14:paraId="702B7ACC" w14:textId="72293A5C" w:rsidR="00673553" w:rsidRDefault="00992E8F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54149314" w:history="1">
        <w:r w:rsidR="00673553" w:rsidRPr="00CA345B">
          <w:rPr>
            <w:rStyle w:val="a3"/>
            <w:noProof/>
          </w:rPr>
          <w:t>Задание на практическую работу</w:t>
        </w:r>
        <w:r w:rsidR="00673553">
          <w:rPr>
            <w:noProof/>
            <w:webHidden/>
          </w:rPr>
          <w:tab/>
        </w:r>
        <w:r w:rsidR="00673553">
          <w:rPr>
            <w:noProof/>
            <w:webHidden/>
          </w:rPr>
          <w:fldChar w:fldCharType="begin"/>
        </w:r>
        <w:r w:rsidR="00673553">
          <w:rPr>
            <w:noProof/>
            <w:webHidden/>
          </w:rPr>
          <w:instrText xml:space="preserve"> PAGEREF _Toc154149314 \h </w:instrText>
        </w:r>
        <w:r w:rsidR="00673553">
          <w:rPr>
            <w:noProof/>
            <w:webHidden/>
          </w:rPr>
        </w:r>
        <w:r w:rsidR="00673553">
          <w:rPr>
            <w:noProof/>
            <w:webHidden/>
          </w:rPr>
          <w:fldChar w:fldCharType="separate"/>
        </w:r>
        <w:r w:rsidR="00673553">
          <w:rPr>
            <w:noProof/>
            <w:webHidden/>
          </w:rPr>
          <w:t>3</w:t>
        </w:r>
        <w:r w:rsidR="00673553">
          <w:rPr>
            <w:noProof/>
            <w:webHidden/>
          </w:rPr>
          <w:fldChar w:fldCharType="end"/>
        </w:r>
      </w:hyperlink>
    </w:p>
    <w:p w14:paraId="4F12D7B9" w14:textId="3912C7D7" w:rsidR="00673553" w:rsidRDefault="00673553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49315" w:history="1">
        <w:r w:rsidRPr="00CA345B">
          <w:rPr>
            <w:rStyle w:val="a3"/>
            <w:noProof/>
          </w:rPr>
          <w:t>1.</w:t>
        </w:r>
        <w:r w:rsidRPr="00CA345B">
          <w:rPr>
            <w:rStyle w:val="a3"/>
            <w:noProof/>
            <w:lang w:val="en-US"/>
          </w:rPr>
          <w:t xml:space="preserve"> </w:t>
        </w:r>
        <w:r w:rsidRPr="00CA345B">
          <w:rPr>
            <w:rStyle w:val="a3"/>
            <w:noProof/>
          </w:rPr>
          <w:t>Сканирование сети с помощью Nmap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_Toc154149315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EAB88A" w14:textId="0F594831" w:rsidR="00673553" w:rsidRDefault="00673553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49316" w:history="1">
        <w:r w:rsidRPr="00CA345B">
          <w:rPr>
            <w:rStyle w:val="a3"/>
            <w:noProof/>
          </w:rPr>
          <w:t xml:space="preserve">2. Сканирование сети с помощью </w:t>
        </w:r>
        <w:r w:rsidRPr="00CA345B">
          <w:rPr>
            <w:rStyle w:val="a3"/>
            <w:noProof/>
            <w:lang w:val="en-US"/>
          </w:rPr>
          <w:t>OpenVAS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_Toc154149316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B641EC" w14:textId="63582237" w:rsidR="00673553" w:rsidRDefault="00673553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49317" w:history="1">
        <w:r w:rsidRPr="00CA345B">
          <w:rPr>
            <w:rStyle w:val="a3"/>
            <w:noProof/>
          </w:rPr>
          <w:t xml:space="preserve">3. Анализ безопасности системы с помощью </w:t>
        </w:r>
        <w:r w:rsidRPr="00CA345B">
          <w:rPr>
            <w:rStyle w:val="a3"/>
            <w:noProof/>
            <w:lang w:val="en-US"/>
          </w:rPr>
          <w:t>Metasploit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_Toc154149317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0BF8FD" w14:textId="197B0D21" w:rsidR="00673553" w:rsidRDefault="00673553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149318" w:history="1">
        <w:r w:rsidRPr="00CA345B">
          <w:rPr>
            <w:rStyle w:val="a3"/>
            <w:noProof/>
            <w:shd w:val="clear" w:color="auto" w:fill="FFFFFF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_Toc154149318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EF7F44" w14:textId="245BDE39" w:rsidR="00B8152B" w:rsidRDefault="00992E8F" w:rsidP="00174F0F">
      <w:r>
        <w:fldChar w:fldCharType="end"/>
      </w:r>
    </w:p>
    <w:p w14:paraId="484E3938" w14:textId="77777777" w:rsidR="00B8152B" w:rsidRDefault="00B8152B" w:rsidP="00174F0F"/>
    <w:p w14:paraId="25C420A5" w14:textId="050B7189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230F53DC" w14:textId="74E84BD3" w:rsidR="00B8152B" w:rsidRDefault="00B8152B" w:rsidP="00B8152B">
      <w:pPr>
        <w:pStyle w:val="1"/>
      </w:pPr>
      <w:bookmarkStart w:id="0" w:name="_Toc150534045"/>
      <w:bookmarkStart w:id="1" w:name="_Toc154149314"/>
      <w:r>
        <w:lastRenderedPageBreak/>
        <w:t>З</w:t>
      </w:r>
      <w:r w:rsidR="00BE4F0B">
        <w:t xml:space="preserve">адание на </w:t>
      </w:r>
      <w:r w:rsidR="00016C66">
        <w:t>практическую</w:t>
      </w:r>
      <w:r w:rsidR="00BE4F0B">
        <w:t xml:space="preserve"> работу</w:t>
      </w:r>
      <w:bookmarkEnd w:id="0"/>
      <w:bookmarkEnd w:id="1"/>
    </w:p>
    <w:p w14:paraId="038AE7C3" w14:textId="499CD526" w:rsidR="00BE2AA7" w:rsidRDefault="00016C66" w:rsidP="00016C66">
      <w:r w:rsidRPr="00016C66">
        <w:rPr>
          <w:b/>
          <w:bCs/>
        </w:rPr>
        <w:t>Цель работы</w:t>
      </w:r>
      <w:r>
        <w:t xml:space="preserve">: </w:t>
      </w:r>
      <w:r w:rsidR="00B32363">
        <w:t>Активное тестирование защищенности информационных систем</w:t>
      </w:r>
      <w:r>
        <w:t>.</w:t>
      </w:r>
    </w:p>
    <w:p w14:paraId="32235791" w14:textId="24E70D18" w:rsidR="00016C66" w:rsidRDefault="00016C66" w:rsidP="00016C66">
      <w:r w:rsidRPr="00016C66">
        <w:rPr>
          <w:b/>
          <w:bCs/>
        </w:rPr>
        <w:t>Задачи</w:t>
      </w:r>
      <w:r>
        <w:t>:</w:t>
      </w:r>
    </w:p>
    <w:p w14:paraId="1CF69914" w14:textId="149D6E60" w:rsidR="00016C66" w:rsidRDefault="00B32363" w:rsidP="00B32363">
      <w:pPr>
        <w:pStyle w:val="a5"/>
        <w:numPr>
          <w:ilvl w:val="0"/>
          <w:numId w:val="5"/>
        </w:numPr>
      </w:pPr>
      <w:r>
        <w:t xml:space="preserve">Сканирование сети с помощью </w:t>
      </w:r>
      <w:r w:rsidRPr="00B32363">
        <w:rPr>
          <w:lang w:val="en-US"/>
        </w:rPr>
        <w:t>Nmap</w:t>
      </w:r>
      <w:r w:rsidRPr="00B32363">
        <w:t>;</w:t>
      </w:r>
    </w:p>
    <w:p w14:paraId="54B3E678" w14:textId="6A31B2E7" w:rsidR="00B32363" w:rsidRDefault="00B32363" w:rsidP="00B32363">
      <w:pPr>
        <w:pStyle w:val="a5"/>
        <w:numPr>
          <w:ilvl w:val="0"/>
          <w:numId w:val="5"/>
        </w:numPr>
      </w:pPr>
      <w:r>
        <w:t xml:space="preserve">Сканирование сети с помощью </w:t>
      </w:r>
      <w:r>
        <w:rPr>
          <w:lang w:val="en-US"/>
        </w:rPr>
        <w:t>OpenVAS</w:t>
      </w:r>
      <w:r w:rsidRPr="00B32363">
        <w:t>;</w:t>
      </w:r>
    </w:p>
    <w:p w14:paraId="32265A76" w14:textId="6E7A8558" w:rsidR="007206D1" w:rsidRPr="00BE2AA7" w:rsidRDefault="00B32363" w:rsidP="00B32363">
      <w:pPr>
        <w:pStyle w:val="a5"/>
        <w:numPr>
          <w:ilvl w:val="0"/>
          <w:numId w:val="5"/>
        </w:numPr>
      </w:pPr>
      <w:r>
        <w:t xml:space="preserve">Анализ безопасности системы с помощью </w:t>
      </w:r>
      <w:r>
        <w:rPr>
          <w:lang w:val="en-US"/>
        </w:rPr>
        <w:t>Metasploit</w:t>
      </w:r>
      <w:r w:rsidRPr="00B32363">
        <w:t>.</w:t>
      </w:r>
    </w:p>
    <w:p w14:paraId="2B87A3DD" w14:textId="77777777" w:rsidR="007206D1" w:rsidRPr="00BE2AA7" w:rsidRDefault="007206D1" w:rsidP="007206D1">
      <w:pPr>
        <w:pStyle w:val="11"/>
      </w:pPr>
    </w:p>
    <w:p w14:paraId="3B876F01" w14:textId="77777777" w:rsidR="007206D1" w:rsidRPr="00BE2AA7" w:rsidRDefault="007206D1" w:rsidP="007206D1">
      <w:pPr>
        <w:pStyle w:val="11"/>
      </w:pPr>
    </w:p>
    <w:p w14:paraId="7217FE8A" w14:textId="77777777" w:rsidR="00B8152B" w:rsidRPr="00BE2AA7" w:rsidRDefault="00B8152B" w:rsidP="00B8152B">
      <w:r w:rsidRPr="00BE2AA7">
        <w:br w:type="page"/>
      </w:r>
    </w:p>
    <w:p w14:paraId="028E36C7" w14:textId="0DCCC3D4" w:rsidR="00B32363" w:rsidRDefault="00B32363" w:rsidP="00B32363">
      <w:pPr>
        <w:pStyle w:val="1"/>
      </w:pPr>
      <w:bookmarkStart w:id="2" w:name="_Toc154149315"/>
      <w:r w:rsidRPr="00B32363">
        <w:lastRenderedPageBreak/>
        <w:t>1.</w:t>
      </w:r>
      <w:r>
        <w:rPr>
          <w:lang w:val="en-US"/>
        </w:rPr>
        <w:t xml:space="preserve"> </w:t>
      </w:r>
      <w:r w:rsidRPr="00B32363">
        <w:t>Сканирование сети с помощью Nmap</w:t>
      </w:r>
      <w:bookmarkEnd w:id="2"/>
      <w:r w:rsidRPr="00B32363">
        <w:t xml:space="preserve"> </w:t>
      </w:r>
    </w:p>
    <w:p w14:paraId="74C55A66" w14:textId="5DDC4BAF" w:rsidR="00756C10" w:rsidRPr="00756C10" w:rsidRDefault="00756C10" w:rsidP="00756C10">
      <w:r>
        <w:t>Проведем операции по сканированию сети. Начнем с поиска узлов в подсети (рисунок 1).</w:t>
      </w:r>
    </w:p>
    <w:p w14:paraId="0E789131" w14:textId="0D896509" w:rsidR="00814071" w:rsidRDefault="00227AD7" w:rsidP="005D4E7E">
      <w:pPr>
        <w:pStyle w:val="11"/>
        <w:rPr>
          <w:lang w:val="en-US"/>
        </w:rPr>
      </w:pPr>
      <w:r w:rsidRPr="00227AD7">
        <w:rPr>
          <w:noProof/>
          <w:lang w:val="en-US"/>
        </w:rPr>
        <w:drawing>
          <wp:inline distT="0" distB="0" distL="0" distR="0" wp14:anchorId="6AF5D532" wp14:editId="7400D194">
            <wp:extent cx="5277587" cy="3734321"/>
            <wp:effectExtent l="0" t="0" r="0" b="0"/>
            <wp:docPr id="1957974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4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452B" w14:textId="790BBDCF" w:rsidR="00756C10" w:rsidRDefault="00756C10" w:rsidP="005D4E7E">
      <w:pPr>
        <w:pStyle w:val="11"/>
      </w:pPr>
      <w:r>
        <w:t>Рисунок 1 – Поиск узлов</w:t>
      </w:r>
    </w:p>
    <w:p w14:paraId="3953A5DB" w14:textId="793A456A" w:rsidR="00756C10" w:rsidRPr="00756C10" w:rsidRDefault="00756C10" w:rsidP="00756C10">
      <w:r>
        <w:t>Затем просканируем конкретный узел с целью выявления рабочих сервисов и портов, по которым они выходят наружу (рисунок 2), а также с целью определения операционной системы узла (рисунок 3).</w:t>
      </w:r>
    </w:p>
    <w:p w14:paraId="40FCB04C" w14:textId="7402A859" w:rsidR="003F3253" w:rsidRDefault="003F3253" w:rsidP="00756C10">
      <w:pPr>
        <w:pStyle w:val="11"/>
      </w:pPr>
      <w:r w:rsidRPr="00201D28">
        <w:br w:type="page"/>
      </w:r>
      <w:r w:rsidR="00081731" w:rsidRPr="00081731">
        <w:rPr>
          <w:noProof/>
        </w:rPr>
        <w:lastRenderedPageBreak/>
        <w:drawing>
          <wp:inline distT="0" distB="0" distL="0" distR="0" wp14:anchorId="250150E6" wp14:editId="1E0ECE98">
            <wp:extent cx="5940425" cy="2550795"/>
            <wp:effectExtent l="0" t="0" r="3175" b="1905"/>
            <wp:docPr id="1535806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06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E7FE" w14:textId="673AC699" w:rsidR="00756C10" w:rsidRDefault="00756C10" w:rsidP="00756C10">
      <w:pPr>
        <w:pStyle w:val="11"/>
      </w:pPr>
      <w:r>
        <w:t>Рисунок 2 – Запрос по сервисам</w:t>
      </w:r>
    </w:p>
    <w:p w14:paraId="76973A6B" w14:textId="66963424" w:rsidR="00081731" w:rsidRDefault="00081731" w:rsidP="00756C10">
      <w:pPr>
        <w:pStyle w:val="11"/>
      </w:pPr>
      <w:r w:rsidRPr="00081731">
        <w:rPr>
          <w:noProof/>
        </w:rPr>
        <w:drawing>
          <wp:inline distT="0" distB="0" distL="0" distR="0" wp14:anchorId="2B5B2CF6" wp14:editId="63D891B6">
            <wp:extent cx="5144218" cy="2419688"/>
            <wp:effectExtent l="0" t="0" r="0" b="0"/>
            <wp:docPr id="1104121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21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8E8" w14:textId="5CBB2226" w:rsidR="00756C10" w:rsidRDefault="00756C10" w:rsidP="00756C10">
      <w:pPr>
        <w:pStyle w:val="11"/>
      </w:pPr>
      <w:r>
        <w:t>Рисунок 3 – Запрос по операционной системе</w:t>
      </w:r>
    </w:p>
    <w:p w14:paraId="6D9B5696" w14:textId="16D85534" w:rsidR="00756C10" w:rsidRDefault="00756C10" w:rsidP="00756C10">
      <w:r>
        <w:t>После чего попробуем просканировать узел на наличие потенциальных угроз безопасности (рисунок 4).</w:t>
      </w:r>
    </w:p>
    <w:p w14:paraId="0F9F3780" w14:textId="21C0F16A" w:rsidR="00B547F2" w:rsidRDefault="00B547F2" w:rsidP="00756C10">
      <w:pPr>
        <w:pStyle w:val="11"/>
      </w:pPr>
      <w:r w:rsidRPr="00B547F2">
        <w:rPr>
          <w:noProof/>
        </w:rPr>
        <w:lastRenderedPageBreak/>
        <w:drawing>
          <wp:inline distT="0" distB="0" distL="0" distR="0" wp14:anchorId="01FA2DDA" wp14:editId="23AD971B">
            <wp:extent cx="5940425" cy="3689985"/>
            <wp:effectExtent l="0" t="0" r="3175" b="5715"/>
            <wp:docPr id="13622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4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53D7" w14:textId="6224CF4A" w:rsidR="00756C10" w:rsidRPr="00201D28" w:rsidRDefault="00756C10" w:rsidP="00756C10">
      <w:pPr>
        <w:pStyle w:val="11"/>
      </w:pPr>
      <w:r>
        <w:t>Рисунок 4 – Поиск уязвимостей</w:t>
      </w:r>
    </w:p>
    <w:p w14:paraId="2E39D61D" w14:textId="77777777" w:rsidR="00756C10" w:rsidRDefault="00756C10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6D48495D" w14:textId="39312A8B" w:rsidR="003F3253" w:rsidRDefault="00B32363" w:rsidP="003F3253">
      <w:pPr>
        <w:pStyle w:val="1"/>
        <w:rPr>
          <w:lang w:val="en-US"/>
        </w:rPr>
      </w:pPr>
      <w:bookmarkStart w:id="3" w:name="_Toc154149316"/>
      <w:r w:rsidRPr="00B32363">
        <w:lastRenderedPageBreak/>
        <w:t xml:space="preserve">2. </w:t>
      </w:r>
      <w:r>
        <w:t xml:space="preserve">Сканирование сети с помощью </w:t>
      </w:r>
      <w:r>
        <w:rPr>
          <w:lang w:val="en-US"/>
        </w:rPr>
        <w:t>OpenVAS</w:t>
      </w:r>
      <w:bookmarkEnd w:id="3"/>
    </w:p>
    <w:p w14:paraId="68CB82C6" w14:textId="0FAB76DF" w:rsidR="00756C10" w:rsidRPr="00756C10" w:rsidRDefault="00756C10" w:rsidP="00756C10">
      <w:r>
        <w:t xml:space="preserve">Проведем операции по сканированию сети. </w:t>
      </w:r>
      <w:r>
        <w:t>Создадим задачу на сканирование нашего целевого узла</w:t>
      </w:r>
      <w:r>
        <w:t xml:space="preserve"> (рисунок </w:t>
      </w:r>
      <w:r>
        <w:t>5</w:t>
      </w:r>
      <w:r>
        <w:t>).</w:t>
      </w:r>
    </w:p>
    <w:p w14:paraId="1AF39239" w14:textId="63992EC9" w:rsidR="00D6017C" w:rsidRDefault="00B547F2" w:rsidP="00D6017C">
      <w:pPr>
        <w:pStyle w:val="11"/>
      </w:pPr>
      <w:r w:rsidRPr="00B547F2">
        <w:rPr>
          <w:noProof/>
        </w:rPr>
        <w:drawing>
          <wp:inline distT="0" distB="0" distL="0" distR="0" wp14:anchorId="06A4C5DE" wp14:editId="0B5FE633">
            <wp:extent cx="4530725" cy="2145496"/>
            <wp:effectExtent l="0" t="0" r="3175" b="7620"/>
            <wp:docPr id="2083874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74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448" cy="21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2490" w14:textId="77777777" w:rsidR="00756C10" w:rsidRDefault="00756C10" w:rsidP="00756C10">
      <w:pPr>
        <w:pStyle w:val="11"/>
      </w:pPr>
      <w:r>
        <w:t>Рисунок 5 – Создание задачи</w:t>
      </w:r>
      <w:bookmarkStart w:id="4" w:name="_Toc150534048"/>
    </w:p>
    <w:p w14:paraId="5EB9DC7C" w14:textId="131D4F04" w:rsidR="00756C10" w:rsidRDefault="00091AEB" w:rsidP="00756C10">
      <w:r>
        <w:t>Посмотрим,</w:t>
      </w:r>
      <w:r w:rsidR="00756C10">
        <w:t xml:space="preserve"> что мы получили в отчете по итогам сканирования узла (рисун</w:t>
      </w:r>
      <w:r>
        <w:t>ки</w:t>
      </w:r>
      <w:r w:rsidR="00756C10">
        <w:t xml:space="preserve"> 6</w:t>
      </w:r>
      <w:r>
        <w:t>-7</w:t>
      </w:r>
      <w:r w:rsidR="00756C10">
        <w:t>).</w:t>
      </w:r>
    </w:p>
    <w:p w14:paraId="00EA30B0" w14:textId="66A694ED" w:rsidR="004D7D2B" w:rsidRDefault="00955790" w:rsidP="00756C10">
      <w:pPr>
        <w:pStyle w:val="11"/>
        <w:rPr>
          <w:shd w:val="clear" w:color="auto" w:fill="FFFFFF"/>
        </w:rPr>
      </w:pPr>
      <w:r w:rsidRPr="00756C10">
        <w:drawing>
          <wp:inline distT="0" distB="0" distL="0" distR="0" wp14:anchorId="45FBFB6A" wp14:editId="6EE8F682">
            <wp:extent cx="5706271" cy="2410161"/>
            <wp:effectExtent l="0" t="0" r="8890" b="9525"/>
            <wp:docPr id="2051363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63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1239" w14:textId="35D431C1" w:rsidR="00756C10" w:rsidRDefault="00756C10" w:rsidP="00756C10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Рисунок 6 </w:t>
      </w:r>
      <w:r w:rsidR="00091AEB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="00091AEB">
        <w:rPr>
          <w:shd w:val="clear" w:color="auto" w:fill="FFFFFF"/>
        </w:rPr>
        <w:t>Обнаруженные приложения на узле</w:t>
      </w:r>
    </w:p>
    <w:p w14:paraId="7F7D954D" w14:textId="77777777" w:rsidR="00091AEB" w:rsidRDefault="00091AEB" w:rsidP="00756C10">
      <w:pPr>
        <w:pStyle w:val="11"/>
        <w:rPr>
          <w:shd w:val="clear" w:color="auto" w:fill="FFFFFF"/>
        </w:rPr>
      </w:pPr>
    </w:p>
    <w:p w14:paraId="63D8AC89" w14:textId="24F728C3" w:rsidR="00955790" w:rsidRDefault="00955790" w:rsidP="00091AEB">
      <w:pPr>
        <w:pStyle w:val="11"/>
        <w:rPr>
          <w:shd w:val="clear" w:color="auto" w:fill="FFFFFF"/>
        </w:rPr>
      </w:pPr>
      <w:r w:rsidRPr="00955790">
        <w:rPr>
          <w:shd w:val="clear" w:color="auto" w:fill="FFFFFF"/>
        </w:rPr>
        <w:lastRenderedPageBreak/>
        <w:drawing>
          <wp:inline distT="0" distB="0" distL="0" distR="0" wp14:anchorId="38E38B9F" wp14:editId="625CADD5">
            <wp:extent cx="5940425" cy="859790"/>
            <wp:effectExtent l="0" t="0" r="3175" b="0"/>
            <wp:docPr id="139011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13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FABD" w14:textId="14208FFC" w:rsidR="00091AEB" w:rsidRDefault="00091AEB" w:rsidP="00091AEB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Рисунок 7 – Обнаруженные </w:t>
      </w:r>
      <w:r>
        <w:rPr>
          <w:shd w:val="clear" w:color="auto" w:fill="FFFFFF"/>
          <w:lang w:val="en-US"/>
        </w:rPr>
        <w:t>CVE</w:t>
      </w:r>
      <w:r w:rsidRPr="00091AE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 узле</w:t>
      </w:r>
    </w:p>
    <w:p w14:paraId="032D2E7A" w14:textId="6C1E9766" w:rsidR="00091AEB" w:rsidRPr="00091AEB" w:rsidRDefault="00091AEB" w:rsidP="00091AEB">
      <w:r>
        <w:t xml:space="preserve">Посмотрим описание найденной уязвимости в представлении </w:t>
      </w:r>
      <w:r>
        <w:rPr>
          <w:lang w:val="en-US"/>
        </w:rPr>
        <w:t>NVT</w:t>
      </w:r>
      <w:r w:rsidRPr="00091AEB">
        <w:t xml:space="preserve"> (</w:t>
      </w:r>
      <w:r>
        <w:t>рисунок 8).</w:t>
      </w:r>
    </w:p>
    <w:p w14:paraId="5B77E078" w14:textId="5799661D" w:rsidR="00955790" w:rsidRDefault="00955790" w:rsidP="00091AEB">
      <w:pPr>
        <w:pStyle w:val="11"/>
        <w:rPr>
          <w:shd w:val="clear" w:color="auto" w:fill="FFFFFF"/>
        </w:rPr>
      </w:pPr>
      <w:r w:rsidRPr="00955790">
        <w:rPr>
          <w:shd w:val="clear" w:color="auto" w:fill="FFFFFF"/>
        </w:rPr>
        <w:drawing>
          <wp:inline distT="0" distB="0" distL="0" distR="0" wp14:anchorId="32EF4206" wp14:editId="267F2BC0">
            <wp:extent cx="3873456" cy="3941360"/>
            <wp:effectExtent l="0" t="0" r="0" b="2540"/>
            <wp:docPr id="99479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99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565" cy="39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668E" w14:textId="144049D0" w:rsidR="00091AEB" w:rsidRDefault="00091AEB" w:rsidP="00091AEB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>Рисунок 8 – Сводка по найденной уязвимости</w:t>
      </w:r>
    </w:p>
    <w:p w14:paraId="4F9C2F22" w14:textId="54C1E1C1" w:rsidR="00091AEB" w:rsidRPr="00091AEB" w:rsidRDefault="00091AEB" w:rsidP="00091AEB">
      <w:pPr>
        <w:rPr>
          <w:shd w:val="clear" w:color="auto" w:fill="FFFFFF"/>
        </w:rPr>
      </w:pPr>
      <w:r>
        <w:rPr>
          <w:shd w:val="clear" w:color="auto" w:fill="FFFFFF"/>
        </w:rPr>
        <w:t xml:space="preserve">В сравнении с </w:t>
      </w:r>
      <w:r>
        <w:rPr>
          <w:shd w:val="clear" w:color="auto" w:fill="FFFFFF"/>
          <w:lang w:val="en-US"/>
        </w:rPr>
        <w:t>nmap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OpenVAS</w:t>
      </w:r>
      <w:r w:rsidRPr="00091AE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нашел гораздо меньше уязвимостей, что связанно, в первую очередь, с базовым скриптом и базовой базой уязвимостей, которые участвуют в сканировании. Преимуществом </w:t>
      </w:r>
      <w:r>
        <w:rPr>
          <w:shd w:val="clear" w:color="auto" w:fill="FFFFFF"/>
          <w:lang w:val="en-US"/>
        </w:rPr>
        <w:t>OpenVAS</w:t>
      </w:r>
      <w:r>
        <w:rPr>
          <w:shd w:val="clear" w:color="auto" w:fill="FFFFFF"/>
        </w:rPr>
        <w:t>, в данном случае,</w:t>
      </w:r>
      <w:r w:rsidRPr="00091AEB">
        <w:rPr>
          <w:shd w:val="clear" w:color="auto" w:fill="FFFFFF"/>
        </w:rPr>
        <w:t xml:space="preserve"> </w:t>
      </w:r>
      <w:r>
        <w:rPr>
          <w:shd w:val="clear" w:color="auto" w:fill="FFFFFF"/>
        </w:rPr>
        <w:t>является функционал по визуализации и настройки расписания сканирований, что будет полезным при постоянном мониторинге узлов в сети на предмет возможных уязвимостей.</w:t>
      </w:r>
    </w:p>
    <w:p w14:paraId="6E2F0059" w14:textId="77BE1A2C" w:rsidR="00955790" w:rsidRDefault="00955790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</w:rPr>
      </w:pPr>
    </w:p>
    <w:p w14:paraId="5B25935A" w14:textId="355773FA" w:rsidR="00B32363" w:rsidRDefault="00291205" w:rsidP="00291205">
      <w:pPr>
        <w:pStyle w:val="1"/>
        <w:ind w:left="1069"/>
        <w:jc w:val="both"/>
        <w:rPr>
          <w:lang w:val="en-US"/>
        </w:rPr>
      </w:pPr>
      <w:bookmarkStart w:id="5" w:name="_Toc154149317"/>
      <w:r>
        <w:lastRenderedPageBreak/>
        <w:t xml:space="preserve">3. </w:t>
      </w:r>
      <w:r w:rsidR="00B32363">
        <w:t xml:space="preserve">Анализ безопасности системы с помощью </w:t>
      </w:r>
      <w:r w:rsidR="00B32363">
        <w:rPr>
          <w:lang w:val="en-US"/>
        </w:rPr>
        <w:t>Metasploit</w:t>
      </w:r>
      <w:bookmarkEnd w:id="5"/>
    </w:p>
    <w:p w14:paraId="6DC2EE96" w14:textId="7E4E7766" w:rsidR="00045786" w:rsidRPr="00045786" w:rsidRDefault="00045786" w:rsidP="00045786">
      <w:r>
        <w:t xml:space="preserve">Первым делом поднимем сервис </w:t>
      </w:r>
      <w:r>
        <w:rPr>
          <w:lang w:val="en-US"/>
        </w:rPr>
        <w:t>SSH</w:t>
      </w:r>
      <w:r>
        <w:t>, с целью повышения количества возможных уязвимостей (рисунок 9).</w:t>
      </w:r>
    </w:p>
    <w:p w14:paraId="6B579036" w14:textId="35AC4DD4" w:rsidR="00EE7FC5" w:rsidRDefault="00EE7FC5" w:rsidP="00EE7FC5">
      <w:pPr>
        <w:pStyle w:val="11"/>
      </w:pPr>
      <w:r w:rsidRPr="00EE7FC5">
        <w:drawing>
          <wp:inline distT="0" distB="0" distL="0" distR="0" wp14:anchorId="2E329888" wp14:editId="59D355F7">
            <wp:extent cx="5092700" cy="3344687"/>
            <wp:effectExtent l="0" t="0" r="0" b="8255"/>
            <wp:docPr id="1017367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7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69" cy="33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E02" w14:textId="651EC2BC" w:rsidR="00045786" w:rsidRPr="00045786" w:rsidRDefault="00045786" w:rsidP="00EE7FC5">
      <w:pPr>
        <w:pStyle w:val="11"/>
      </w:pPr>
      <w:r>
        <w:t xml:space="preserve">Рисунок 9 – Запуск сервиса </w:t>
      </w:r>
      <w:r>
        <w:rPr>
          <w:lang w:val="en-US"/>
        </w:rPr>
        <w:t>SSH</w:t>
      </w:r>
    </w:p>
    <w:p w14:paraId="4EF523DC" w14:textId="50E4332F" w:rsidR="00EE7FC5" w:rsidRPr="00045786" w:rsidRDefault="00045786" w:rsidP="00045786">
      <w:r>
        <w:t xml:space="preserve">Затем запустим консоль утилиты </w:t>
      </w:r>
      <w:r>
        <w:rPr>
          <w:lang w:val="en-US"/>
        </w:rPr>
        <w:t>Metasploit</w:t>
      </w:r>
      <w:r>
        <w:t>, предварительно обновив базу знаний утилиты (рисунок 10).</w:t>
      </w:r>
    </w:p>
    <w:p w14:paraId="4F386F9C" w14:textId="77777777" w:rsidR="008F78C5" w:rsidRDefault="00EE7FC5" w:rsidP="008F78C5">
      <w:pPr>
        <w:pStyle w:val="11"/>
        <w:rPr>
          <w:shd w:val="clear" w:color="auto" w:fill="FFFFFF"/>
        </w:rPr>
      </w:pPr>
      <w:r w:rsidRPr="00EE7FC5">
        <w:rPr>
          <w:shd w:val="clear" w:color="auto" w:fill="FFFFFF"/>
        </w:rPr>
        <w:lastRenderedPageBreak/>
        <w:drawing>
          <wp:inline distT="0" distB="0" distL="0" distR="0" wp14:anchorId="38B4E2C2" wp14:editId="3A835863">
            <wp:extent cx="4597400" cy="3302953"/>
            <wp:effectExtent l="0" t="0" r="0" b="0"/>
            <wp:docPr id="1797961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61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93" cy="33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3F26" w14:textId="133E32D2" w:rsidR="00045786" w:rsidRDefault="00045786" w:rsidP="008F78C5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>Рисунок 10 – Обновление и запуск</w:t>
      </w:r>
    </w:p>
    <w:p w14:paraId="60482FFD" w14:textId="4B71D547" w:rsidR="00045786" w:rsidRPr="00045786" w:rsidRDefault="00045786" w:rsidP="00045786">
      <w:pPr>
        <w:rPr>
          <w:shd w:val="clear" w:color="auto" w:fill="FFFFFF"/>
        </w:rPr>
      </w:pPr>
      <w:r>
        <w:rPr>
          <w:shd w:val="clear" w:color="auto" w:fill="FFFFFF"/>
        </w:rPr>
        <w:t xml:space="preserve">Посмотрим какие функциональные возможности нам предлагает утилита в отношении </w:t>
      </w:r>
      <w:r>
        <w:rPr>
          <w:shd w:val="clear" w:color="auto" w:fill="FFFFFF"/>
          <w:lang w:val="en-US"/>
        </w:rPr>
        <w:t>SSH</w:t>
      </w:r>
      <w:r w:rsidRPr="00045786">
        <w:rPr>
          <w:shd w:val="clear" w:color="auto" w:fill="FFFFFF"/>
        </w:rPr>
        <w:t xml:space="preserve"> (</w:t>
      </w:r>
      <w:r>
        <w:rPr>
          <w:shd w:val="clear" w:color="auto" w:fill="FFFFFF"/>
        </w:rPr>
        <w:t>рисунок 11).</w:t>
      </w:r>
    </w:p>
    <w:p w14:paraId="10BA0DF4" w14:textId="1C458203" w:rsidR="008F78C5" w:rsidRDefault="00756C10" w:rsidP="008F78C5">
      <w:pPr>
        <w:pStyle w:val="11"/>
      </w:pPr>
      <w:r w:rsidRPr="00756C10">
        <w:drawing>
          <wp:inline distT="0" distB="0" distL="0" distR="0" wp14:anchorId="319966B6" wp14:editId="3B0616E5">
            <wp:extent cx="5245100" cy="3098281"/>
            <wp:effectExtent l="0" t="0" r="0" b="6985"/>
            <wp:docPr id="179656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62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884" cy="31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442" w14:textId="1CEACCAB" w:rsidR="00045786" w:rsidRDefault="00045786" w:rsidP="008F78C5">
      <w:pPr>
        <w:pStyle w:val="11"/>
      </w:pPr>
      <w:r>
        <w:t>Рисунок 11 – Поиск вектора</w:t>
      </w:r>
    </w:p>
    <w:p w14:paraId="6CBC2B32" w14:textId="7425A902" w:rsidR="00045786" w:rsidRDefault="00045786" w:rsidP="00045786">
      <w:r>
        <w:t>Остановимся на самом простейшем варианте – сканере логина. Посмотрим описание данной функции (рисунок 12).</w:t>
      </w:r>
    </w:p>
    <w:p w14:paraId="327735DC" w14:textId="01FD0186" w:rsidR="008F78C5" w:rsidRDefault="00756C10" w:rsidP="008F78C5">
      <w:pPr>
        <w:pStyle w:val="11"/>
      </w:pPr>
      <w:r w:rsidRPr="00756C10">
        <w:lastRenderedPageBreak/>
        <w:drawing>
          <wp:inline distT="0" distB="0" distL="0" distR="0" wp14:anchorId="6230272D" wp14:editId="13004FA0">
            <wp:extent cx="5940425" cy="3124835"/>
            <wp:effectExtent l="0" t="0" r="3175" b="0"/>
            <wp:docPr id="52562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7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E209" w14:textId="48D36AD3" w:rsidR="00045786" w:rsidRDefault="00045786" w:rsidP="008F78C5">
      <w:pPr>
        <w:pStyle w:val="11"/>
      </w:pPr>
      <w:r>
        <w:t>Рисунок 12 – Описание</w:t>
      </w:r>
    </w:p>
    <w:p w14:paraId="6D9C8257" w14:textId="25B8FA00" w:rsidR="00045786" w:rsidRDefault="00045786" w:rsidP="00045786">
      <w:r>
        <w:t xml:space="preserve">Из представляемых функцией опций нам потребуется только указание целевого узла и </w:t>
      </w:r>
      <w:r w:rsidR="00E35925">
        <w:t xml:space="preserve">подключение словаря в формате «логин пароль». Укажем необходимые опции и запустим (рисунок 13). </w:t>
      </w:r>
    </w:p>
    <w:p w14:paraId="7A99D98B" w14:textId="26698605" w:rsidR="00175711" w:rsidRDefault="00756C10" w:rsidP="008F78C5">
      <w:pPr>
        <w:pStyle w:val="11"/>
      </w:pPr>
      <w:r w:rsidRPr="00756C10">
        <w:drawing>
          <wp:inline distT="0" distB="0" distL="0" distR="0" wp14:anchorId="39472BB5" wp14:editId="72009A38">
            <wp:extent cx="5940425" cy="1393825"/>
            <wp:effectExtent l="0" t="0" r="3175" b="0"/>
            <wp:docPr id="570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5A80" w14:textId="76F2D5E8" w:rsidR="00E35925" w:rsidRDefault="00E35925" w:rsidP="008F78C5">
      <w:pPr>
        <w:pStyle w:val="11"/>
      </w:pPr>
      <w:r>
        <w:t>Рисунок 13 – Подготовка и запуск</w:t>
      </w:r>
    </w:p>
    <w:p w14:paraId="26541C36" w14:textId="4E517215" w:rsidR="00E35925" w:rsidRDefault="00E35925" w:rsidP="00E35925">
      <w:r>
        <w:t xml:space="preserve">В мгновение ока было получено совпадение с кредами целевого узла для подключения по </w:t>
      </w:r>
      <w:r>
        <w:rPr>
          <w:lang w:val="en-US"/>
        </w:rPr>
        <w:t>SSH</w:t>
      </w:r>
      <w:r w:rsidRPr="00E35925">
        <w:t xml:space="preserve">. </w:t>
      </w:r>
      <w:r>
        <w:t xml:space="preserve">Данная уязвимость имеет идентификатор </w:t>
      </w:r>
      <w:r>
        <w:rPr>
          <w:lang w:val="en-US"/>
        </w:rPr>
        <w:t>CVE</w:t>
      </w:r>
      <w:r w:rsidRPr="00E35925">
        <w:t xml:space="preserve">-1999-0502 </w:t>
      </w:r>
      <w:r>
        <w:t xml:space="preserve">и подразумевает, что для сервиса </w:t>
      </w:r>
      <w:r>
        <w:rPr>
          <w:lang w:val="en-US"/>
        </w:rPr>
        <w:t>SSH</w:t>
      </w:r>
      <w:r w:rsidRPr="00E35925">
        <w:t xml:space="preserve"> </w:t>
      </w:r>
      <w:r>
        <w:t>установлена у</w:t>
      </w:r>
      <w:r w:rsidRPr="00E35925">
        <w:t>четная запись Unix</w:t>
      </w:r>
      <w:r>
        <w:t>, которая</w:t>
      </w:r>
      <w:r w:rsidRPr="00E35925">
        <w:t xml:space="preserve"> имеет пароль по умолчанию, нулевой, пустой или отсутствующий.</w:t>
      </w:r>
    </w:p>
    <w:p w14:paraId="2FD9B6A4" w14:textId="7EFC0872" w:rsidR="00E35925" w:rsidRDefault="00E35925" w:rsidP="00E35925">
      <w:r>
        <w:t xml:space="preserve">CVE-1999-0502 относится к уязвимости в протоколе управления передачей (TCP) стека протоколов TCP/IP, которая </w:t>
      </w:r>
      <w:r>
        <w:t xml:space="preserve">также </w:t>
      </w:r>
      <w:r>
        <w:t xml:space="preserve">может привести к </w:t>
      </w:r>
      <w:r>
        <w:lastRenderedPageBreak/>
        <w:t>отказу в обслуживании (DoS). Уязвимость связана с возможностью переполнения буфера в функции recv() в коде BSD.</w:t>
      </w:r>
    </w:p>
    <w:p w14:paraId="19DE7FD3" w14:textId="25DD01AA" w:rsidR="00E35925" w:rsidRDefault="00E35925" w:rsidP="00E35925">
      <w:r>
        <w:t>Рекомендации по устранению этой уязвимости следующие:</w:t>
      </w:r>
    </w:p>
    <w:p w14:paraId="64C9CF2B" w14:textId="0B8B30DA" w:rsid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 xml:space="preserve">Отключите учетную запись </w:t>
      </w:r>
      <w:r>
        <w:rPr>
          <w:lang w:val="en-US"/>
        </w:rPr>
        <w:t>root</w:t>
      </w:r>
      <w:r w:rsidRPr="00E35925">
        <w:t xml:space="preserve"> </w:t>
      </w:r>
      <w:r>
        <w:t>или задайте ей сложный пароль.</w:t>
      </w:r>
    </w:p>
    <w:p w14:paraId="5B201934" w14:textId="28926FE5" w:rsid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>Используйте авторизацию по приватному ключу.</w:t>
      </w:r>
    </w:p>
    <w:p w14:paraId="14784EF4" w14:textId="44C149B2" w:rsid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 xml:space="preserve">Используйте двухфакторную аутентификацию для </w:t>
      </w:r>
      <w:r>
        <w:rPr>
          <w:lang w:val="en-US"/>
        </w:rPr>
        <w:t>SSH</w:t>
      </w:r>
      <w:r w:rsidRPr="00E35925">
        <w:t>.</w:t>
      </w:r>
    </w:p>
    <w:p w14:paraId="07DA9341" w14:textId="5D717607" w:rsid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>Убедитесь, что на вашем сервере и клиентских машинах установлены последние обновления безопасности для операционной системы и приложений.</w:t>
      </w:r>
    </w:p>
    <w:p w14:paraId="674FD0AB" w14:textId="77777777" w:rsid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>Обновите программное обеспечение, использующее уязвимые функции, до последних версий, в которых уязвимость была исправлена.</w:t>
      </w:r>
    </w:p>
    <w:p w14:paraId="7C0528D4" w14:textId="77777777" w:rsid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>Если это невозможно, отключите использование уязвимых функций или измените конфигурацию, чтобы избежать их использования. Например, если уязвимость связана с функцией recv(), можно попробовать использовать альтернативные функции для чтения данных.</w:t>
      </w:r>
    </w:p>
    <w:p w14:paraId="6CFC3EC1" w14:textId="77777777" w:rsid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>Ограничьте доступ к уязвимым функциям или службам, которые их используют, только для доверенных источников и пользователей.</w:t>
      </w:r>
    </w:p>
    <w:p w14:paraId="24006821" w14:textId="03694885" w:rsid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>Используйте системы предотвращения вторжений и брандмауэры для защиты от возможных атак, использующих уязвимость.</w:t>
      </w:r>
    </w:p>
    <w:p w14:paraId="7C71F76F" w14:textId="3EA770C3" w:rsidR="00E35925" w:rsidRPr="00E35925" w:rsidRDefault="00E35925" w:rsidP="00E35925">
      <w:pPr>
        <w:pStyle w:val="a5"/>
        <w:numPr>
          <w:ilvl w:val="0"/>
          <w:numId w:val="7"/>
        </w:numPr>
        <w:ind w:left="0" w:firstLine="709"/>
      </w:pPr>
      <w:r>
        <w:t>Постоянно следите за обновлениями безопасности и новыми угрозами, связанными с этой уязвимостью, и своевременно применяйте необходимые исправления.</w:t>
      </w:r>
    </w:p>
    <w:p w14:paraId="1BBC0420" w14:textId="7C1E247F" w:rsidR="00B32363" w:rsidRDefault="00B32363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BD982B0" w14:textId="38EA9DFF" w:rsidR="00ED1051" w:rsidRPr="00B8152B" w:rsidRDefault="00BE4F0B" w:rsidP="008F1BC0">
      <w:pPr>
        <w:pStyle w:val="1"/>
        <w:rPr>
          <w:shd w:val="clear" w:color="auto" w:fill="FFFFFF"/>
        </w:rPr>
      </w:pPr>
      <w:bookmarkStart w:id="6" w:name="_Toc154149318"/>
      <w:r w:rsidRPr="00B8152B">
        <w:rPr>
          <w:shd w:val="clear" w:color="auto" w:fill="FFFFFF"/>
        </w:rPr>
        <w:lastRenderedPageBreak/>
        <w:t>Заключение</w:t>
      </w:r>
      <w:bookmarkEnd w:id="4"/>
      <w:bookmarkEnd w:id="6"/>
    </w:p>
    <w:p w14:paraId="748A83DD" w14:textId="46182A25" w:rsidR="00A6118A" w:rsidRDefault="00A409F7" w:rsidP="008F1BC0">
      <w:pPr>
        <w:rPr>
          <w:shd w:val="clear" w:color="auto" w:fill="FFFFFF"/>
        </w:rPr>
      </w:pPr>
      <w:r>
        <w:rPr>
          <w:shd w:val="clear" w:color="auto" w:fill="FFFFFF"/>
        </w:rPr>
        <w:t xml:space="preserve">В ходе выполнения </w:t>
      </w:r>
      <w:r w:rsidR="009F3797">
        <w:rPr>
          <w:shd w:val="clear" w:color="auto" w:fill="FFFFFF"/>
        </w:rPr>
        <w:t>практической</w:t>
      </w:r>
      <w:r>
        <w:rPr>
          <w:shd w:val="clear" w:color="auto" w:fill="FFFFFF"/>
        </w:rPr>
        <w:t xml:space="preserve"> работы были выполнены </w:t>
      </w:r>
      <w:r w:rsidR="009F3797">
        <w:rPr>
          <w:shd w:val="clear" w:color="auto" w:fill="FFFFFF"/>
        </w:rPr>
        <w:t>необходимые задачи</w:t>
      </w:r>
      <w:r>
        <w:rPr>
          <w:shd w:val="clear" w:color="auto" w:fill="FFFFFF"/>
        </w:rPr>
        <w:t>, а именно:</w:t>
      </w:r>
    </w:p>
    <w:p w14:paraId="59C013F2" w14:textId="77777777" w:rsidR="00B32363" w:rsidRDefault="00B32363" w:rsidP="00B32363">
      <w:r>
        <w:t>1.</w:t>
      </w:r>
      <w:r>
        <w:tab/>
        <w:t>Сканирование сети с помощью Nmap;</w:t>
      </w:r>
    </w:p>
    <w:p w14:paraId="38CA1FBA" w14:textId="77777777" w:rsidR="00B32363" w:rsidRDefault="00B32363" w:rsidP="00B32363">
      <w:r>
        <w:t>2.</w:t>
      </w:r>
      <w:r>
        <w:tab/>
        <w:t>Сканирование сети с помощью OpenVAS;</w:t>
      </w:r>
    </w:p>
    <w:p w14:paraId="6039E45D" w14:textId="77777777" w:rsidR="00B32363" w:rsidRDefault="00B32363" w:rsidP="00B32363">
      <w:r>
        <w:t>3.</w:t>
      </w:r>
      <w:r>
        <w:tab/>
        <w:t>Анализ безопасности системы с помощью Metasploit.</w:t>
      </w:r>
    </w:p>
    <w:p w14:paraId="0B87EE7C" w14:textId="2B6B2149" w:rsidR="007277B9" w:rsidRPr="00E35925" w:rsidRDefault="009F3797" w:rsidP="00E35925">
      <w:pPr>
        <w:rPr>
          <w:shd w:val="clear" w:color="auto" w:fill="FFFFFF"/>
        </w:rPr>
      </w:pPr>
      <w:r>
        <w:t>Соответственно, цель работы – н</w:t>
      </w:r>
      <w:r w:rsidRPr="009F3797">
        <w:t>астройка параметров системы обнаружения атак</w:t>
      </w:r>
      <w:r>
        <w:t>, была достигнута.</w:t>
      </w:r>
    </w:p>
    <w:sectPr w:rsidR="007277B9" w:rsidRPr="00E35925" w:rsidSect="00174F0F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02075" w14:textId="77777777" w:rsidR="00A24F73" w:rsidRDefault="00A24F73" w:rsidP="00174F0F">
      <w:pPr>
        <w:spacing w:line="240" w:lineRule="auto"/>
      </w:pPr>
      <w:r>
        <w:separator/>
      </w:r>
    </w:p>
  </w:endnote>
  <w:endnote w:type="continuationSeparator" w:id="0">
    <w:p w14:paraId="5472390E" w14:textId="77777777" w:rsidR="00A24F73" w:rsidRDefault="00A24F73" w:rsidP="00174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5091815"/>
      <w:docPartObj>
        <w:docPartGallery w:val="Page Numbers (Bottom of Page)"/>
        <w:docPartUnique/>
      </w:docPartObj>
    </w:sdtPr>
    <w:sdtContent>
      <w:p w14:paraId="723D9813" w14:textId="5CE23309" w:rsidR="00174F0F" w:rsidRDefault="00174F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557A38" w14:textId="77777777" w:rsidR="00174F0F" w:rsidRDefault="00174F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EDA7B" w14:textId="77777777" w:rsidR="00A24F73" w:rsidRDefault="00A24F73" w:rsidP="00174F0F">
      <w:pPr>
        <w:spacing w:line="240" w:lineRule="auto"/>
      </w:pPr>
      <w:r>
        <w:separator/>
      </w:r>
    </w:p>
  </w:footnote>
  <w:footnote w:type="continuationSeparator" w:id="0">
    <w:p w14:paraId="1A4243CB" w14:textId="77777777" w:rsidR="00A24F73" w:rsidRDefault="00A24F73" w:rsidP="00174F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169B"/>
    <w:multiLevelType w:val="hybridMultilevel"/>
    <w:tmpl w:val="D28494BE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AD04BD"/>
    <w:multiLevelType w:val="hybridMultilevel"/>
    <w:tmpl w:val="01E27FA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A12583"/>
    <w:multiLevelType w:val="hybridMultilevel"/>
    <w:tmpl w:val="C1B4B798"/>
    <w:lvl w:ilvl="0" w:tplc="B896E5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F0A5B50"/>
    <w:multiLevelType w:val="hybridMultilevel"/>
    <w:tmpl w:val="68F878E6"/>
    <w:lvl w:ilvl="0" w:tplc="BE869742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3C9269F"/>
    <w:multiLevelType w:val="hybridMultilevel"/>
    <w:tmpl w:val="D3E8EB52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8DB3AEB"/>
    <w:multiLevelType w:val="hybridMultilevel"/>
    <w:tmpl w:val="E6725168"/>
    <w:lvl w:ilvl="0" w:tplc="4AB226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A281BD3"/>
    <w:multiLevelType w:val="hybridMultilevel"/>
    <w:tmpl w:val="236C3C3A"/>
    <w:lvl w:ilvl="0" w:tplc="A34881F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67686709">
    <w:abstractNumId w:val="2"/>
  </w:num>
  <w:num w:numId="2" w16cid:durableId="427384290">
    <w:abstractNumId w:val="4"/>
  </w:num>
  <w:num w:numId="3" w16cid:durableId="1333297050">
    <w:abstractNumId w:val="6"/>
  </w:num>
  <w:num w:numId="4" w16cid:durableId="1590044726">
    <w:abstractNumId w:val="0"/>
  </w:num>
  <w:num w:numId="5" w16cid:durableId="74086648">
    <w:abstractNumId w:val="5"/>
  </w:num>
  <w:num w:numId="6" w16cid:durableId="935406890">
    <w:abstractNumId w:val="3"/>
  </w:num>
  <w:num w:numId="7" w16cid:durableId="161893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1E9"/>
    <w:rsid w:val="00016C66"/>
    <w:rsid w:val="00045786"/>
    <w:rsid w:val="00081731"/>
    <w:rsid w:val="00091AEB"/>
    <w:rsid w:val="000A180B"/>
    <w:rsid w:val="000B0B01"/>
    <w:rsid w:val="000B1AE7"/>
    <w:rsid w:val="00110D19"/>
    <w:rsid w:val="0011436D"/>
    <w:rsid w:val="00160EFF"/>
    <w:rsid w:val="00161AE1"/>
    <w:rsid w:val="00164B6E"/>
    <w:rsid w:val="00172537"/>
    <w:rsid w:val="00174F0F"/>
    <w:rsid w:val="00175711"/>
    <w:rsid w:val="001A449E"/>
    <w:rsid w:val="001C75C8"/>
    <w:rsid w:val="00201D28"/>
    <w:rsid w:val="002250B7"/>
    <w:rsid w:val="00227AD7"/>
    <w:rsid w:val="00233C5B"/>
    <w:rsid w:val="0024367C"/>
    <w:rsid w:val="00281859"/>
    <w:rsid w:val="00291205"/>
    <w:rsid w:val="002C3F9E"/>
    <w:rsid w:val="002F26D0"/>
    <w:rsid w:val="00314A3E"/>
    <w:rsid w:val="0033727A"/>
    <w:rsid w:val="00370D14"/>
    <w:rsid w:val="003B4F19"/>
    <w:rsid w:val="003F3253"/>
    <w:rsid w:val="004361E9"/>
    <w:rsid w:val="00467810"/>
    <w:rsid w:val="004865E5"/>
    <w:rsid w:val="004D4B67"/>
    <w:rsid w:val="004D7D2B"/>
    <w:rsid w:val="004E2E5D"/>
    <w:rsid w:val="005A0A31"/>
    <w:rsid w:val="005B52D2"/>
    <w:rsid w:val="005D4E7E"/>
    <w:rsid w:val="006022E5"/>
    <w:rsid w:val="006348BA"/>
    <w:rsid w:val="00652400"/>
    <w:rsid w:val="00673553"/>
    <w:rsid w:val="006862E3"/>
    <w:rsid w:val="006C25E9"/>
    <w:rsid w:val="006D1BF1"/>
    <w:rsid w:val="0071512A"/>
    <w:rsid w:val="007206D1"/>
    <w:rsid w:val="007277B9"/>
    <w:rsid w:val="00732E49"/>
    <w:rsid w:val="00734627"/>
    <w:rsid w:val="0074289B"/>
    <w:rsid w:val="00751C5F"/>
    <w:rsid w:val="00756C10"/>
    <w:rsid w:val="007613A6"/>
    <w:rsid w:val="00773EA0"/>
    <w:rsid w:val="00791FA4"/>
    <w:rsid w:val="007E613D"/>
    <w:rsid w:val="007F3D90"/>
    <w:rsid w:val="007F4587"/>
    <w:rsid w:val="00814071"/>
    <w:rsid w:val="00844E8C"/>
    <w:rsid w:val="00847ECA"/>
    <w:rsid w:val="0085507A"/>
    <w:rsid w:val="00867090"/>
    <w:rsid w:val="00873AF2"/>
    <w:rsid w:val="008930C6"/>
    <w:rsid w:val="008E1B12"/>
    <w:rsid w:val="008E2DD9"/>
    <w:rsid w:val="008E7A7C"/>
    <w:rsid w:val="008F1BC0"/>
    <w:rsid w:val="008F78C5"/>
    <w:rsid w:val="00902BFF"/>
    <w:rsid w:val="00932051"/>
    <w:rsid w:val="0094123D"/>
    <w:rsid w:val="00955790"/>
    <w:rsid w:val="00960466"/>
    <w:rsid w:val="00992E8F"/>
    <w:rsid w:val="009C562C"/>
    <w:rsid w:val="009F3797"/>
    <w:rsid w:val="00A046E3"/>
    <w:rsid w:val="00A1727A"/>
    <w:rsid w:val="00A24F73"/>
    <w:rsid w:val="00A409F7"/>
    <w:rsid w:val="00A6118A"/>
    <w:rsid w:val="00A92325"/>
    <w:rsid w:val="00AA72E8"/>
    <w:rsid w:val="00B20771"/>
    <w:rsid w:val="00B32363"/>
    <w:rsid w:val="00B40EB8"/>
    <w:rsid w:val="00B547F2"/>
    <w:rsid w:val="00B8152B"/>
    <w:rsid w:val="00B85E00"/>
    <w:rsid w:val="00BE2AA7"/>
    <w:rsid w:val="00BE4F0B"/>
    <w:rsid w:val="00C05FE4"/>
    <w:rsid w:val="00C136C4"/>
    <w:rsid w:val="00C324FF"/>
    <w:rsid w:val="00C32E8E"/>
    <w:rsid w:val="00C70E96"/>
    <w:rsid w:val="00C7629C"/>
    <w:rsid w:val="00CA0B25"/>
    <w:rsid w:val="00CA7E41"/>
    <w:rsid w:val="00CD160F"/>
    <w:rsid w:val="00CE4804"/>
    <w:rsid w:val="00D6017C"/>
    <w:rsid w:val="00DA5391"/>
    <w:rsid w:val="00DF6419"/>
    <w:rsid w:val="00E01D96"/>
    <w:rsid w:val="00E35925"/>
    <w:rsid w:val="00E72570"/>
    <w:rsid w:val="00E92166"/>
    <w:rsid w:val="00EB1853"/>
    <w:rsid w:val="00ED1051"/>
    <w:rsid w:val="00EE7FC5"/>
    <w:rsid w:val="00F4154D"/>
    <w:rsid w:val="00F665B9"/>
    <w:rsid w:val="00F905FF"/>
    <w:rsid w:val="00FB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9312"/>
  <w15:chartTrackingRefBased/>
  <w15:docId w15:val="{4097E66B-6D9C-4495-A32D-11EEC8FFF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5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rsid w:val="007277B9"/>
    <w:pPr>
      <w:ind w:left="720"/>
      <w:contextualSpacing/>
    </w:pPr>
  </w:style>
  <w:style w:type="paragraph" w:styleId="a6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7">
    <w:name w:val="header"/>
    <w:basedOn w:val="a"/>
    <w:link w:val="a8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74F0F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1">
    <w:name w:val="Рисунок 1"/>
    <w:basedOn w:val="a"/>
    <w:link w:val="12"/>
    <w:qFormat/>
    <w:rsid w:val="00B8152B"/>
    <w:pPr>
      <w:spacing w:before="240" w:after="240"/>
      <w:ind w:firstLine="0"/>
      <w:jc w:val="center"/>
    </w:pPr>
  </w:style>
  <w:style w:type="character" w:customStyle="1" w:styleId="12">
    <w:name w:val="Рисунок 1 Знак"/>
    <w:basedOn w:val="a0"/>
    <w:link w:val="11"/>
    <w:rsid w:val="00B8152B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b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F7A39-BEAE-412D-A0BD-337143E75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13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Кузьмин</dc:creator>
  <cp:keywords/>
  <dc:description/>
  <cp:lastModifiedBy>Владимир Кузьмин</cp:lastModifiedBy>
  <cp:revision>81</cp:revision>
  <dcterms:created xsi:type="dcterms:W3CDTF">2023-10-03T17:41:00Z</dcterms:created>
  <dcterms:modified xsi:type="dcterms:W3CDTF">2023-12-22T11:55:00Z</dcterms:modified>
</cp:coreProperties>
</file>