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50B15317" w:rsidR="00627EA9" w:rsidRPr="005B4BF1" w:rsidRDefault="00F312ED" w:rsidP="00F312ED">
      <w:pPr>
        <w:pStyle w:val="Author"/>
        <w:spacing w:before="0" w:after="100" w:afterAutospacing="1" w:line="120" w:lineRule="auto"/>
        <w:rPr>
          <w:sz w:val="16"/>
          <w:szCs w:val="16"/>
        </w:rPr>
      </w:pPr>
      <w:r w:rsidRPr="005B4BF1">
        <w:rPr>
          <w:rFonts w:eastAsia="MS Mincho"/>
          <w:kern w:val="48"/>
          <w:sz w:val="48"/>
          <w:szCs w:val="48"/>
        </w:rPr>
        <w:t>Prediction of site and type of inflammation for patients with uveitis based on blood values and laboratory tests.</w:t>
      </w:r>
    </w:p>
    <w:p w14:paraId="5A761792" w14:textId="77777777" w:rsidR="00627EA9" w:rsidRPr="005B4BF1" w:rsidRDefault="00627EA9" w:rsidP="00627EA9">
      <w:pPr>
        <w:pStyle w:val="Author"/>
        <w:spacing w:before="100" w:beforeAutospacing="1" w:after="100" w:afterAutospacing="1" w:line="120" w:lineRule="auto"/>
        <w:rPr>
          <w:sz w:val="16"/>
          <w:szCs w:val="16"/>
        </w:rPr>
        <w:sectPr w:rsidR="00627EA9" w:rsidRPr="005B4BF1"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5B4BF1" w:rsidRDefault="00F325B1" w:rsidP="004B1108">
      <w:pPr>
        <w:pStyle w:val="Author"/>
        <w:spacing w:before="100" w:beforeAutospacing="1"/>
        <w:rPr>
          <w:sz w:val="18"/>
          <w:szCs w:val="18"/>
        </w:rPr>
      </w:pPr>
      <w:r w:rsidRPr="005B4BF1">
        <w:rPr>
          <w:sz w:val="18"/>
          <w:szCs w:val="18"/>
        </w:rPr>
        <w:t>Studer</w:t>
      </w:r>
      <w:r w:rsidR="004B1108" w:rsidRPr="005B4BF1">
        <w:rPr>
          <w:sz w:val="18"/>
          <w:szCs w:val="18"/>
        </w:rPr>
        <w:t xml:space="preserve"> </w:t>
      </w:r>
      <w:r w:rsidRPr="005B4BF1">
        <w:rPr>
          <w:sz w:val="18"/>
          <w:szCs w:val="18"/>
        </w:rPr>
        <w:t>Roman</w:t>
      </w:r>
      <w:r w:rsidR="00627EA9" w:rsidRPr="005B4BF1">
        <w:rPr>
          <w:sz w:val="18"/>
          <w:szCs w:val="18"/>
        </w:rPr>
        <w:t xml:space="preserve"> </w:t>
      </w:r>
      <w:r w:rsidR="00627EA9" w:rsidRPr="005B4BF1">
        <w:rPr>
          <w:sz w:val="18"/>
          <w:szCs w:val="18"/>
        </w:rPr>
        <w:br/>
      </w:r>
      <w:r w:rsidR="000B7660" w:rsidRPr="005B4BF1">
        <w:rPr>
          <w:sz w:val="18"/>
          <w:szCs w:val="18"/>
        </w:rPr>
        <w:t>BSc Data Science</w:t>
      </w:r>
      <w:r w:rsidRPr="005B4BF1">
        <w:rPr>
          <w:sz w:val="18"/>
          <w:szCs w:val="18"/>
        </w:rPr>
        <w:t xml:space="preserve"> Student, FHNW</w:t>
      </w:r>
      <w:r w:rsidR="00627EA9" w:rsidRPr="005B4BF1">
        <w:rPr>
          <w:i/>
          <w:sz w:val="18"/>
          <w:szCs w:val="18"/>
        </w:rPr>
        <w:t xml:space="preserve"> </w:t>
      </w:r>
      <w:r w:rsidR="00627EA9" w:rsidRPr="005B4BF1">
        <w:rPr>
          <w:i/>
          <w:sz w:val="18"/>
          <w:szCs w:val="18"/>
        </w:rPr>
        <w:br/>
      </w:r>
      <w:r w:rsidRPr="005B4BF1">
        <w:rPr>
          <w:sz w:val="18"/>
          <w:szCs w:val="18"/>
        </w:rPr>
        <w:t>Brugg-Windisch, Switzerland</w:t>
      </w:r>
      <w:r w:rsidR="00627EA9" w:rsidRPr="005B4BF1">
        <w:rPr>
          <w:sz w:val="18"/>
          <w:szCs w:val="18"/>
        </w:rPr>
        <w:br/>
      </w:r>
      <w:r w:rsidRPr="005B4BF1">
        <w:rPr>
          <w:sz w:val="18"/>
          <w:szCs w:val="18"/>
        </w:rPr>
        <w:t>roman.studer1@students.fhnw.ch</w:t>
      </w:r>
    </w:p>
    <w:p w14:paraId="4153B376" w14:textId="77777777" w:rsidR="004B1108" w:rsidRPr="005B4BF1" w:rsidRDefault="004B1108" w:rsidP="004B1108">
      <w:pPr>
        <w:pStyle w:val="Author"/>
        <w:spacing w:before="100" w:beforeAutospacing="1"/>
        <w:rPr>
          <w:sz w:val="18"/>
          <w:szCs w:val="18"/>
        </w:rPr>
      </w:pPr>
    </w:p>
    <w:p w14:paraId="7E6E5B25" w14:textId="3292B5C2" w:rsidR="00627EA9" w:rsidRPr="005B4BF1" w:rsidRDefault="00F325B1" w:rsidP="004B1108">
      <w:pPr>
        <w:pStyle w:val="Author"/>
        <w:spacing w:before="0"/>
        <w:rPr>
          <w:sz w:val="18"/>
          <w:szCs w:val="18"/>
        </w:rPr>
      </w:pPr>
      <w:r w:rsidRPr="005B4BF1">
        <w:rPr>
          <w:sz w:val="18"/>
          <w:szCs w:val="18"/>
        </w:rPr>
        <w:t>Rau Alexandre</w:t>
      </w:r>
      <w:r w:rsidR="00627EA9" w:rsidRPr="005B4BF1">
        <w:rPr>
          <w:sz w:val="18"/>
          <w:szCs w:val="18"/>
        </w:rPr>
        <w:br/>
      </w:r>
      <w:r w:rsidR="000B7660" w:rsidRPr="005B4BF1">
        <w:rPr>
          <w:sz w:val="18"/>
          <w:szCs w:val="18"/>
        </w:rPr>
        <w:t xml:space="preserve">BSc </w:t>
      </w:r>
      <w:r w:rsidRPr="005B4BF1">
        <w:rPr>
          <w:sz w:val="18"/>
          <w:szCs w:val="18"/>
        </w:rPr>
        <w:t>D</w:t>
      </w:r>
      <w:r w:rsidR="000B7660" w:rsidRPr="005B4BF1">
        <w:rPr>
          <w:sz w:val="18"/>
          <w:szCs w:val="18"/>
        </w:rPr>
        <w:t xml:space="preserve">ata </w:t>
      </w:r>
      <w:r w:rsidRPr="005B4BF1">
        <w:rPr>
          <w:sz w:val="18"/>
          <w:szCs w:val="18"/>
        </w:rPr>
        <w:t>S</w:t>
      </w:r>
      <w:r w:rsidR="000B7660" w:rsidRPr="005B4BF1">
        <w:rPr>
          <w:sz w:val="18"/>
          <w:szCs w:val="18"/>
        </w:rPr>
        <w:t>cience</w:t>
      </w:r>
      <w:r w:rsidRPr="005B4BF1">
        <w:rPr>
          <w:sz w:val="18"/>
          <w:szCs w:val="18"/>
        </w:rPr>
        <w:t xml:space="preserve"> Student, FHNW</w:t>
      </w:r>
      <w:r w:rsidR="00627EA9" w:rsidRPr="005B4BF1">
        <w:rPr>
          <w:i/>
          <w:sz w:val="18"/>
          <w:szCs w:val="18"/>
        </w:rPr>
        <w:br/>
      </w:r>
      <w:r w:rsidRPr="005B4BF1">
        <w:rPr>
          <w:sz w:val="18"/>
          <w:szCs w:val="18"/>
        </w:rPr>
        <w:t>Brugg-Windisch, Switzerland</w:t>
      </w:r>
      <w:r w:rsidR="00627EA9" w:rsidRPr="005B4BF1">
        <w:rPr>
          <w:sz w:val="18"/>
          <w:szCs w:val="18"/>
        </w:rPr>
        <w:br/>
      </w:r>
      <w:r w:rsidRPr="005B4BF1">
        <w:rPr>
          <w:sz w:val="18"/>
          <w:szCs w:val="18"/>
        </w:rPr>
        <w:t>alexandre.rau@students.fhnw.ch</w:t>
      </w:r>
    </w:p>
    <w:p w14:paraId="0DEEB147" w14:textId="77777777" w:rsidR="00627EA9" w:rsidRPr="005B4BF1" w:rsidRDefault="00627EA9" w:rsidP="004B1108">
      <w:pPr>
        <w:pStyle w:val="Author"/>
        <w:spacing w:before="100" w:beforeAutospacing="1"/>
        <w:jc w:val="both"/>
      </w:pPr>
    </w:p>
    <w:p w14:paraId="4DDCD7CD" w14:textId="0BF6963F" w:rsidR="004B1108" w:rsidRPr="005B4BF1" w:rsidRDefault="004B1108" w:rsidP="004B1108">
      <w:pPr>
        <w:pStyle w:val="Author"/>
        <w:spacing w:before="100" w:beforeAutospacing="1"/>
        <w:jc w:val="both"/>
        <w:sectPr w:rsidR="004B1108" w:rsidRPr="005B4BF1" w:rsidSect="004B1108">
          <w:type w:val="continuous"/>
          <w:pgSz w:w="11906" w:h="16838" w:code="9"/>
          <w:pgMar w:top="450" w:right="893" w:bottom="1440" w:left="893" w:header="720" w:footer="720" w:gutter="0"/>
          <w:cols w:num="2" w:space="720"/>
          <w:docGrid w:linePitch="360"/>
        </w:sectPr>
      </w:pPr>
    </w:p>
    <w:p w14:paraId="2C4FB328" w14:textId="77777777" w:rsidR="00627EA9" w:rsidRPr="005B4BF1" w:rsidRDefault="00627EA9" w:rsidP="004B1108">
      <w:pPr>
        <w:jc w:val="both"/>
        <w:sectPr w:rsidR="00627EA9" w:rsidRPr="005B4BF1" w:rsidSect="003B4E04">
          <w:type w:val="continuous"/>
          <w:pgSz w:w="11906" w:h="16838" w:code="9"/>
          <w:pgMar w:top="450" w:right="893" w:bottom="1440" w:left="893" w:header="720" w:footer="720" w:gutter="0"/>
          <w:cols w:num="3" w:space="720"/>
          <w:docGrid w:linePitch="360"/>
        </w:sectPr>
      </w:pPr>
      <w:r w:rsidRPr="005B4BF1">
        <w:br w:type="column"/>
      </w:r>
    </w:p>
    <w:p w14:paraId="0898DDA7" w14:textId="483F6A99" w:rsidR="00627EA9" w:rsidRPr="005B4BF1" w:rsidRDefault="00627EA9" w:rsidP="00627EA9">
      <w:pPr>
        <w:pStyle w:val="Abstract"/>
        <w:rPr>
          <w:i/>
          <w:iCs/>
        </w:rPr>
      </w:pPr>
      <w:commentRangeStart w:id="0"/>
      <w:r w:rsidRPr="005B4BF1">
        <w:rPr>
          <w:i/>
          <w:iCs/>
        </w:rPr>
        <w:t>Abstract</w:t>
      </w:r>
      <w:commentRangeEnd w:id="0"/>
      <w:r w:rsidR="004B1108" w:rsidRPr="005B4BF1">
        <w:rPr>
          <w:rStyle w:val="Kommentarzeichen"/>
          <w:b w:val="0"/>
          <w:bCs w:val="0"/>
        </w:rPr>
        <w:commentReference w:id="0"/>
      </w:r>
      <w:r w:rsidRPr="005B4BF1">
        <w:t>—</w:t>
      </w:r>
    </w:p>
    <w:p w14:paraId="6B7BF428" w14:textId="77777777" w:rsidR="00627EA9" w:rsidRPr="005B4BF1" w:rsidRDefault="00627EA9" w:rsidP="00627EA9">
      <w:pPr>
        <w:pStyle w:val="Keywords"/>
      </w:pPr>
      <w:r w:rsidRPr="005B4BF1">
        <w:t>Keywords—</w:t>
      </w:r>
      <w:commentRangeStart w:id="1"/>
      <w:r w:rsidRPr="005B4BF1">
        <w:t>component, formatting, style, styling, insert (</w:t>
      </w:r>
      <w:r w:rsidRPr="005B4BF1">
        <w:rPr>
          <w:b w:val="0"/>
        </w:rPr>
        <w:t>key words</w:t>
      </w:r>
      <w:r w:rsidRPr="005B4BF1">
        <w:t>)</w:t>
      </w:r>
      <w:commentRangeEnd w:id="1"/>
      <w:r w:rsidR="004B1108" w:rsidRPr="005B4BF1">
        <w:rPr>
          <w:rStyle w:val="Kommentarzeichen"/>
          <w:b w:val="0"/>
          <w:bCs w:val="0"/>
          <w:i w:val="0"/>
        </w:rPr>
        <w:commentReference w:id="1"/>
      </w:r>
    </w:p>
    <w:p w14:paraId="0D528DFB" w14:textId="1BFECE94" w:rsidR="00627EA9" w:rsidRPr="005B4BF1" w:rsidRDefault="00627EA9" w:rsidP="00627EA9">
      <w:pPr>
        <w:pStyle w:val="berschrift1"/>
      </w:pPr>
      <w:r w:rsidRPr="005B4BF1">
        <w:t>Introduction</w:t>
      </w:r>
    </w:p>
    <w:p w14:paraId="1947B573" w14:textId="01BFEFE1" w:rsidR="00F16307" w:rsidRDefault="00F16307" w:rsidP="00F16307">
      <w:pPr>
        <w:pStyle w:val="berschrift2"/>
      </w:pPr>
      <w:r w:rsidRPr="005B4BF1">
        <w:t>Uveitis</w:t>
      </w:r>
    </w:p>
    <w:p w14:paraId="3B624A6E" w14:textId="28BE4239" w:rsidR="009B6AFB" w:rsidRPr="009B6AFB" w:rsidRDefault="009B6AFB" w:rsidP="009B6AFB">
      <w:pPr>
        <w:ind w:firstLine="288"/>
        <w:jc w:val="both"/>
      </w:pPr>
      <w:r>
        <w:t>U</w:t>
      </w:r>
      <w:r w:rsidRPr="009B6AFB">
        <w:t>veitis is a term which describes an inflammation of the uvea.</w:t>
      </w:r>
      <w:r>
        <w:t xml:space="preserve"> U</w:t>
      </w:r>
      <w:r w:rsidRPr="009B6AFB">
        <w:t>veitis can be divided into anterior, posterior, intermediate or panuveitis (more than one segment affected). an anterior uveitis involves for example the iris.</w:t>
      </w:r>
      <w:r w:rsidR="00713441">
        <w:t xml:space="preserve"> U</w:t>
      </w:r>
      <w:r w:rsidR="00713441" w:rsidRPr="00713441">
        <w:t>veitis can lead to the loss of eyesight among other things</w:t>
      </w:r>
      <w:r w:rsidR="00713441">
        <w:t xml:space="preserve"> </w:t>
      </w:r>
      <w:r w:rsidR="00713441">
        <w:fldChar w:fldCharType="begin"/>
      </w:r>
      <w:r w:rsidR="00713441">
        <w:instrText xml:space="preserve"> ADDIN ZOTERO_ITEM CSL_CITATION {"citationID":"5mqhyB5l","properties":{"formattedCitation":"[1]","plainCitation":"[1]","noteIndex":0},"citationItems":[{"id":150,"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713441">
        <w:fldChar w:fldCharType="separate"/>
      </w:r>
      <w:r w:rsidR="00713441" w:rsidRPr="00713441">
        <w:t>[1]</w:t>
      </w:r>
      <w:r w:rsidR="00713441">
        <w:fldChar w:fldCharType="end"/>
      </w:r>
      <w:r w:rsidR="00713441">
        <w:t>.</w:t>
      </w:r>
    </w:p>
    <w:p w14:paraId="71E62BCE" w14:textId="25FF405A" w:rsidR="00F16307" w:rsidRDefault="005B4BF1" w:rsidP="00F16307">
      <w:pPr>
        <w:pStyle w:val="berschrift2"/>
      </w:pPr>
      <w:r w:rsidRPr="005B4BF1">
        <w:t>Project Description</w:t>
      </w:r>
    </w:p>
    <w:p w14:paraId="7777D8BF" w14:textId="42014F21" w:rsidR="008956C9" w:rsidRPr="008956C9" w:rsidRDefault="008956C9" w:rsidP="008956C9">
      <w:pPr>
        <w:ind w:firstLine="288"/>
        <w:jc w:val="both"/>
      </w:pPr>
      <w:r w:rsidRPr="008956C9">
        <w:t xml:space="preserve">The aim of the project was to identify important features for the diagnosis of uveitis. For this purpose, a dataset with information on more than 1000 patients, collected by Dr. H. Nida Sen from the National Eye Institute, Washington DC, was made available. After an initial exploratory data analysis, a preprocessing pipeline was developed, which can be used together with machine learning algorithms from sklearn, a python machine learning library. Various algorithms were employed to classify the dataset. The results, especially the feature </w:t>
      </w:r>
      <w:r w:rsidRPr="008956C9">
        <w:t>importance’s</w:t>
      </w:r>
      <w:r w:rsidRPr="008956C9">
        <w:t>, were recorded and documented.</w:t>
      </w:r>
    </w:p>
    <w:p w14:paraId="4BC318CA" w14:textId="09EB86F6" w:rsidR="008956C9" w:rsidRPr="008956C9" w:rsidRDefault="008956C9" w:rsidP="008956C9">
      <w:pPr>
        <w:pStyle w:val="berschrift2"/>
      </w:pPr>
      <w:r>
        <w:t xml:space="preserve">Data </w:t>
      </w:r>
      <w:r w:rsidRPr="008956C9">
        <w:t>description</w:t>
      </w:r>
    </w:p>
    <w:p w14:paraId="3A89E4E8" w14:textId="65C000AE" w:rsidR="00F16307" w:rsidRPr="005B4BF1" w:rsidRDefault="00F16307" w:rsidP="008956C9">
      <w:pPr>
        <w:pStyle w:val="Textkrper"/>
        <w:rPr>
          <w:lang w:val="en-US"/>
        </w:rPr>
      </w:pPr>
      <w:r w:rsidRPr="005B4BF1">
        <w:rPr>
          <w:lang w:val="en-US"/>
        </w:rPr>
        <w:t>We received a total of 1075 samples from patients affected by certain types of ocular inflammatory disease.</w:t>
      </w:r>
      <w:r w:rsidR="00575E79" w:rsidRPr="005B4BF1">
        <w:rPr>
          <w:lang w:val="en-US"/>
        </w:rPr>
        <w:t xml:space="preserve"> </w:t>
      </w:r>
      <w:r w:rsidR="00575E79" w:rsidRPr="005B4BF1">
        <w:rPr>
          <w:lang w:val="en-US"/>
        </w:rPr>
        <w:t>Mostly subtypes of uveitis such as pars planitis but also other diseases that have inflammation in the eye as a symptom or consequence, e.g. white dot syndrome or sarcoidosis.</w:t>
      </w:r>
      <w:r w:rsidR="00575E79" w:rsidRPr="005B4BF1">
        <w:rPr>
          <w:lang w:val="en-US"/>
        </w:rPr>
        <w:t xml:space="preserve"> We count 426 male patients and 649 female patients.</w:t>
      </w:r>
      <w:r w:rsidR="005B4BF1">
        <w:rPr>
          <w:lang w:val="en-US"/>
        </w:rPr>
        <w:t xml:space="preserve"> </w:t>
      </w:r>
      <w:r w:rsidR="005B4BF1" w:rsidRPr="005B4BF1">
        <w:rPr>
          <w:lang w:val="en-US"/>
        </w:rPr>
        <w:t>The difference between male and female patients can be explained as women are disproportionately affected by ocular inflammation</w:t>
      </w:r>
      <w:r w:rsidR="005B4BF1">
        <w:rPr>
          <w:lang w:val="en-US"/>
        </w:rPr>
        <w:t xml:space="preserve"> </w:t>
      </w:r>
      <w:r w:rsidR="005B4BF1">
        <w:rPr>
          <w:lang w:val="en-US"/>
        </w:rPr>
        <w:fldChar w:fldCharType="begin"/>
      </w:r>
      <w:r w:rsidR="00713441">
        <w:rPr>
          <w:lang w:val="en-US"/>
        </w:rPr>
        <w:instrText xml:space="preserve"> ADDIN ZOTERO_ITEM CSL_CITATION {"citationID":"ZgtoeEWj","properties":{"formattedCitation":"[2]","plainCitation":"[2]","noteIndex":0},"citationItems":[{"id":146,"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Pr>
          <w:lang w:val="en-US"/>
        </w:rPr>
        <w:fldChar w:fldCharType="separate"/>
      </w:r>
      <w:r w:rsidR="00713441" w:rsidRPr="00713441">
        <w:t>[2]</w:t>
      </w:r>
      <w:r w:rsidR="005B4BF1">
        <w:rPr>
          <w:lang w:val="en-US"/>
        </w:rPr>
        <w:fldChar w:fldCharType="end"/>
      </w:r>
      <w:r w:rsidR="005B4BF1" w:rsidRPr="005B4BF1">
        <w:rPr>
          <w:lang w:val="en-US"/>
        </w:rPr>
        <w:t>.</w:t>
      </w:r>
      <w:r w:rsidR="00575E79" w:rsidRPr="005B4BF1">
        <w:rPr>
          <w:lang w:val="en-US"/>
        </w:rPr>
        <w:t xml:space="preserve"> </w:t>
      </w:r>
      <w:r w:rsidRPr="005B4BF1">
        <w:rPr>
          <w:lang w:val="en-US"/>
        </w:rPr>
        <w:t xml:space="preserve">Each sample is described by a total of 64 </w:t>
      </w:r>
      <w:r w:rsidRPr="005B4BF1">
        <w:rPr>
          <w:lang w:val="en-US"/>
        </w:rPr>
        <w:t>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Pr>
          <w:lang w:val="en-US"/>
        </w:rPr>
        <w:t xml:space="preserve"> </w:t>
      </w:r>
    </w:p>
    <w:p w14:paraId="11F44A84" w14:textId="4BA6C1DE" w:rsidR="00627EA9" w:rsidRPr="005B4BF1" w:rsidRDefault="00F16307" w:rsidP="00627EA9">
      <w:pPr>
        <w:pStyle w:val="berschrift1"/>
      </w:pPr>
      <w:r w:rsidRPr="005B4BF1">
        <w:t>Exploatory data analysis</w:t>
      </w:r>
    </w:p>
    <w:p w14:paraId="1E34B272" w14:textId="77777777" w:rsidR="00F16307" w:rsidRPr="005B4BF1" w:rsidRDefault="00F16307" w:rsidP="00F16307">
      <w:pPr>
        <w:pStyle w:val="berschrift1"/>
      </w:pPr>
      <w:r w:rsidRPr="005B4BF1">
        <w:t>Preprocessing</w:t>
      </w:r>
    </w:p>
    <w:p w14:paraId="4ECCB47B" w14:textId="66AE7822" w:rsidR="00F16307" w:rsidRPr="005B4BF1" w:rsidRDefault="00F16307" w:rsidP="00F16307"/>
    <w:p w14:paraId="12FC0A3D" w14:textId="682C97B2" w:rsidR="00F16307" w:rsidRPr="005B4BF1" w:rsidRDefault="00F16307" w:rsidP="00F16307">
      <w:pPr>
        <w:pStyle w:val="berschrift1"/>
      </w:pPr>
      <w:r w:rsidRPr="005B4BF1">
        <w:t>Modelling</w:t>
      </w:r>
    </w:p>
    <w:p w14:paraId="4E439D72" w14:textId="6A21883F" w:rsidR="00F16307" w:rsidRPr="005B4BF1" w:rsidRDefault="00F16307" w:rsidP="00F16307"/>
    <w:p w14:paraId="502A0D88" w14:textId="32AB2938" w:rsidR="00F16307" w:rsidRPr="005B4BF1" w:rsidRDefault="00F16307" w:rsidP="00F16307">
      <w:pPr>
        <w:pStyle w:val="berschrift2"/>
      </w:pPr>
      <w:r w:rsidRPr="005B4BF1">
        <w:t>Location</w:t>
      </w:r>
    </w:p>
    <w:p w14:paraId="6B59117F" w14:textId="01097225" w:rsidR="00F16307" w:rsidRPr="005B4BF1" w:rsidRDefault="00F16307" w:rsidP="00F16307">
      <w:pPr>
        <w:pStyle w:val="berschrift2"/>
      </w:pPr>
      <w:r w:rsidRPr="005B4BF1">
        <w:t>Category</w:t>
      </w:r>
    </w:p>
    <w:p w14:paraId="626CA565" w14:textId="506391CC" w:rsidR="00F16307" w:rsidRPr="005B4BF1" w:rsidRDefault="00F16307" w:rsidP="00F16307">
      <w:pPr>
        <w:pStyle w:val="berschrift2"/>
      </w:pPr>
      <w:r w:rsidRPr="005B4BF1">
        <w:t>Specific Diagnosis</w:t>
      </w:r>
    </w:p>
    <w:p w14:paraId="2374BAAC" w14:textId="78560B52" w:rsidR="00F16307" w:rsidRPr="005B4BF1" w:rsidRDefault="00F16307" w:rsidP="00F16307"/>
    <w:p w14:paraId="17FD3EBB" w14:textId="77777777" w:rsidR="00F16307" w:rsidRPr="005B4BF1" w:rsidRDefault="00F16307" w:rsidP="00F16307"/>
    <w:p w14:paraId="70C1F6B4" w14:textId="574A6E51" w:rsidR="00627EA9" w:rsidRPr="005B4BF1" w:rsidRDefault="00F46557" w:rsidP="00627EA9">
      <w:pPr>
        <w:pStyle w:val="berschrift2"/>
      </w:pPr>
      <w:r w:rsidRPr="005B4BF1">
        <w:t xml:space="preserve"> </w:t>
      </w:r>
    </w:p>
    <w:p w14:paraId="5AAC58FC" w14:textId="6153AC24" w:rsidR="00F16307" w:rsidRPr="005B4BF1" w:rsidRDefault="00F16307" w:rsidP="00F16307">
      <w:pPr>
        <w:pStyle w:val="berschrift1"/>
      </w:pPr>
      <w:r w:rsidRPr="005B4BF1">
        <w:t>Results</w:t>
      </w:r>
    </w:p>
    <w:p w14:paraId="44D28104" w14:textId="77777777" w:rsidR="00F16307" w:rsidRPr="005B4BF1" w:rsidRDefault="00F16307" w:rsidP="00627EA9">
      <w:pPr>
        <w:pStyle w:val="Textkrper"/>
        <w:rPr>
          <w:lang w:val="en-US"/>
        </w:rPr>
      </w:pPr>
    </w:p>
    <w:p w14:paraId="5EBE6E99" w14:textId="1B992971" w:rsidR="00F46557" w:rsidRPr="005B4BF1" w:rsidRDefault="00F46557" w:rsidP="00F46557">
      <w:pPr>
        <w:pStyle w:val="berschrift5"/>
      </w:pPr>
      <w:r w:rsidRPr="005B4BF1">
        <w:t>Discussion</w:t>
      </w:r>
    </w:p>
    <w:p w14:paraId="3F150B75" w14:textId="121587D3" w:rsidR="00F46557" w:rsidRPr="005B4BF1" w:rsidRDefault="00F46557" w:rsidP="00F46557">
      <w:pPr>
        <w:pStyle w:val="berschrift5"/>
      </w:pPr>
      <w:r w:rsidRPr="005B4BF1">
        <w:t>Conclusion</w:t>
      </w:r>
    </w:p>
    <w:p w14:paraId="1993D3D5" w14:textId="5732573D" w:rsidR="00F46557" w:rsidRPr="005B4BF1" w:rsidRDefault="00627EA9" w:rsidP="00F46557">
      <w:pPr>
        <w:pStyle w:val="berschrift5"/>
        <w:rPr>
          <w:i/>
          <w:iCs/>
        </w:rPr>
      </w:pPr>
      <w:r w:rsidRPr="005B4BF1">
        <w:t xml:space="preserve">Acknowledgment </w:t>
      </w:r>
    </w:p>
    <w:p w14:paraId="367B0756" w14:textId="77777777" w:rsidR="00627EA9" w:rsidRPr="005B4BF1" w:rsidRDefault="00627EA9" w:rsidP="00627EA9">
      <w:pPr>
        <w:pStyle w:val="berschrift5"/>
      </w:pPr>
      <w:r w:rsidRPr="005B4BF1">
        <w:t>References</w:t>
      </w:r>
    </w:p>
    <w:p w14:paraId="09020A27" w14:textId="77777777" w:rsidR="00627EA9" w:rsidRPr="005B4BF1" w:rsidRDefault="00627EA9" w:rsidP="00627EA9"/>
    <w:p w14:paraId="771A2ABA" w14:textId="14BD5C4E" w:rsidR="00F16307" w:rsidRPr="005B4BF1" w:rsidRDefault="00F16307" w:rsidP="00F16307">
      <w:pPr>
        <w:pStyle w:val="references"/>
        <w:numPr>
          <w:ilvl w:val="0"/>
          <w:numId w:val="0"/>
        </w:numPr>
      </w:pPr>
    </w:p>
    <w:p w14:paraId="69CBEE62" w14:textId="128EB89F" w:rsidR="00627EA9" w:rsidRPr="005B4BF1"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627EA9" w:rsidRPr="005B4BF1" w:rsidSect="003B4E04">
          <w:type w:val="continuous"/>
          <w:pgSz w:w="11906" w:h="16838" w:code="9"/>
          <w:pgMar w:top="1080" w:right="907" w:bottom="1440" w:left="907" w:header="720" w:footer="720" w:gutter="0"/>
          <w:cols w:num="2" w:space="360"/>
          <w:docGrid w:linePitch="360"/>
        </w:sectPr>
      </w:pPr>
    </w:p>
    <w:p w14:paraId="2A9B4510" w14:textId="77777777" w:rsidR="006557FE" w:rsidRPr="005B4BF1" w:rsidRDefault="006557FE" w:rsidP="008956C9">
      <w:pPr>
        <w:jc w:val="both"/>
      </w:pPr>
    </w:p>
    <w:sectPr w:rsidR="006557FE" w:rsidRPr="005B4BF1"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1" w:author="Roman Studer" w:date="2021-06-22T10:27:00Z" w:initials="RS">
    <w:p w14:paraId="5A213D74" w14:textId="77777777" w:rsidR="004B1108" w:rsidRDefault="004B1108">
      <w:pPr>
        <w:pStyle w:val="Kommentartext"/>
      </w:pPr>
      <w:r>
        <w:rPr>
          <w:rStyle w:val="Kommentarzeichen"/>
        </w:rPr>
        <w:annotationRef/>
      </w:r>
      <w:r>
        <w:t>Add keywords</w:t>
      </w:r>
    </w:p>
    <w:p w14:paraId="5D005568" w14:textId="32A40A05" w:rsidR="004B1108" w:rsidRDefault="004B1108" w:rsidP="004B1108">
      <w:pPr>
        <w:pStyle w:val="Kommentartext"/>
        <w:jc w:val="both"/>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FD682" w15:done="0"/>
  <w15:commentEx w15:paraId="5D0055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3C67" w16cex:dateUtc="2021-06-22T08:39:00Z"/>
  <w16cex:commentExtensible w16cex:durableId="247C3985" w16cex:dateUtc="2021-06-22T0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FD682" w16cid:durableId="247C3C67"/>
  <w16cid:commentId w16cid:paraId="5D005568" w16cid:durableId="247C39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EF230" w14:textId="77777777" w:rsidR="00A1781D" w:rsidRDefault="00A1781D">
      <w:r>
        <w:separator/>
      </w:r>
    </w:p>
  </w:endnote>
  <w:endnote w:type="continuationSeparator" w:id="0">
    <w:p w14:paraId="78E06B45" w14:textId="77777777" w:rsidR="00A1781D" w:rsidRDefault="00A17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500E" w14:textId="77777777" w:rsidR="00A1781D" w:rsidRDefault="00A1781D">
      <w:r>
        <w:separator/>
      </w:r>
    </w:p>
  </w:footnote>
  <w:footnote w:type="continuationSeparator" w:id="0">
    <w:p w14:paraId="3DA9E434" w14:textId="77777777" w:rsidR="00A1781D" w:rsidRDefault="00A17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n Studer">
    <w15:presenceInfo w15:providerId="Windows Live" w15:userId="10ed3a26af294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B7660"/>
    <w:rsid w:val="004B1108"/>
    <w:rsid w:val="00533B66"/>
    <w:rsid w:val="00575E79"/>
    <w:rsid w:val="005B4BF1"/>
    <w:rsid w:val="00627EA9"/>
    <w:rsid w:val="006557FE"/>
    <w:rsid w:val="006845F0"/>
    <w:rsid w:val="007001E2"/>
    <w:rsid w:val="00713441"/>
    <w:rsid w:val="00753EE1"/>
    <w:rsid w:val="008956C9"/>
    <w:rsid w:val="009B6AFB"/>
    <w:rsid w:val="00A1781D"/>
    <w:rsid w:val="00A179D3"/>
    <w:rsid w:val="00B1314F"/>
    <w:rsid w:val="00B40B50"/>
    <w:rsid w:val="00D96BE6"/>
    <w:rsid w:val="00F16307"/>
    <w:rsid w:val="00F312ED"/>
    <w:rsid w:val="00F325B1"/>
    <w:rsid w:val="00F465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ind w:firstLine="0"/>
      <w:outlineLvl w:val="0"/>
    </w:pPr>
    <w:rPr>
      <w:smallCaps/>
      <w:noProof/>
    </w:rPr>
  </w:style>
  <w:style w:type="paragraph" w:styleId="berschrift2">
    <w:name w:val="heading 2"/>
    <w:basedOn w:val="Standard"/>
    <w:next w:val="Standard"/>
    <w:link w:val="berschrift2Zchn"/>
    <w:qFormat/>
    <w:rsid w:val="00627EA9"/>
    <w:pPr>
      <w:keepNext/>
      <w:keepLines/>
      <w:numPr>
        <w:ilvl w:val="1"/>
        <w:numId w:val="3"/>
      </w:numPr>
      <w:tabs>
        <w:tab w:val="clear" w:pos="360"/>
        <w:tab w:val="num" w:pos="288"/>
      </w:tabs>
      <w:spacing w:before="120" w:after="60"/>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ind w:firstLine="288"/>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627EA9"/>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774</Words>
  <Characters>4878</Characters>
  <Application>Microsoft Office Word</Application>
  <DocSecurity>0</DocSecurity>
  <Lines>40</Lines>
  <Paragraphs>11</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Roman Studer</cp:lastModifiedBy>
  <cp:revision>9</cp:revision>
  <dcterms:created xsi:type="dcterms:W3CDTF">2021-06-21T22:31:00Z</dcterms:created>
  <dcterms:modified xsi:type="dcterms:W3CDTF">2021-06-22T11:14:00Z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id="BQ6jcQKn"/&gt;&lt;style id="http://www.zotero.org/styles/ieee" locale="de-DE" hasBibliography="1" bibliographyStyleHasBeenSet="0"/&gt;&lt;prefs&gt;&lt;pref name="fieldType" value="Field"/&gt;&lt;/prefs&gt;&lt;/data&gt;</vt:lpwstr>
  </property>
</Properties>
</file>