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232D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>
        <w:tab/>
      </w:r>
      <w:r w:rsidRPr="00161A17">
        <w:rPr>
          <w:b/>
          <w:bCs/>
        </w:rPr>
        <w:t>Standard Operating Procedure (SOP) for Gritting Paths and Loading Yard in Winter</w:t>
      </w:r>
    </w:p>
    <w:p w14:paraId="2B9224A1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 w:rsidRPr="00161A17">
        <w:rPr>
          <w:b/>
          <w:bCs/>
        </w:rPr>
        <w:t>Purpose:</w:t>
      </w:r>
    </w:p>
    <w:p w14:paraId="2093FF92" w14:textId="77777777" w:rsidR="00161A17" w:rsidRPr="00161A17" w:rsidRDefault="00161A17" w:rsidP="00161A17">
      <w:pPr>
        <w:tabs>
          <w:tab w:val="left" w:pos="2790"/>
        </w:tabs>
      </w:pPr>
      <w:r w:rsidRPr="00161A17">
        <w:t>To ensure the safety of employees and vehicles by maintaining slip-resistant paths and loading yards during icy or snowy conditions.</w:t>
      </w:r>
    </w:p>
    <w:p w14:paraId="68C037AA" w14:textId="77777777" w:rsidR="00161A17" w:rsidRPr="00161A17" w:rsidRDefault="00161A17" w:rsidP="00161A17">
      <w:pPr>
        <w:tabs>
          <w:tab w:val="left" w:pos="2790"/>
        </w:tabs>
      </w:pPr>
      <w:r w:rsidRPr="00161A17">
        <w:pict w14:anchorId="618A4A1D">
          <v:rect id="_x0000_i1049" style="width:0;height:1.5pt" o:hralign="center" o:hrstd="t" o:hr="t" fillcolor="#a0a0a0" stroked="f"/>
        </w:pict>
      </w:r>
    </w:p>
    <w:p w14:paraId="3124545E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 w:rsidRPr="00161A17">
        <w:rPr>
          <w:b/>
          <w:bCs/>
        </w:rPr>
        <w:t>Scope:</w:t>
      </w:r>
    </w:p>
    <w:p w14:paraId="59C56B4B" w14:textId="77777777" w:rsidR="00161A17" w:rsidRPr="00161A17" w:rsidRDefault="00161A17" w:rsidP="00161A17">
      <w:pPr>
        <w:tabs>
          <w:tab w:val="left" w:pos="2790"/>
        </w:tabs>
      </w:pPr>
      <w:r w:rsidRPr="00161A17">
        <w:t>This SOP applies to all personnel responsible for maintaining paths and the loading yard during the winter months.</w:t>
      </w:r>
    </w:p>
    <w:p w14:paraId="05B21196" w14:textId="77777777" w:rsidR="00161A17" w:rsidRPr="00161A17" w:rsidRDefault="00161A17" w:rsidP="00161A17">
      <w:pPr>
        <w:tabs>
          <w:tab w:val="left" w:pos="2790"/>
        </w:tabs>
      </w:pPr>
      <w:r w:rsidRPr="00161A17">
        <w:pict w14:anchorId="114A2CA7">
          <v:rect id="_x0000_i1050" style="width:0;height:1.5pt" o:hralign="center" o:hrstd="t" o:hr="t" fillcolor="#a0a0a0" stroked="f"/>
        </w:pict>
      </w:r>
    </w:p>
    <w:p w14:paraId="1B596C34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 w:rsidRPr="00161A17">
        <w:rPr>
          <w:b/>
          <w:bCs/>
        </w:rPr>
        <w:t>Procedure:</w:t>
      </w:r>
    </w:p>
    <w:p w14:paraId="5098D005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Preparation</w:t>
      </w:r>
    </w:p>
    <w:p w14:paraId="11713473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Confirm grit stock levels weekly and reorder as necessary.</w:t>
      </w:r>
    </w:p>
    <w:p w14:paraId="3EF5D115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Store grit in a dry, accessible area to prevent clumping.</w:t>
      </w:r>
    </w:p>
    <w:p w14:paraId="7762DA08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Maintain equipment (e.g., spreaders, shovels, and brushes) in operational condition.</w:t>
      </w:r>
    </w:p>
    <w:p w14:paraId="26536915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Assign a designated person or team to monitor weather forecasts and initiate gritting as required.</w:t>
      </w:r>
    </w:p>
    <w:p w14:paraId="68F30DFD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Monitoring and Decision-Making</w:t>
      </w:r>
    </w:p>
    <w:p w14:paraId="4F6C8810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Check weather reports at least twice daily (early morning and afternoon).</w:t>
      </w:r>
    </w:p>
    <w:p w14:paraId="11ACAFE6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Initiate gritting if temperatures are forecast to drop below 3°C or if snow/ice is expected.</w:t>
      </w:r>
    </w:p>
    <w:p w14:paraId="28E4B51E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Gritting Paths</w:t>
      </w:r>
    </w:p>
    <w:p w14:paraId="6904F9F7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Begin gritting paths used by pedestrians, especially high-traffic areas like entrances, walkways, and stairs.</w:t>
      </w:r>
    </w:p>
    <w:p w14:paraId="7EF6702A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Spread grit evenly, ensuring full coverage.</w:t>
      </w:r>
    </w:p>
    <w:p w14:paraId="4F39E9A0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Use a brush to remove loose snow before gritting if snow accumulation exceeds 1 inch.</w:t>
      </w:r>
    </w:p>
    <w:p w14:paraId="7BC48E64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Gritting the Loading Yard</w:t>
      </w:r>
    </w:p>
    <w:p w14:paraId="3E97886A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 xml:space="preserve">Prioritize areas with vehicle traffic, including loading bays, </w:t>
      </w:r>
      <w:proofErr w:type="spellStart"/>
      <w:r w:rsidRPr="00161A17">
        <w:t>maneuvering</w:t>
      </w:r>
      <w:proofErr w:type="spellEnd"/>
      <w:r w:rsidRPr="00161A17">
        <w:t xml:space="preserve"> spaces, and main entry/exit routes.</w:t>
      </w:r>
    </w:p>
    <w:p w14:paraId="56592E89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lastRenderedPageBreak/>
        <w:t>Use mechanical spreaders for large areas and shovels for smaller or hard-to-reach spots.</w:t>
      </w:r>
    </w:p>
    <w:p w14:paraId="365B2A6B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Avoid over-gritting to minimize environmental impact and maintain efficiency.</w:t>
      </w:r>
    </w:p>
    <w:p w14:paraId="62770CE2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Post-Gritting Inspection</w:t>
      </w:r>
    </w:p>
    <w:p w14:paraId="0C3614EB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Conduct an inspection to confirm proper coverage.</w:t>
      </w:r>
    </w:p>
    <w:p w14:paraId="11CD348B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Address any missed areas immediately.</w:t>
      </w:r>
    </w:p>
    <w:p w14:paraId="086582AE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Documentation</w:t>
      </w:r>
    </w:p>
    <w:p w14:paraId="3952F9F2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Log the date, time, and areas gritted in the Winter Maintenance Log.</w:t>
      </w:r>
    </w:p>
    <w:p w14:paraId="3F4B7D40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Note any issues encountered, such as equipment failures or areas requiring additional attention.</w:t>
      </w:r>
    </w:p>
    <w:p w14:paraId="4E10CCE7" w14:textId="77777777" w:rsidR="00161A17" w:rsidRPr="00161A17" w:rsidRDefault="00161A17" w:rsidP="00161A17">
      <w:pPr>
        <w:numPr>
          <w:ilvl w:val="0"/>
          <w:numId w:val="1"/>
        </w:numPr>
        <w:tabs>
          <w:tab w:val="left" w:pos="2790"/>
        </w:tabs>
      </w:pPr>
      <w:r w:rsidRPr="00161A17">
        <w:rPr>
          <w:b/>
          <w:bCs/>
        </w:rPr>
        <w:t>Follow-Up</w:t>
      </w:r>
    </w:p>
    <w:p w14:paraId="75918CC9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Re-grit as necessary, particularly in high-traffic areas or if new precipitation occurs.</w:t>
      </w:r>
    </w:p>
    <w:p w14:paraId="6BD2F72C" w14:textId="77777777" w:rsidR="00161A17" w:rsidRPr="00161A17" w:rsidRDefault="00161A17" w:rsidP="00161A17">
      <w:pPr>
        <w:numPr>
          <w:ilvl w:val="1"/>
          <w:numId w:val="1"/>
        </w:numPr>
        <w:tabs>
          <w:tab w:val="left" w:pos="2790"/>
        </w:tabs>
      </w:pPr>
      <w:r w:rsidRPr="00161A17">
        <w:t>Conduct daily reviews during prolonged freezing conditions to ensure ongoing safety.</w:t>
      </w:r>
    </w:p>
    <w:p w14:paraId="17615271" w14:textId="77777777" w:rsidR="00161A17" w:rsidRPr="00161A17" w:rsidRDefault="00161A17" w:rsidP="00161A17">
      <w:pPr>
        <w:tabs>
          <w:tab w:val="left" w:pos="2790"/>
        </w:tabs>
      </w:pPr>
      <w:r w:rsidRPr="00161A17">
        <w:pict w14:anchorId="659FCEA5">
          <v:rect id="_x0000_i1051" style="width:0;height:1.5pt" o:hralign="center" o:hrstd="t" o:hr="t" fillcolor="#a0a0a0" stroked="f"/>
        </w:pict>
      </w:r>
    </w:p>
    <w:p w14:paraId="0BA46B7B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 w:rsidRPr="00161A17">
        <w:rPr>
          <w:b/>
          <w:bCs/>
        </w:rPr>
        <w:t>Safety Guidelines:</w:t>
      </w:r>
    </w:p>
    <w:p w14:paraId="3DBC0A87" w14:textId="77777777" w:rsidR="00161A17" w:rsidRPr="00161A17" w:rsidRDefault="00161A17" w:rsidP="00161A17">
      <w:pPr>
        <w:numPr>
          <w:ilvl w:val="0"/>
          <w:numId w:val="2"/>
        </w:numPr>
        <w:tabs>
          <w:tab w:val="left" w:pos="2790"/>
        </w:tabs>
      </w:pPr>
      <w:r w:rsidRPr="00161A17">
        <w:t>Wear appropriate PPE, including slip-resistant boots, gloves, and high-visibility clothing.</w:t>
      </w:r>
    </w:p>
    <w:p w14:paraId="71ECA366" w14:textId="77777777" w:rsidR="00161A17" w:rsidRPr="00161A17" w:rsidRDefault="00161A17" w:rsidP="00161A17">
      <w:pPr>
        <w:numPr>
          <w:ilvl w:val="0"/>
          <w:numId w:val="2"/>
        </w:numPr>
        <w:tabs>
          <w:tab w:val="left" w:pos="2790"/>
        </w:tabs>
      </w:pPr>
      <w:r w:rsidRPr="00161A17">
        <w:t>Use caution when working near moving vehicles.</w:t>
      </w:r>
    </w:p>
    <w:p w14:paraId="1E456F67" w14:textId="77777777" w:rsidR="00161A17" w:rsidRPr="00161A17" w:rsidRDefault="00161A17" w:rsidP="00161A17">
      <w:pPr>
        <w:numPr>
          <w:ilvl w:val="0"/>
          <w:numId w:val="2"/>
        </w:numPr>
        <w:tabs>
          <w:tab w:val="left" w:pos="2790"/>
        </w:tabs>
      </w:pPr>
      <w:r w:rsidRPr="00161A17">
        <w:t>Avoid excessive grit handling to prevent strain injuries.</w:t>
      </w:r>
    </w:p>
    <w:p w14:paraId="68CF72E5" w14:textId="77777777" w:rsidR="00161A17" w:rsidRPr="00161A17" w:rsidRDefault="00161A17" w:rsidP="00161A17">
      <w:pPr>
        <w:tabs>
          <w:tab w:val="left" w:pos="2790"/>
        </w:tabs>
      </w:pPr>
      <w:r w:rsidRPr="00161A17">
        <w:pict w14:anchorId="3EC770D3">
          <v:rect id="_x0000_i1052" style="width:0;height:1.5pt" o:hralign="center" o:hrstd="t" o:hr="t" fillcolor="#a0a0a0" stroked="f"/>
        </w:pict>
      </w:r>
    </w:p>
    <w:p w14:paraId="7977A908" w14:textId="77777777" w:rsidR="00161A17" w:rsidRPr="00161A17" w:rsidRDefault="00161A17" w:rsidP="00161A17">
      <w:pPr>
        <w:tabs>
          <w:tab w:val="left" w:pos="2790"/>
        </w:tabs>
        <w:rPr>
          <w:b/>
          <w:bCs/>
        </w:rPr>
      </w:pPr>
      <w:r w:rsidRPr="00161A17">
        <w:rPr>
          <w:b/>
          <w:bCs/>
        </w:rPr>
        <w:t>Review:</w:t>
      </w:r>
    </w:p>
    <w:p w14:paraId="7E9CA30B" w14:textId="77777777" w:rsidR="00161A17" w:rsidRPr="00161A17" w:rsidRDefault="00161A17" w:rsidP="00161A17">
      <w:pPr>
        <w:tabs>
          <w:tab w:val="left" w:pos="2790"/>
        </w:tabs>
      </w:pPr>
      <w:r w:rsidRPr="00161A17">
        <w:t>This SOP will be reviewed annually or as needed based on feedback and incidents.</w:t>
      </w:r>
    </w:p>
    <w:p w14:paraId="2CD39C27" w14:textId="5A27E909" w:rsidR="00D204BD" w:rsidRDefault="00D204BD" w:rsidP="00161A17">
      <w:pPr>
        <w:tabs>
          <w:tab w:val="left" w:pos="2790"/>
        </w:tabs>
      </w:pPr>
    </w:p>
    <w:sectPr w:rsidR="00D2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07AFB"/>
    <w:multiLevelType w:val="multilevel"/>
    <w:tmpl w:val="A9E2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62850"/>
    <w:multiLevelType w:val="multilevel"/>
    <w:tmpl w:val="721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51442">
    <w:abstractNumId w:val="0"/>
  </w:num>
  <w:num w:numId="2" w16cid:durableId="31333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17"/>
    <w:rsid w:val="00161A17"/>
    <w:rsid w:val="00757DEE"/>
    <w:rsid w:val="00D204BD"/>
    <w:rsid w:val="00E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1EA7"/>
  <w15:chartTrackingRefBased/>
  <w15:docId w15:val="{8E5BDC3F-C431-4296-823A-366014C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1A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2024-11-24T16:41:00Z</dcterms:created>
  <dcterms:modified xsi:type="dcterms:W3CDTF">2024-11-24T16:42:00Z</dcterms:modified>
</cp:coreProperties>
</file>