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C1" w:rsidRPr="00C72541" w:rsidRDefault="00F21AC1" w:rsidP="004169F5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Unit 402: Systems d</w:t>
      </w:r>
      <w:r w:rsidRPr="00C72541">
        <w:rPr>
          <w:rFonts w:ascii="Arial" w:hAnsi="Arial" w:cs="Arial"/>
          <w:color w:val="FF0000"/>
          <w:sz w:val="32"/>
          <w:szCs w:val="32"/>
        </w:rPr>
        <w:t xml:space="preserve">evelopment </w:t>
      </w:r>
    </w:p>
    <w:p w:rsidR="00F21AC1" w:rsidRPr="00C72541" w:rsidRDefault="00F21AC1" w:rsidP="004169F5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Handout </w:t>
      </w:r>
      <w:r w:rsidRPr="00C72541">
        <w:rPr>
          <w:rFonts w:ascii="Arial" w:hAnsi="Arial" w:cs="Arial"/>
          <w:b/>
        </w:rPr>
        <w:t xml:space="preserve">6: </w:t>
      </w:r>
      <w:r>
        <w:rPr>
          <w:rFonts w:ascii="Arial" w:hAnsi="Arial" w:cs="Arial"/>
          <w:b/>
        </w:rPr>
        <w:t>Requirements and s</w:t>
      </w:r>
      <w:r w:rsidRPr="00C72541">
        <w:rPr>
          <w:rFonts w:ascii="Arial" w:hAnsi="Arial" w:cs="Arial"/>
          <w:b/>
        </w:rPr>
        <w:t>pecifications</w:t>
      </w:r>
    </w:p>
    <w:p w:rsidR="00F21AC1" w:rsidRDefault="00F21AC1" w:rsidP="005321D5">
      <w:pPr>
        <w:rPr>
          <w:rFonts w:ascii="Arial" w:hAnsi="Arial" w:cs="Arial"/>
          <w:sz w:val="22"/>
          <w:szCs w:val="22"/>
        </w:rPr>
      </w:pPr>
    </w:p>
    <w:p w:rsidR="00F21AC1" w:rsidRDefault="00F21AC1" w:rsidP="004136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876D05">
        <w:rPr>
          <w:rFonts w:ascii="Arial" w:hAnsi="Arial" w:cs="Arial"/>
          <w:b/>
          <w:sz w:val="22"/>
          <w:szCs w:val="22"/>
        </w:rPr>
        <w:t>analysis</w:t>
      </w:r>
      <w:r>
        <w:rPr>
          <w:rFonts w:ascii="Arial" w:hAnsi="Arial" w:cs="Arial"/>
          <w:sz w:val="22"/>
          <w:szCs w:val="22"/>
        </w:rPr>
        <w:t xml:space="preserve"> phase of the SDLC has been called many different names. In essence, it is the </w:t>
      </w:r>
      <w:r w:rsidRPr="004136AE">
        <w:rPr>
          <w:rFonts w:ascii="Arial" w:hAnsi="Arial" w:cs="Arial"/>
          <w:b/>
          <w:sz w:val="22"/>
          <w:szCs w:val="22"/>
        </w:rPr>
        <w:t>requirements analysis</w:t>
      </w:r>
      <w:r>
        <w:rPr>
          <w:rFonts w:ascii="Arial" w:hAnsi="Arial" w:cs="Arial"/>
          <w:sz w:val="22"/>
          <w:szCs w:val="22"/>
        </w:rPr>
        <w:t xml:space="preserve"> phase. The rationale for undertaking the project in the first place, will have multiple requirements at its core.</w:t>
      </w:r>
    </w:p>
    <w:p w:rsidR="00F21AC1" w:rsidRDefault="00F21AC1" w:rsidP="004136AE">
      <w:pPr>
        <w:rPr>
          <w:rFonts w:ascii="Arial" w:hAnsi="Arial" w:cs="Arial"/>
          <w:sz w:val="22"/>
          <w:szCs w:val="22"/>
        </w:rPr>
      </w:pPr>
    </w:p>
    <w:p w:rsidR="00F21AC1" w:rsidRPr="00876D05" w:rsidRDefault="00F21AC1" w:rsidP="007D757C">
      <w:pPr>
        <w:spacing w:line="360" w:lineRule="auto"/>
        <w:rPr>
          <w:rFonts w:ascii="Arial" w:hAnsi="Arial" w:cs="Arial"/>
          <w:sz w:val="22"/>
          <w:szCs w:val="22"/>
        </w:rPr>
      </w:pPr>
      <w:r w:rsidRPr="00876D05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of these requirements must be analysed carefully in order to ensure that the project is successful.</w:t>
      </w:r>
    </w:p>
    <w:p w:rsidR="00F21AC1" w:rsidRDefault="00F21AC1" w:rsidP="004136AE">
      <w:pPr>
        <w:rPr>
          <w:rFonts w:ascii="Arial" w:hAnsi="Arial" w:cs="Arial"/>
          <w:sz w:val="22"/>
          <w:szCs w:val="22"/>
        </w:rPr>
      </w:pPr>
    </w:p>
    <w:p w:rsidR="00F21AC1" w:rsidRDefault="00F21AC1" w:rsidP="002B1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table below gives examples of different types of requirement.</w:t>
      </w:r>
    </w:p>
    <w:p w:rsidR="00F21AC1" w:rsidRDefault="00F21AC1" w:rsidP="002B130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2"/>
        <w:gridCol w:w="7539"/>
      </w:tblGrid>
      <w:tr w:rsidR="00F21AC1" w:rsidTr="00EA4AEF">
        <w:tc>
          <w:tcPr>
            <w:tcW w:w="2943" w:type="dxa"/>
          </w:tcPr>
          <w:p w:rsidR="00F21AC1" w:rsidRPr="00876D05" w:rsidRDefault="00F21AC1" w:rsidP="00EA4AEF">
            <w:pPr>
              <w:spacing w:before="60" w:after="60"/>
              <w:rPr>
                <w:rFonts w:ascii="Arial" w:hAnsi="Arial" w:cs="Arial"/>
                <w:b/>
              </w:rPr>
            </w:pPr>
            <w:r w:rsidRPr="00876D05">
              <w:rPr>
                <w:rFonts w:ascii="Arial" w:hAnsi="Arial" w:cs="Arial"/>
                <w:b/>
                <w:sz w:val="22"/>
                <w:szCs w:val="22"/>
              </w:rPr>
              <w:t>Requirement</w:t>
            </w:r>
          </w:p>
        </w:tc>
        <w:tc>
          <w:tcPr>
            <w:tcW w:w="7811" w:type="dxa"/>
          </w:tcPr>
          <w:p w:rsidR="00F21AC1" w:rsidRPr="00876D05" w:rsidRDefault="00F21AC1" w:rsidP="00EA4AEF">
            <w:pPr>
              <w:spacing w:before="60" w:after="60"/>
              <w:rPr>
                <w:rFonts w:ascii="Arial" w:hAnsi="Arial" w:cs="Arial"/>
                <w:b/>
              </w:rPr>
            </w:pPr>
            <w:r w:rsidRPr="00876D05">
              <w:rPr>
                <w:rFonts w:ascii="Arial" w:hAnsi="Arial" w:cs="Arial"/>
                <w:b/>
                <w:sz w:val="22"/>
                <w:szCs w:val="22"/>
              </w:rPr>
              <w:t>What does this mean?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Business requirements</w:t>
            </w:r>
          </w:p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All requirements from a business perspective. </w:t>
            </w:r>
          </w:p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Business requirements are the individual components making up the business process that the software is intended to automate.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Functional requirements</w:t>
            </w:r>
          </w:p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The functional requirements should contain the information necessary to define the actions that must take place within the software, to process inputs and generate outputs. </w:t>
            </w:r>
          </w:p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Functional requirements should include specific requirements for business rules, which describe and document the steps in a business process. 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Logical data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Should describe the logical data requirements for the system. 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User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Should describe the user requirements; these should capture the intended and desired behaviour of the user, as well as the user interface.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Customer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For those customers internal to the organisation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Customer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For those customers externa</w:t>
            </w:r>
            <w:r>
              <w:rPr>
                <w:rFonts w:ascii="Arial" w:hAnsi="Arial" w:cs="Arial"/>
                <w:sz w:val="22"/>
                <w:szCs w:val="22"/>
              </w:rPr>
              <w:t>l to the organisation – such as those relying on ‘just-in-time’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 supply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Supplier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uch as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 order placement and management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Performance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Describe the performance conditions and capabilities. These requirements must be stated in measurable terms.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Quality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Describe requirements for the quality characteristics of the application, such as usability, reliability, and maintainability. These requirements should be stated in both measurable and verifiable terms. 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Interfaces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Describe the characteristic of each interface between the software and other hardware or software, such as communication protocols and purpose of the interface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21AC1" w:rsidTr="00EA4AEF">
        <w:tc>
          <w:tcPr>
            <w:tcW w:w="294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Other requirements</w:t>
            </w:r>
          </w:p>
        </w:tc>
        <w:tc>
          <w:tcPr>
            <w:tcW w:w="7811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Identifies any additional requirements, not already categorised above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F21AC1" w:rsidRDefault="00F21AC1" w:rsidP="002B130C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report produced by the Standish Group </w:t>
      </w:r>
      <w:r w:rsidRPr="000945BE">
        <w:rPr>
          <w:rFonts w:ascii="Arial" w:hAnsi="Arial" w:cs="Arial"/>
          <w:sz w:val="22"/>
          <w:szCs w:val="22"/>
        </w:rPr>
        <w:t>(</w:t>
      </w:r>
      <w:r w:rsidRPr="000945BE">
        <w:rPr>
          <w:rFonts w:ascii="Arial" w:hAnsi="Arial" w:cs="Arial"/>
          <w:i/>
          <w:sz w:val="22"/>
          <w:szCs w:val="22"/>
        </w:rPr>
        <w:t>The Chaos Report</w:t>
      </w:r>
      <w:r w:rsidRPr="000945B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1995) found the following:</w:t>
      </w: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5"/>
        <w:gridCol w:w="1672"/>
        <w:gridCol w:w="2637"/>
        <w:gridCol w:w="2597"/>
      </w:tblGrid>
      <w:tr w:rsidR="00F21AC1" w:rsidTr="000945BE">
        <w:tc>
          <w:tcPr>
            <w:tcW w:w="3652" w:type="dxa"/>
            <w:vAlign w:val="center"/>
          </w:tcPr>
          <w:p w:rsidR="00F21AC1" w:rsidRPr="00EA4AEF" w:rsidRDefault="00F21AC1" w:rsidP="00EA4AEF">
            <w:pPr>
              <w:spacing w:before="60" w:after="60"/>
              <w:jc w:val="center"/>
              <w:rPr>
                <w:rFonts w:ascii="Arial" w:hAnsi="Arial" w:cs="Arial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EA4AEF">
                  <w:rPr>
                    <w:rFonts w:ascii="Arial" w:hAnsi="Arial" w:cs="Arial"/>
                    <w:sz w:val="22"/>
                    <w:szCs w:val="22"/>
                  </w:rPr>
                  <w:t>USA</w:t>
                </w:r>
              </w:smartTag>
            </w:smartTag>
            <w:r w:rsidRPr="00EA4AEF">
              <w:rPr>
                <w:rFonts w:ascii="Arial" w:hAnsi="Arial" w:cs="Arial"/>
                <w:sz w:val="22"/>
                <w:szCs w:val="22"/>
              </w:rPr>
              <w:t xml:space="preserve"> annual (1995) spend </w:t>
            </w:r>
          </w:p>
          <w:p w:rsidR="00F21AC1" w:rsidRPr="00EA4AEF" w:rsidRDefault="00F21AC1" w:rsidP="00EA4AEF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on IT projects</w:t>
            </w:r>
          </w:p>
        </w:tc>
        <w:tc>
          <w:tcPr>
            <w:tcW w:w="1724" w:type="dxa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>$250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 billion  </w:t>
            </w:r>
          </w:p>
        </w:tc>
        <w:tc>
          <w:tcPr>
            <w:tcW w:w="2689" w:type="dxa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Spent on (approximately)</w:t>
            </w:r>
          </w:p>
        </w:tc>
        <w:tc>
          <w:tcPr>
            <w:tcW w:w="2689" w:type="dxa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b/>
                <w:sz w:val="22"/>
                <w:szCs w:val="22"/>
              </w:rPr>
              <w:t>175,000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 projects</w:t>
            </w:r>
          </w:p>
        </w:tc>
      </w:tr>
      <w:tr w:rsidR="00F21AC1" w:rsidTr="000945BE">
        <w:tc>
          <w:tcPr>
            <w:tcW w:w="5376" w:type="dxa"/>
            <w:gridSpan w:val="2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b/>
                <w:sz w:val="22"/>
                <w:szCs w:val="22"/>
              </w:rPr>
              <w:t>31%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 of which will be cancelled before completion</w:t>
            </w:r>
          </w:p>
        </w:tc>
        <w:tc>
          <w:tcPr>
            <w:tcW w:w="5378" w:type="dxa"/>
            <w:gridSpan w:val="2"/>
            <w:vAlign w:val="center"/>
          </w:tcPr>
          <w:p w:rsidR="00F21AC1" w:rsidRPr="00EA4AEF" w:rsidRDefault="00F21AC1" w:rsidP="00EA4AE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b/>
                <w:sz w:val="22"/>
                <w:szCs w:val="22"/>
              </w:rPr>
              <w:t>52.7%</w:t>
            </w:r>
            <w:r>
              <w:rPr>
                <w:rFonts w:ascii="Arial" w:hAnsi="Arial" w:cs="Arial"/>
                <w:sz w:val="22"/>
                <w:szCs w:val="22"/>
              </w:rPr>
              <w:t xml:space="preserve"> of projects will cost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>189%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their original budget</w:t>
            </w:r>
          </w:p>
        </w:tc>
      </w:tr>
      <w:tr w:rsidR="00F21AC1" w:rsidTr="000945BE">
        <w:tc>
          <w:tcPr>
            <w:tcW w:w="3652" w:type="dxa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Cost of cancelled projects</w:t>
            </w:r>
          </w:p>
        </w:tc>
        <w:tc>
          <w:tcPr>
            <w:tcW w:w="1724" w:type="dxa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>$81</w:t>
            </w:r>
            <w:r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Pr="00EA4AEF">
              <w:rPr>
                <w:rFonts w:ascii="Arial" w:hAnsi="Arial" w:cs="Arial"/>
                <w:sz w:val="22"/>
                <w:szCs w:val="22"/>
              </w:rPr>
              <w:t>illion</w:t>
            </w:r>
          </w:p>
        </w:tc>
        <w:tc>
          <w:tcPr>
            <w:tcW w:w="2689" w:type="dxa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Cost of overruns</w:t>
            </w:r>
          </w:p>
        </w:tc>
        <w:tc>
          <w:tcPr>
            <w:tcW w:w="2689" w:type="dxa"/>
            <w:vAlign w:val="center"/>
          </w:tcPr>
          <w:p w:rsidR="00F21AC1" w:rsidRPr="00EA4AEF" w:rsidRDefault="00F21AC1" w:rsidP="00EA4AEF">
            <w:pPr>
              <w:spacing w:before="120" w:after="12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>$59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 billion</w:t>
            </w:r>
          </w:p>
        </w:tc>
      </w:tr>
      <w:tr w:rsidR="00F21AC1" w:rsidTr="000945BE">
        <w:tc>
          <w:tcPr>
            <w:tcW w:w="10754" w:type="dxa"/>
            <w:gridSpan w:val="4"/>
            <w:vAlign w:val="center"/>
          </w:tcPr>
          <w:p w:rsidR="00F21AC1" w:rsidRPr="00EA4AEF" w:rsidRDefault="00F21AC1" w:rsidP="00EA4AE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b/>
                <w:sz w:val="22"/>
                <w:szCs w:val="22"/>
              </w:rPr>
              <w:t xml:space="preserve">Only 16.2% of software projects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were 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>completed on time and on budget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</w:tbl>
    <w:p w:rsidR="00F21AC1" w:rsidRDefault="00F21AC1" w:rsidP="003D4520">
      <w:pPr>
        <w:rPr>
          <w:rFonts w:ascii="Arial" w:hAnsi="Arial" w:cs="Arial"/>
          <w:b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  <w:r w:rsidRPr="000945BE">
        <w:rPr>
          <w:rFonts w:ascii="Arial" w:hAnsi="Arial" w:cs="Arial"/>
          <w:b/>
          <w:sz w:val="22"/>
          <w:szCs w:val="22"/>
        </w:rPr>
        <w:t>Additional chaos report findings</w:t>
      </w: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5"/>
        <w:gridCol w:w="851"/>
        <w:gridCol w:w="3544"/>
        <w:gridCol w:w="850"/>
      </w:tblGrid>
      <w:tr w:rsidR="00F21AC1" w:rsidTr="000945BE">
        <w:tc>
          <w:tcPr>
            <w:tcW w:w="4536" w:type="dxa"/>
            <w:gridSpan w:val="2"/>
            <w:shd w:val="clear" w:color="auto" w:fill="F2F2F2"/>
            <w:vAlign w:val="center"/>
          </w:tcPr>
          <w:p w:rsidR="00F21AC1" w:rsidRPr="00EA4AEF" w:rsidRDefault="00F21AC1" w:rsidP="000945BE">
            <w:pPr>
              <w:spacing w:before="60" w:after="60"/>
              <w:rPr>
                <w:rFonts w:ascii="Arial" w:hAnsi="Arial" w:cs="Arial"/>
                <w:b/>
                <w:sz w:val="23"/>
                <w:szCs w:val="23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Top three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 xml:space="preserve"> factors</w:t>
            </w:r>
            <w:r w:rsidRPr="00EA4AEF">
              <w:rPr>
                <w:rFonts w:ascii="Arial" w:hAnsi="Arial" w:cs="Arial"/>
                <w:b/>
                <w:sz w:val="23"/>
                <w:szCs w:val="23"/>
                <w:lang w:eastAsia="en-GB"/>
              </w:rPr>
              <w:t xml:space="preserve"> influencing a project’s success</w:t>
            </w:r>
          </w:p>
        </w:tc>
        <w:tc>
          <w:tcPr>
            <w:tcW w:w="4394" w:type="dxa"/>
            <w:gridSpan w:val="2"/>
            <w:shd w:val="clear" w:color="auto" w:fill="F2F2F2"/>
            <w:vAlign w:val="center"/>
          </w:tcPr>
          <w:p w:rsidR="00F21AC1" w:rsidRPr="00EA4AEF" w:rsidRDefault="00F21AC1" w:rsidP="000945BE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Top three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 xml:space="preserve"> 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actors causing a project to be 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>challenged</w:t>
            </w:r>
          </w:p>
        </w:tc>
      </w:tr>
      <w:tr w:rsidR="00F21AC1" w:rsidTr="000945BE">
        <w:tc>
          <w:tcPr>
            <w:tcW w:w="3685" w:type="dxa"/>
            <w:vAlign w:val="center"/>
          </w:tcPr>
          <w:p w:rsidR="00F21AC1" w:rsidRPr="00EA4AEF" w:rsidRDefault="00F21AC1" w:rsidP="004A60C5">
            <w:pPr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 User involvement </w:t>
            </w:r>
          </w:p>
        </w:tc>
        <w:tc>
          <w:tcPr>
            <w:tcW w:w="851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15.9%</w:t>
            </w:r>
          </w:p>
        </w:tc>
        <w:tc>
          <w:tcPr>
            <w:tcW w:w="3544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Lack of user input 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12.8%</w:t>
            </w:r>
          </w:p>
        </w:tc>
      </w:tr>
      <w:tr w:rsidR="00F21AC1" w:rsidTr="000945BE">
        <w:tc>
          <w:tcPr>
            <w:tcW w:w="3685" w:type="dxa"/>
            <w:vAlign w:val="center"/>
          </w:tcPr>
          <w:p w:rsidR="00F21AC1" w:rsidRPr="00EA4AEF" w:rsidRDefault="00F21AC1" w:rsidP="004A60C5">
            <w:pPr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Executive management support </w:t>
            </w:r>
          </w:p>
        </w:tc>
        <w:tc>
          <w:tcPr>
            <w:tcW w:w="851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13.9%</w:t>
            </w:r>
          </w:p>
        </w:tc>
        <w:tc>
          <w:tcPr>
            <w:tcW w:w="3544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Incomplete </w:t>
            </w:r>
            <w:r>
              <w:rPr>
                <w:rFonts w:ascii="Arial" w:hAnsi="Arial" w:cs="Arial"/>
                <w:sz w:val="22"/>
                <w:szCs w:val="22"/>
              </w:rPr>
              <w:t xml:space="preserve">requirements and 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specifications 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12.3%</w:t>
            </w:r>
          </w:p>
        </w:tc>
      </w:tr>
      <w:tr w:rsidR="00F21AC1" w:rsidTr="000945BE">
        <w:tc>
          <w:tcPr>
            <w:tcW w:w="3685" w:type="dxa"/>
            <w:vAlign w:val="center"/>
          </w:tcPr>
          <w:p w:rsidR="00F21AC1" w:rsidRPr="00EA4AEF" w:rsidRDefault="00F21AC1" w:rsidP="004A60C5">
            <w:pPr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Clear statement of requirements </w:t>
            </w:r>
          </w:p>
        </w:tc>
        <w:tc>
          <w:tcPr>
            <w:tcW w:w="851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13.0%</w:t>
            </w:r>
          </w:p>
        </w:tc>
        <w:tc>
          <w:tcPr>
            <w:tcW w:w="3544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Changing </w:t>
            </w:r>
            <w:r>
              <w:rPr>
                <w:rFonts w:ascii="Arial" w:hAnsi="Arial" w:cs="Arial"/>
                <w:sz w:val="22"/>
                <w:szCs w:val="22"/>
              </w:rPr>
              <w:t xml:space="preserve">requirements and </w:t>
            </w:r>
            <w:r w:rsidRPr="00EA4AEF">
              <w:rPr>
                <w:rFonts w:ascii="Arial" w:hAnsi="Arial" w:cs="Arial"/>
                <w:sz w:val="22"/>
                <w:szCs w:val="22"/>
              </w:rPr>
              <w:t xml:space="preserve">specifications 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11.8%</w:t>
            </w:r>
          </w:p>
        </w:tc>
      </w:tr>
    </w:tbl>
    <w:p w:rsidR="00F21AC1" w:rsidRDefault="00F21AC1"/>
    <w:tbl>
      <w:tblPr>
        <w:tblW w:w="0" w:type="auto"/>
        <w:tblInd w:w="2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4"/>
        <w:gridCol w:w="993"/>
      </w:tblGrid>
      <w:tr w:rsidR="00F21AC1" w:rsidTr="000945BE">
        <w:tc>
          <w:tcPr>
            <w:tcW w:w="5387" w:type="dxa"/>
            <w:gridSpan w:val="2"/>
            <w:shd w:val="clear" w:color="auto" w:fill="F2F2F2"/>
            <w:vAlign w:val="center"/>
          </w:tcPr>
          <w:p w:rsidR="00F21AC1" w:rsidRPr="00EA4AEF" w:rsidRDefault="00F21AC1" w:rsidP="00EA4AEF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Top three f</w:t>
            </w:r>
            <w:r w:rsidRPr="00EA4AEF">
              <w:rPr>
                <w:rFonts w:ascii="Arial" w:hAnsi="Arial" w:cs="Arial"/>
                <w:b/>
                <w:sz w:val="22"/>
                <w:szCs w:val="22"/>
              </w:rPr>
              <w:t>actors impairing a project</w:t>
            </w:r>
          </w:p>
        </w:tc>
      </w:tr>
      <w:tr w:rsidR="00F21AC1" w:rsidTr="000945BE">
        <w:tc>
          <w:tcPr>
            <w:tcW w:w="4394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Incomplete requirements </w:t>
            </w:r>
          </w:p>
        </w:tc>
        <w:tc>
          <w:tcPr>
            <w:tcW w:w="993" w:type="dxa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13.1%</w:t>
            </w:r>
          </w:p>
        </w:tc>
      </w:tr>
      <w:tr w:rsidR="00F21AC1" w:rsidTr="000945BE">
        <w:tc>
          <w:tcPr>
            <w:tcW w:w="4394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Lack of user involvement </w:t>
            </w:r>
          </w:p>
        </w:tc>
        <w:tc>
          <w:tcPr>
            <w:tcW w:w="993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12.4%</w:t>
            </w:r>
          </w:p>
        </w:tc>
      </w:tr>
      <w:tr w:rsidR="00F21AC1" w:rsidTr="000945BE">
        <w:tc>
          <w:tcPr>
            <w:tcW w:w="4394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 xml:space="preserve">Lack of resources </w:t>
            </w:r>
          </w:p>
        </w:tc>
        <w:tc>
          <w:tcPr>
            <w:tcW w:w="993" w:type="dxa"/>
            <w:vAlign w:val="center"/>
          </w:tcPr>
          <w:p w:rsidR="00F21AC1" w:rsidRPr="00EA4AEF" w:rsidRDefault="00F21AC1" w:rsidP="00EA4AEF">
            <w:pPr>
              <w:spacing w:before="60" w:after="60"/>
              <w:rPr>
                <w:rFonts w:ascii="Arial" w:hAnsi="Arial" w:cs="Arial"/>
              </w:rPr>
            </w:pPr>
            <w:r w:rsidRPr="00EA4AEF">
              <w:rPr>
                <w:rFonts w:ascii="Arial" w:hAnsi="Arial" w:cs="Arial"/>
                <w:sz w:val="22"/>
                <w:szCs w:val="22"/>
              </w:rPr>
              <w:t>10.6%</w:t>
            </w:r>
          </w:p>
        </w:tc>
      </w:tr>
    </w:tbl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3D4520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importance of the requirements analysis phase cannot, therefore, be over emphasised. It is a specialised area of work, requiring expertise in understanding the organisation’s business drivers, functional requirements and user requirements.</w:t>
      </w: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 gathering of all the required information requires the full and active involvement of the project sponsor, project manager and users.</w:t>
      </w: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Scheduling the requirements analysis process usually requires the use of either PET or GANTT charts in order to fit with the overall project schedule.</w:t>
      </w: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DB6708" w:rsidRDefault="00DB6708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b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b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b/>
          <w:sz w:val="22"/>
          <w:szCs w:val="22"/>
        </w:rPr>
      </w:pPr>
    </w:p>
    <w:p w:rsidR="00F21AC1" w:rsidRDefault="00F21AC1" w:rsidP="00420AFD">
      <w:pPr>
        <w:rPr>
          <w:rFonts w:ascii="Arial" w:hAnsi="Arial" w:cs="Arial"/>
          <w:b/>
          <w:sz w:val="22"/>
          <w:szCs w:val="22"/>
        </w:rPr>
      </w:pPr>
    </w:p>
    <w:p w:rsidR="00F21AC1" w:rsidRPr="000945BE" w:rsidRDefault="00F21AC1" w:rsidP="00420AFD">
      <w:pPr>
        <w:rPr>
          <w:rFonts w:ascii="Arial" w:hAnsi="Arial" w:cs="Arial"/>
          <w:b/>
          <w:sz w:val="22"/>
          <w:szCs w:val="22"/>
        </w:rPr>
      </w:pPr>
      <w:r w:rsidRPr="000945BE">
        <w:rPr>
          <w:rFonts w:ascii="Arial" w:hAnsi="Arial" w:cs="Arial"/>
          <w:b/>
          <w:sz w:val="22"/>
          <w:szCs w:val="22"/>
        </w:rPr>
        <w:lastRenderedPageBreak/>
        <w:t>Changing requirements</w:t>
      </w: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worth noting that changes made to the requirements later in the project are highly likely to incur huge costs in relation to any benefits provided.</w:t>
      </w:r>
    </w:p>
    <w:p w:rsidR="00F21AC1" w:rsidRDefault="00F21AC1" w:rsidP="00420AFD">
      <w:pPr>
        <w:rPr>
          <w:rFonts w:ascii="Arial" w:hAnsi="Arial" w:cs="Arial"/>
          <w:sz w:val="22"/>
          <w:szCs w:val="22"/>
        </w:rPr>
      </w:pPr>
    </w:p>
    <w:p w:rsidR="00F21AC1" w:rsidRDefault="00F21AC1" w:rsidP="00357DA7">
      <w:pPr>
        <w:ind w:left="216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‘The cost of Britain’</w:t>
      </w:r>
      <w:r w:rsidRPr="00357DA7">
        <w:rPr>
          <w:rFonts w:ascii="Arial" w:hAnsi="Arial" w:cs="Arial"/>
          <w:i/>
          <w:sz w:val="22"/>
          <w:szCs w:val="22"/>
        </w:rPr>
        <w:t>s controversial new aircraft carriers is set to rise by at least £1bn, and perhaps almost £2bn</w:t>
      </w:r>
      <w:r>
        <w:rPr>
          <w:rFonts w:ascii="Arial" w:hAnsi="Arial" w:cs="Arial"/>
          <w:i/>
          <w:sz w:val="22"/>
          <w:szCs w:val="22"/>
        </w:rPr>
        <w:t>, as a result of the government’</w:t>
      </w:r>
      <w:r w:rsidRPr="00357DA7">
        <w:rPr>
          <w:rFonts w:ascii="Arial" w:hAnsi="Arial" w:cs="Arial"/>
          <w:i/>
          <w:sz w:val="22"/>
          <w:szCs w:val="22"/>
        </w:rPr>
        <w:t>s decision taken last October to make them compatible with different aircraft t</w:t>
      </w:r>
      <w:r>
        <w:rPr>
          <w:rFonts w:ascii="Arial" w:hAnsi="Arial" w:cs="Arial"/>
          <w:i/>
          <w:sz w:val="22"/>
          <w:szCs w:val="22"/>
        </w:rPr>
        <w:t>han those originally envisaged.’</w:t>
      </w:r>
    </w:p>
    <w:p w:rsidR="00F21AC1" w:rsidRDefault="00F21AC1" w:rsidP="00357DA7">
      <w:pPr>
        <w:ind w:left="2160"/>
        <w:rPr>
          <w:rFonts w:ascii="Arial" w:hAnsi="Arial" w:cs="Arial"/>
          <w:i/>
          <w:sz w:val="22"/>
          <w:szCs w:val="22"/>
        </w:rPr>
      </w:pPr>
    </w:p>
    <w:p w:rsidR="00F21AC1" w:rsidRPr="000945BE" w:rsidRDefault="00F21AC1" w:rsidP="00AE7626">
      <w:pPr>
        <w:ind w:left="2160"/>
        <w:jc w:val="right"/>
        <w:rPr>
          <w:rFonts w:ascii="Arial" w:hAnsi="Arial" w:cs="Arial"/>
          <w:i/>
          <w:sz w:val="18"/>
          <w:szCs w:val="18"/>
        </w:rPr>
      </w:pPr>
      <w:r w:rsidRPr="000945BE">
        <w:rPr>
          <w:rFonts w:ascii="Arial" w:hAnsi="Arial" w:cs="Arial"/>
          <w:i/>
          <w:sz w:val="18"/>
          <w:szCs w:val="18"/>
        </w:rPr>
        <w:t>Robert Peston: BBC Business Editor  28/04/2011</w:t>
      </w:r>
    </w:p>
    <w:p w:rsidR="00F21AC1" w:rsidRDefault="00DB6708" w:rsidP="00AE7626">
      <w:pPr>
        <w:ind w:left="2160"/>
        <w:jc w:val="right"/>
        <w:rPr>
          <w:rFonts w:ascii="Arial" w:hAnsi="Arial" w:cs="Arial"/>
          <w:i/>
          <w:sz w:val="18"/>
          <w:szCs w:val="18"/>
        </w:rPr>
      </w:pPr>
      <w:hyperlink r:id="rId8" w:history="1">
        <w:r>
          <w:rPr>
            <w:rStyle w:val="Hyperlink"/>
            <w:rFonts w:ascii="Arial" w:hAnsi="Arial" w:cs="Arial"/>
            <w:i/>
            <w:sz w:val="18"/>
            <w:szCs w:val="18"/>
          </w:rPr>
          <w:t>www.bbc.co.uk/blogs/thereporters/robertpeston/2011/04/aircraft_carrier_costs_to_rise</w:t>
        </w:r>
      </w:hyperlink>
      <w:bookmarkStart w:id="0" w:name="_GoBack"/>
      <w:bookmarkEnd w:id="0"/>
    </w:p>
    <w:p w:rsidR="00F21AC1" w:rsidRDefault="00F21AC1" w:rsidP="00AE7626">
      <w:pPr>
        <w:ind w:left="2160"/>
        <w:jc w:val="right"/>
        <w:rPr>
          <w:rFonts w:ascii="Arial" w:hAnsi="Arial" w:cs="Arial"/>
          <w:sz w:val="18"/>
          <w:szCs w:val="18"/>
        </w:rPr>
      </w:pPr>
    </w:p>
    <w:p w:rsidR="00F21AC1" w:rsidRDefault="00F21AC1" w:rsidP="00AE7626">
      <w:pPr>
        <w:ind w:left="2160"/>
        <w:jc w:val="right"/>
        <w:rPr>
          <w:rFonts w:ascii="Arial" w:hAnsi="Arial" w:cs="Arial"/>
          <w:sz w:val="18"/>
          <w:szCs w:val="18"/>
        </w:rPr>
      </w:pPr>
    </w:p>
    <w:p w:rsidR="00F21AC1" w:rsidRPr="006D60C4" w:rsidRDefault="00F21AC1" w:rsidP="006D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cost of changing requirements is</w:t>
      </w:r>
      <w:r w:rsidRPr="008627C6">
        <w:rPr>
          <w:rFonts w:ascii="Arial" w:hAnsi="Arial" w:cs="Arial"/>
          <w:sz w:val="22"/>
          <w:szCs w:val="22"/>
        </w:rPr>
        <w:t xml:space="preserve"> frequently quoted:</w:t>
      </w:r>
      <w:r>
        <w:rPr>
          <w:rFonts w:ascii="Arial" w:hAnsi="Arial" w:cs="Arial"/>
          <w:sz w:val="22"/>
          <w:szCs w:val="22"/>
        </w:rPr>
        <w:t xml:space="preserve"> </w:t>
      </w:r>
      <w:r w:rsidRPr="005175E4">
        <w:rPr>
          <w:rFonts w:ascii="Arial" w:hAnsi="Arial" w:cs="Arial"/>
          <w:i/>
          <w:sz w:val="22"/>
          <w:szCs w:val="22"/>
        </w:rPr>
        <w:t>‘</w:t>
      </w:r>
      <w:r w:rsidRPr="006D60C4">
        <w:rPr>
          <w:rFonts w:ascii="Arial" w:hAnsi="Arial" w:cs="Arial"/>
          <w:sz w:val="22"/>
          <w:szCs w:val="22"/>
        </w:rPr>
        <w:t>the cost of fixing a defect after delivery is usually more than 100 times the cost of fixing it in the requirements analysis phase’</w:t>
      </w:r>
      <w:r>
        <w:rPr>
          <w:rFonts w:ascii="Arial" w:hAnsi="Arial" w:cs="Arial"/>
          <w:sz w:val="22"/>
          <w:szCs w:val="22"/>
        </w:rPr>
        <w:t>.</w:t>
      </w:r>
    </w:p>
    <w:p w:rsidR="00F21AC1" w:rsidRDefault="00F21AC1" w:rsidP="008627C6">
      <w:pPr>
        <w:rPr>
          <w:rFonts w:ascii="Arial" w:hAnsi="Arial" w:cs="Arial"/>
          <w:sz w:val="22"/>
          <w:szCs w:val="22"/>
        </w:rPr>
      </w:pPr>
    </w:p>
    <w:p w:rsidR="00F21AC1" w:rsidRDefault="00F21AC1" w:rsidP="00132B29">
      <w:pPr>
        <w:rPr>
          <w:rFonts w:ascii="Arial" w:hAnsi="Arial" w:cs="Arial"/>
          <w:sz w:val="22"/>
          <w:szCs w:val="22"/>
        </w:rPr>
      </w:pPr>
    </w:p>
    <w:p w:rsidR="00F21AC1" w:rsidRPr="008627C6" w:rsidRDefault="00F21AC1" w:rsidP="008627C6">
      <w:pPr>
        <w:rPr>
          <w:rFonts w:ascii="Arial" w:hAnsi="Arial" w:cs="Arial"/>
          <w:b/>
          <w:sz w:val="22"/>
          <w:szCs w:val="22"/>
        </w:rPr>
      </w:pPr>
      <w:r w:rsidRPr="008627C6">
        <w:rPr>
          <w:rFonts w:ascii="Arial" w:hAnsi="Arial" w:cs="Arial"/>
          <w:b/>
          <w:sz w:val="22"/>
          <w:szCs w:val="22"/>
        </w:rPr>
        <w:t>Stages within the requirements analysis phase</w:t>
      </w:r>
    </w:p>
    <w:p w:rsidR="00F21AC1" w:rsidRDefault="00F21AC1" w:rsidP="008627C6">
      <w:pPr>
        <w:rPr>
          <w:rFonts w:ascii="Arial" w:hAnsi="Arial" w:cs="Arial"/>
          <w:b/>
          <w:sz w:val="22"/>
          <w:szCs w:val="22"/>
        </w:rPr>
      </w:pPr>
    </w:p>
    <w:p w:rsidR="00F21AC1" w:rsidRDefault="00F21AC1" w:rsidP="008627C6">
      <w:pPr>
        <w:rPr>
          <w:rFonts w:ascii="Arial" w:hAnsi="Arial" w:cs="Arial"/>
          <w:b/>
          <w:sz w:val="22"/>
          <w:szCs w:val="22"/>
        </w:rPr>
      </w:pPr>
    </w:p>
    <w:p w:rsidR="00F21AC1" w:rsidRDefault="00F21AC1" w:rsidP="008627C6">
      <w:pPr>
        <w:rPr>
          <w:rFonts w:ascii="Arial" w:hAnsi="Arial" w:cs="Arial"/>
          <w:sz w:val="22"/>
          <w:szCs w:val="22"/>
        </w:rPr>
      </w:pPr>
      <w:r w:rsidRPr="008627C6">
        <w:rPr>
          <w:rFonts w:ascii="Arial" w:hAnsi="Arial" w:cs="Arial"/>
          <w:b/>
          <w:sz w:val="22"/>
          <w:szCs w:val="22"/>
        </w:rPr>
        <w:t>Elicitation</w:t>
      </w:r>
    </w:p>
    <w:p w:rsidR="00F21AC1" w:rsidRPr="008627C6" w:rsidRDefault="00F21AC1" w:rsidP="006D60C4">
      <w:pPr>
        <w:rPr>
          <w:rFonts w:ascii="Arial" w:hAnsi="Arial" w:cs="Arial"/>
          <w:sz w:val="22"/>
          <w:szCs w:val="22"/>
        </w:rPr>
      </w:pPr>
      <w:r w:rsidRPr="008627C6">
        <w:rPr>
          <w:rFonts w:ascii="Arial" w:hAnsi="Arial" w:cs="Arial"/>
          <w:sz w:val="22"/>
          <w:szCs w:val="22"/>
        </w:rPr>
        <w:t>Requirements elicitation practices typically include JAD (joint application development) techniques such as interviews, questionnaires, user observation, workshops, brainstorming, use cases</w:t>
      </w:r>
      <w:r>
        <w:rPr>
          <w:rFonts w:ascii="Arial" w:hAnsi="Arial" w:cs="Arial"/>
          <w:sz w:val="22"/>
          <w:szCs w:val="22"/>
        </w:rPr>
        <w:t>, role-playing, and prototyping. This is likely to involve many different participants.</w:t>
      </w:r>
    </w:p>
    <w:p w:rsidR="00F21AC1" w:rsidRPr="008627C6" w:rsidRDefault="00F21AC1" w:rsidP="008627C6">
      <w:pPr>
        <w:rPr>
          <w:rFonts w:ascii="Arial" w:hAnsi="Arial" w:cs="Arial"/>
          <w:sz w:val="22"/>
          <w:szCs w:val="22"/>
        </w:rPr>
      </w:pPr>
    </w:p>
    <w:p w:rsidR="00F21AC1" w:rsidRDefault="00F21AC1" w:rsidP="008627C6">
      <w:pPr>
        <w:rPr>
          <w:rFonts w:ascii="Arial" w:hAnsi="Arial" w:cs="Arial"/>
          <w:b/>
          <w:sz w:val="22"/>
          <w:szCs w:val="22"/>
        </w:rPr>
      </w:pPr>
      <w:r w:rsidRPr="00AF0FD8">
        <w:rPr>
          <w:rFonts w:ascii="Arial" w:hAnsi="Arial" w:cs="Arial"/>
          <w:b/>
          <w:sz w:val="22"/>
          <w:szCs w:val="22"/>
        </w:rPr>
        <w:t>Elaboration</w:t>
      </w:r>
    </w:p>
    <w:p w:rsidR="00F21AC1" w:rsidRDefault="00F21AC1" w:rsidP="006D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Pr="008627C6">
        <w:rPr>
          <w:rFonts w:ascii="Arial" w:hAnsi="Arial" w:cs="Arial"/>
          <w:sz w:val="22"/>
          <w:szCs w:val="22"/>
        </w:rPr>
        <w:t xml:space="preserve"> stage </w:t>
      </w:r>
      <w:r>
        <w:rPr>
          <w:rFonts w:ascii="Arial" w:hAnsi="Arial" w:cs="Arial"/>
          <w:sz w:val="22"/>
          <w:szCs w:val="22"/>
        </w:rPr>
        <w:t>provides</w:t>
      </w:r>
      <w:r w:rsidRPr="008627C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greater</w:t>
      </w:r>
      <w:r w:rsidRPr="008627C6">
        <w:rPr>
          <w:rFonts w:ascii="Arial" w:hAnsi="Arial" w:cs="Arial"/>
          <w:sz w:val="22"/>
          <w:szCs w:val="22"/>
        </w:rPr>
        <w:t xml:space="preserve"> depth to the </w:t>
      </w:r>
      <w:r>
        <w:rPr>
          <w:rFonts w:ascii="Arial" w:hAnsi="Arial" w:cs="Arial"/>
          <w:sz w:val="22"/>
          <w:szCs w:val="22"/>
        </w:rPr>
        <w:t>understanding</w:t>
      </w:r>
      <w:r w:rsidRPr="008627C6">
        <w:rPr>
          <w:rFonts w:ascii="Arial" w:hAnsi="Arial" w:cs="Arial"/>
          <w:sz w:val="22"/>
          <w:szCs w:val="22"/>
        </w:rPr>
        <w:t xml:space="preserve"> of each requirement or user </w:t>
      </w:r>
      <w:r>
        <w:rPr>
          <w:rFonts w:ascii="Arial" w:hAnsi="Arial" w:cs="Arial"/>
          <w:sz w:val="22"/>
          <w:szCs w:val="22"/>
        </w:rPr>
        <w:t>commentary.</w:t>
      </w:r>
    </w:p>
    <w:p w:rsidR="00F21AC1" w:rsidRPr="008627C6" w:rsidRDefault="00F21AC1" w:rsidP="006D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practice it requires the breaking down of each requirement or commentary into</w:t>
      </w:r>
      <w:r w:rsidRPr="008627C6">
        <w:rPr>
          <w:rFonts w:ascii="Arial" w:hAnsi="Arial" w:cs="Arial"/>
          <w:sz w:val="22"/>
          <w:szCs w:val="22"/>
        </w:rPr>
        <w:t xml:space="preserve"> technical details. Methods used by the business analyst in this stage</w:t>
      </w:r>
      <w:r>
        <w:rPr>
          <w:rFonts w:ascii="Arial" w:hAnsi="Arial" w:cs="Arial"/>
          <w:sz w:val="22"/>
          <w:szCs w:val="22"/>
        </w:rPr>
        <w:t xml:space="preserve"> will</w:t>
      </w:r>
      <w:r w:rsidRPr="008627C6">
        <w:rPr>
          <w:rFonts w:ascii="Arial" w:hAnsi="Arial" w:cs="Arial"/>
          <w:sz w:val="22"/>
          <w:szCs w:val="22"/>
        </w:rPr>
        <w:t xml:space="preserve"> include developing use cases, creating flow diagrams, class models, GUI mock-ups, and assigning business rules. </w:t>
      </w:r>
      <w:r>
        <w:rPr>
          <w:rFonts w:ascii="Arial" w:hAnsi="Arial" w:cs="Arial"/>
          <w:sz w:val="22"/>
          <w:szCs w:val="22"/>
        </w:rPr>
        <w:t>This</w:t>
      </w:r>
      <w:r w:rsidRPr="008627C6">
        <w:rPr>
          <w:rFonts w:ascii="Arial" w:hAnsi="Arial" w:cs="Arial"/>
          <w:sz w:val="22"/>
          <w:szCs w:val="22"/>
        </w:rPr>
        <w:t xml:space="preserve"> phase also </w:t>
      </w:r>
      <w:r>
        <w:rPr>
          <w:rFonts w:ascii="Arial" w:hAnsi="Arial" w:cs="Arial"/>
          <w:sz w:val="22"/>
          <w:szCs w:val="22"/>
        </w:rPr>
        <w:t>assists with</w:t>
      </w:r>
      <w:r w:rsidRPr="008627C6">
        <w:rPr>
          <w:rFonts w:ascii="Arial" w:hAnsi="Arial" w:cs="Arial"/>
          <w:sz w:val="22"/>
          <w:szCs w:val="22"/>
        </w:rPr>
        <w:t xml:space="preserve"> address</w:t>
      </w:r>
      <w:r>
        <w:rPr>
          <w:rFonts w:ascii="Arial" w:hAnsi="Arial" w:cs="Arial"/>
          <w:sz w:val="22"/>
          <w:szCs w:val="22"/>
        </w:rPr>
        <w:t>ing</w:t>
      </w:r>
      <w:r w:rsidRPr="008627C6">
        <w:rPr>
          <w:rFonts w:ascii="Arial" w:hAnsi="Arial" w:cs="Arial"/>
          <w:sz w:val="22"/>
          <w:szCs w:val="22"/>
        </w:rPr>
        <w:t xml:space="preserve"> known risk factors and establish</w:t>
      </w:r>
      <w:r>
        <w:rPr>
          <w:rFonts w:ascii="Arial" w:hAnsi="Arial" w:cs="Arial"/>
          <w:sz w:val="22"/>
          <w:szCs w:val="22"/>
        </w:rPr>
        <w:t xml:space="preserve">es or </w:t>
      </w:r>
      <w:r w:rsidRPr="008627C6">
        <w:rPr>
          <w:rFonts w:ascii="Arial" w:hAnsi="Arial" w:cs="Arial"/>
          <w:sz w:val="22"/>
          <w:szCs w:val="22"/>
        </w:rPr>
        <w:t>validate</w:t>
      </w:r>
      <w:r>
        <w:rPr>
          <w:rFonts w:ascii="Arial" w:hAnsi="Arial" w:cs="Arial"/>
          <w:sz w:val="22"/>
          <w:szCs w:val="22"/>
        </w:rPr>
        <w:t>s</w:t>
      </w:r>
      <w:r w:rsidRPr="008627C6">
        <w:rPr>
          <w:rFonts w:ascii="Arial" w:hAnsi="Arial" w:cs="Arial"/>
          <w:sz w:val="22"/>
          <w:szCs w:val="22"/>
        </w:rPr>
        <w:t xml:space="preserve"> the system architecture.</w:t>
      </w:r>
    </w:p>
    <w:p w:rsidR="00F21AC1" w:rsidRPr="008627C6" w:rsidRDefault="00F21AC1" w:rsidP="008627C6">
      <w:pPr>
        <w:rPr>
          <w:rFonts w:ascii="Arial" w:hAnsi="Arial" w:cs="Arial"/>
          <w:sz w:val="22"/>
          <w:szCs w:val="22"/>
        </w:rPr>
      </w:pPr>
    </w:p>
    <w:p w:rsidR="00F21AC1" w:rsidRDefault="00F21AC1" w:rsidP="008627C6">
      <w:pPr>
        <w:rPr>
          <w:rFonts w:ascii="Arial" w:hAnsi="Arial" w:cs="Arial"/>
          <w:sz w:val="22"/>
          <w:szCs w:val="22"/>
        </w:rPr>
      </w:pPr>
      <w:r w:rsidRPr="00AF0FD8">
        <w:rPr>
          <w:rFonts w:ascii="Arial" w:hAnsi="Arial" w:cs="Arial"/>
          <w:b/>
          <w:sz w:val="22"/>
          <w:szCs w:val="22"/>
        </w:rPr>
        <w:t>Validation</w:t>
      </w:r>
    </w:p>
    <w:p w:rsidR="00F21AC1" w:rsidRPr="008627C6" w:rsidRDefault="00F21AC1" w:rsidP="006D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stage </w:t>
      </w:r>
      <w:r w:rsidRPr="008627C6">
        <w:rPr>
          <w:rFonts w:ascii="Arial" w:hAnsi="Arial" w:cs="Arial"/>
          <w:sz w:val="22"/>
          <w:szCs w:val="22"/>
        </w:rPr>
        <w:t>verifies that requirements are complete (and testable). The requirements d</w:t>
      </w:r>
      <w:r>
        <w:rPr>
          <w:rFonts w:ascii="Arial" w:hAnsi="Arial" w:cs="Arial"/>
          <w:sz w:val="22"/>
          <w:szCs w:val="22"/>
        </w:rPr>
        <w:t>ocument should be checked for ambiguities, conflicts and errors, while d</w:t>
      </w:r>
      <w:r w:rsidRPr="008627C6">
        <w:rPr>
          <w:rFonts w:ascii="Arial" w:hAnsi="Arial" w:cs="Arial"/>
          <w:sz w:val="22"/>
          <w:szCs w:val="22"/>
        </w:rPr>
        <w:t>eveloper</w:t>
      </w:r>
      <w:r>
        <w:rPr>
          <w:rFonts w:ascii="Arial" w:hAnsi="Arial" w:cs="Arial"/>
          <w:sz w:val="22"/>
          <w:szCs w:val="22"/>
        </w:rPr>
        <w:t xml:space="preserve">s and testers should check the ‘fit criterion’ </w:t>
      </w:r>
      <w:r w:rsidRPr="008627C6">
        <w:rPr>
          <w:rFonts w:ascii="Arial" w:hAnsi="Arial" w:cs="Arial"/>
          <w:sz w:val="22"/>
          <w:szCs w:val="22"/>
        </w:rPr>
        <w:t xml:space="preserve">associated with </w:t>
      </w:r>
      <w:r>
        <w:rPr>
          <w:rFonts w:ascii="Arial" w:hAnsi="Arial" w:cs="Arial"/>
          <w:sz w:val="22"/>
          <w:szCs w:val="22"/>
        </w:rPr>
        <w:t>any</w:t>
      </w:r>
      <w:r w:rsidRPr="008627C6">
        <w:rPr>
          <w:rFonts w:ascii="Arial" w:hAnsi="Arial" w:cs="Arial"/>
          <w:sz w:val="22"/>
          <w:szCs w:val="22"/>
        </w:rPr>
        <w:t xml:space="preserve"> user </w:t>
      </w:r>
      <w:r>
        <w:rPr>
          <w:rFonts w:ascii="Arial" w:hAnsi="Arial" w:cs="Arial"/>
          <w:sz w:val="22"/>
          <w:szCs w:val="22"/>
        </w:rPr>
        <w:t>commentary</w:t>
      </w:r>
      <w:r w:rsidRPr="008627C6">
        <w:rPr>
          <w:rFonts w:ascii="Arial" w:hAnsi="Arial" w:cs="Arial"/>
          <w:sz w:val="22"/>
          <w:szCs w:val="22"/>
        </w:rPr>
        <w:t>. Techniques used at this stage</w:t>
      </w:r>
      <w:r>
        <w:rPr>
          <w:rFonts w:ascii="Arial" w:hAnsi="Arial" w:cs="Arial"/>
          <w:sz w:val="22"/>
          <w:szCs w:val="22"/>
        </w:rPr>
        <w:t xml:space="preserve"> will</w:t>
      </w:r>
      <w:r w:rsidRPr="008627C6">
        <w:rPr>
          <w:rFonts w:ascii="Arial" w:hAnsi="Arial" w:cs="Arial"/>
          <w:sz w:val="22"/>
          <w:szCs w:val="22"/>
        </w:rPr>
        <w:t xml:space="preserve"> include discussions, simulations, and face-to-face meetings.</w:t>
      </w:r>
    </w:p>
    <w:p w:rsidR="00F21AC1" w:rsidRPr="008627C6" w:rsidRDefault="00F21AC1" w:rsidP="008627C6">
      <w:pPr>
        <w:rPr>
          <w:rFonts w:ascii="Arial" w:hAnsi="Arial" w:cs="Arial"/>
          <w:sz w:val="22"/>
          <w:szCs w:val="22"/>
        </w:rPr>
      </w:pPr>
    </w:p>
    <w:p w:rsidR="00F21AC1" w:rsidRDefault="00F21AC1" w:rsidP="008627C6">
      <w:pPr>
        <w:rPr>
          <w:rFonts w:ascii="Arial" w:hAnsi="Arial" w:cs="Arial"/>
          <w:b/>
          <w:sz w:val="22"/>
          <w:szCs w:val="22"/>
        </w:rPr>
      </w:pPr>
      <w:r w:rsidRPr="00AF0FD8">
        <w:rPr>
          <w:rFonts w:ascii="Arial" w:hAnsi="Arial" w:cs="Arial"/>
          <w:b/>
          <w:sz w:val="22"/>
          <w:szCs w:val="22"/>
        </w:rPr>
        <w:t>Acceptance</w:t>
      </w:r>
    </w:p>
    <w:p w:rsidR="00F21AC1" w:rsidRDefault="00F21AC1" w:rsidP="006D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Pr="008627C6">
        <w:rPr>
          <w:rFonts w:ascii="Arial" w:hAnsi="Arial" w:cs="Arial"/>
          <w:sz w:val="22"/>
          <w:szCs w:val="22"/>
        </w:rPr>
        <w:t xml:space="preserve"> is the final stage in requirements definition</w:t>
      </w:r>
      <w:r>
        <w:rPr>
          <w:rFonts w:ascii="Arial" w:hAnsi="Arial" w:cs="Arial"/>
          <w:sz w:val="22"/>
          <w:szCs w:val="22"/>
        </w:rPr>
        <w:t>. It</w:t>
      </w:r>
      <w:r w:rsidRPr="008627C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only happens</w:t>
      </w:r>
      <w:r w:rsidRPr="008627C6">
        <w:rPr>
          <w:rFonts w:ascii="Arial" w:hAnsi="Arial" w:cs="Arial"/>
          <w:sz w:val="22"/>
          <w:szCs w:val="22"/>
        </w:rPr>
        <w:t xml:space="preserve"> when the requirements have been verified and </w:t>
      </w:r>
      <w:r>
        <w:rPr>
          <w:rFonts w:ascii="Arial" w:hAnsi="Arial" w:cs="Arial"/>
          <w:sz w:val="22"/>
          <w:szCs w:val="22"/>
        </w:rPr>
        <w:t>agreed</w:t>
      </w:r>
      <w:r w:rsidRPr="008627C6">
        <w:rPr>
          <w:rFonts w:ascii="Arial" w:hAnsi="Arial" w:cs="Arial"/>
          <w:sz w:val="22"/>
          <w:szCs w:val="22"/>
        </w:rPr>
        <w:t xml:space="preserve"> by all the stakeholders.</w:t>
      </w:r>
    </w:p>
    <w:p w:rsidR="00F21AC1" w:rsidRDefault="00F21AC1" w:rsidP="006D60C4">
      <w:pPr>
        <w:rPr>
          <w:rFonts w:ascii="Arial" w:hAnsi="Arial" w:cs="Arial"/>
          <w:sz w:val="22"/>
          <w:szCs w:val="22"/>
        </w:rPr>
      </w:pPr>
      <w:r w:rsidRPr="008627C6">
        <w:rPr>
          <w:rFonts w:ascii="Arial" w:hAnsi="Arial" w:cs="Arial"/>
          <w:sz w:val="22"/>
          <w:szCs w:val="22"/>
        </w:rPr>
        <w:t xml:space="preserve">It is </w:t>
      </w:r>
      <w:r>
        <w:rPr>
          <w:rFonts w:ascii="Arial" w:hAnsi="Arial" w:cs="Arial"/>
          <w:sz w:val="22"/>
          <w:szCs w:val="22"/>
        </w:rPr>
        <w:t>during this stage</w:t>
      </w:r>
      <w:r w:rsidRPr="008627C6">
        <w:rPr>
          <w:rFonts w:ascii="Arial" w:hAnsi="Arial" w:cs="Arial"/>
          <w:sz w:val="22"/>
          <w:szCs w:val="22"/>
        </w:rPr>
        <w:t xml:space="preserve"> that the business analysts create a </w:t>
      </w:r>
      <w:r>
        <w:rPr>
          <w:rFonts w:ascii="Arial" w:hAnsi="Arial" w:cs="Arial"/>
          <w:sz w:val="22"/>
          <w:szCs w:val="22"/>
        </w:rPr>
        <w:t>‘</w:t>
      </w:r>
      <w:r w:rsidRPr="008627C6">
        <w:rPr>
          <w:rFonts w:ascii="Arial" w:hAnsi="Arial" w:cs="Arial"/>
          <w:sz w:val="22"/>
          <w:szCs w:val="22"/>
        </w:rPr>
        <w:t>baseline</w:t>
      </w:r>
      <w:r>
        <w:rPr>
          <w:rFonts w:ascii="Arial" w:hAnsi="Arial" w:cs="Arial"/>
          <w:sz w:val="22"/>
          <w:szCs w:val="22"/>
        </w:rPr>
        <w:t>’</w:t>
      </w:r>
      <w:r w:rsidRPr="008627C6">
        <w:rPr>
          <w:rFonts w:ascii="Arial" w:hAnsi="Arial" w:cs="Arial"/>
          <w:sz w:val="22"/>
          <w:szCs w:val="22"/>
        </w:rPr>
        <w:t xml:space="preserve"> of the requirements so that technical development can start and test planning </w:t>
      </w:r>
      <w:r>
        <w:rPr>
          <w:rFonts w:ascii="Arial" w:hAnsi="Arial" w:cs="Arial"/>
          <w:sz w:val="22"/>
          <w:szCs w:val="22"/>
        </w:rPr>
        <w:t>commence</w:t>
      </w:r>
      <w:r w:rsidRPr="008627C6">
        <w:rPr>
          <w:rFonts w:ascii="Arial" w:hAnsi="Arial" w:cs="Arial"/>
          <w:sz w:val="22"/>
          <w:szCs w:val="22"/>
        </w:rPr>
        <w:t>.</w:t>
      </w:r>
    </w:p>
    <w:p w:rsidR="00F21AC1" w:rsidRDefault="00F21AC1" w:rsidP="00AF0FD8">
      <w:pPr>
        <w:ind w:left="1440"/>
        <w:rPr>
          <w:rFonts w:ascii="Arial" w:hAnsi="Arial" w:cs="Arial"/>
          <w:sz w:val="22"/>
          <w:szCs w:val="22"/>
        </w:rPr>
      </w:pPr>
    </w:p>
    <w:p w:rsidR="00F21AC1" w:rsidRPr="008019B6" w:rsidRDefault="00F21AC1" w:rsidP="008019B6">
      <w:pPr>
        <w:ind w:left="1440"/>
        <w:jc w:val="right"/>
        <w:rPr>
          <w:rFonts w:ascii="Arial" w:hAnsi="Arial" w:cs="Arial"/>
          <w:i/>
          <w:sz w:val="18"/>
          <w:szCs w:val="18"/>
        </w:rPr>
      </w:pPr>
      <w:r w:rsidRPr="008019B6">
        <w:rPr>
          <w:rFonts w:ascii="Arial" w:hAnsi="Arial" w:cs="Arial"/>
          <w:i/>
          <w:sz w:val="18"/>
          <w:szCs w:val="18"/>
        </w:rPr>
        <w:t xml:space="preserve">Adapted from: Gartner, From Concept to Production, </w:t>
      </w:r>
    </w:p>
    <w:p w:rsidR="00F21AC1" w:rsidRPr="008019B6" w:rsidRDefault="00F21AC1" w:rsidP="008019B6">
      <w:pPr>
        <w:ind w:left="1440"/>
        <w:jc w:val="right"/>
        <w:rPr>
          <w:rFonts w:ascii="Arial" w:hAnsi="Arial" w:cs="Arial"/>
          <w:i/>
          <w:sz w:val="18"/>
          <w:szCs w:val="18"/>
        </w:rPr>
      </w:pPr>
      <w:r w:rsidRPr="008019B6">
        <w:rPr>
          <w:rFonts w:ascii="Arial" w:hAnsi="Arial" w:cs="Arial"/>
          <w:i/>
          <w:sz w:val="18"/>
          <w:szCs w:val="18"/>
        </w:rPr>
        <w:t xml:space="preserve">Software Changes and Configuration Management, April 2008 </w:t>
      </w:r>
    </w:p>
    <w:p w:rsidR="00F21AC1" w:rsidRPr="008627C6" w:rsidRDefault="00F21AC1" w:rsidP="008627C6">
      <w:pPr>
        <w:rPr>
          <w:rFonts w:ascii="Arial" w:hAnsi="Arial" w:cs="Arial"/>
          <w:sz w:val="22"/>
          <w:szCs w:val="22"/>
        </w:rPr>
      </w:pPr>
    </w:p>
    <w:sectPr w:rsidR="00F21AC1" w:rsidRPr="008627C6" w:rsidSect="005546E5">
      <w:headerReference w:type="default" r:id="rId9"/>
      <w:footerReference w:type="default" r:id="rId10"/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AC1" w:rsidRDefault="00F21AC1">
      <w:r>
        <w:separator/>
      </w:r>
    </w:p>
  </w:endnote>
  <w:endnote w:type="continuationSeparator" w:id="0">
    <w:p w:rsidR="00F21AC1" w:rsidRDefault="00F2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gressSans">
    <w:altName w:val="CongressSans"/>
    <w:panose1 w:val="020B0400020200020204"/>
    <w:charset w:val="00"/>
    <w:family w:val="swiss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633"/>
      <w:gridCol w:w="3572"/>
    </w:tblGrid>
    <w:tr w:rsidR="00F21AC1" w:rsidRPr="000F7E60" w:rsidTr="00AF16BD">
      <w:tc>
        <w:tcPr>
          <w:tcW w:w="3250" w:type="pct"/>
          <w:tcBorders>
            <w:top w:val="single" w:sz="4" w:space="0" w:color="auto"/>
          </w:tcBorders>
        </w:tcPr>
        <w:p w:rsidR="00F21AC1" w:rsidRPr="000F7E60" w:rsidRDefault="00F21AC1" w:rsidP="000F7E6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0F7E60">
            <w:rPr>
              <w:rFonts w:ascii="Arial" w:hAnsi="Arial" w:cs="Arial"/>
              <w:sz w:val="18"/>
            </w:rPr>
            <w:t xml:space="preserve">© </w:t>
          </w:r>
          <w:r w:rsidRPr="000F7E60">
            <w:rPr>
              <w:rFonts w:ascii="Arial" w:hAnsi="Arial" w:cs="Arial"/>
              <w:sz w:val="18"/>
            </w:rPr>
            <w:fldChar w:fldCharType="begin"/>
          </w:r>
          <w:r w:rsidRPr="000F7E60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0F7E60">
            <w:rPr>
              <w:rFonts w:ascii="Arial" w:hAnsi="Arial" w:cs="Arial"/>
              <w:sz w:val="18"/>
            </w:rPr>
            <w:fldChar w:fldCharType="separate"/>
          </w:r>
          <w:r w:rsidR="00DB6708" w:rsidRPr="00DB6708">
            <w:rPr>
              <w:rFonts w:ascii="Arial" w:hAnsi="Arial" w:cs="Arial"/>
              <w:noProof/>
              <w:sz w:val="18"/>
              <w:szCs w:val="22"/>
            </w:rPr>
            <w:t>2013</w:t>
          </w:r>
          <w:r w:rsidRPr="000F7E60">
            <w:rPr>
              <w:rFonts w:ascii="Arial" w:hAnsi="Arial" w:cs="Arial"/>
              <w:sz w:val="18"/>
            </w:rPr>
            <w:fldChar w:fldCharType="end"/>
          </w:r>
          <w:r w:rsidRPr="000F7E60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21AC1" w:rsidRPr="000F7E60" w:rsidRDefault="00F21AC1" w:rsidP="000F7E6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0F7E60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1750" w:type="pct"/>
          <w:tcBorders>
            <w:top w:val="single" w:sz="4" w:space="0" w:color="auto"/>
          </w:tcBorders>
        </w:tcPr>
        <w:p w:rsidR="00F21AC1" w:rsidRPr="000F7E60" w:rsidRDefault="00F21AC1" w:rsidP="000F7E6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0F7E60">
            <w:rPr>
              <w:rFonts w:ascii="Arial" w:hAnsi="Arial" w:cs="Arial"/>
              <w:sz w:val="18"/>
            </w:rPr>
            <w:t xml:space="preserve">Page </w:t>
          </w:r>
          <w:r w:rsidRPr="000F7E60">
            <w:rPr>
              <w:rFonts w:ascii="Arial" w:hAnsi="Arial" w:cs="Arial"/>
              <w:sz w:val="18"/>
            </w:rPr>
            <w:fldChar w:fldCharType="begin"/>
          </w:r>
          <w:r w:rsidRPr="000F7E60">
            <w:rPr>
              <w:rFonts w:ascii="Arial" w:hAnsi="Arial" w:cs="Arial"/>
              <w:sz w:val="18"/>
            </w:rPr>
            <w:instrText xml:space="preserve"> PAGE   \* MERGEFORMAT </w:instrText>
          </w:r>
          <w:r w:rsidRPr="000F7E60">
            <w:rPr>
              <w:rFonts w:ascii="Arial" w:hAnsi="Arial" w:cs="Arial"/>
              <w:sz w:val="18"/>
            </w:rPr>
            <w:fldChar w:fldCharType="separate"/>
          </w:r>
          <w:r w:rsidR="00DB6708">
            <w:rPr>
              <w:rFonts w:ascii="Arial" w:hAnsi="Arial" w:cs="Arial"/>
              <w:noProof/>
              <w:sz w:val="18"/>
            </w:rPr>
            <w:t>2</w:t>
          </w:r>
          <w:r w:rsidRPr="000F7E60">
            <w:rPr>
              <w:rFonts w:ascii="Arial" w:hAnsi="Arial" w:cs="Arial"/>
              <w:sz w:val="18"/>
            </w:rPr>
            <w:fldChar w:fldCharType="end"/>
          </w:r>
          <w:r w:rsidRPr="000F7E60">
            <w:rPr>
              <w:rFonts w:ascii="Arial" w:hAnsi="Arial" w:cs="Arial"/>
              <w:sz w:val="18"/>
            </w:rPr>
            <w:t xml:space="preserve"> of </w:t>
          </w:r>
          <w:r w:rsidR="00DB6708">
            <w:fldChar w:fldCharType="begin"/>
          </w:r>
          <w:r w:rsidR="00DB6708">
            <w:instrText xml:space="preserve"> NUMPAGES   \* MERGEFORMAT </w:instrText>
          </w:r>
          <w:r w:rsidR="00DB6708">
            <w:fldChar w:fldCharType="separate"/>
          </w:r>
          <w:r w:rsidR="00DB6708" w:rsidRPr="00DB6708">
            <w:rPr>
              <w:rFonts w:ascii="Arial" w:hAnsi="Arial" w:cs="Arial"/>
              <w:noProof/>
              <w:sz w:val="18"/>
            </w:rPr>
            <w:t>3</w:t>
          </w:r>
          <w:r w:rsidR="00DB6708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:rsidR="00F21AC1" w:rsidRPr="0029427B" w:rsidRDefault="00F21AC1" w:rsidP="00AF1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AC1" w:rsidRDefault="00F21AC1">
      <w:r>
        <w:separator/>
      </w:r>
    </w:p>
  </w:footnote>
  <w:footnote w:type="continuationSeparator" w:id="0">
    <w:p w:rsidR="00F21AC1" w:rsidRDefault="00F21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A0" w:firstRow="1" w:lastRow="0" w:firstColumn="1" w:lastColumn="0" w:noHBand="0" w:noVBand="0"/>
    </w:tblPr>
    <w:tblGrid>
      <w:gridCol w:w="7595"/>
      <w:gridCol w:w="2826"/>
    </w:tblGrid>
    <w:tr w:rsidR="00F21AC1" w:rsidRPr="009E74AA" w:rsidTr="009E74AA">
      <w:tc>
        <w:tcPr>
          <w:tcW w:w="10173" w:type="dxa"/>
        </w:tcPr>
        <w:p w:rsidR="00F21AC1" w:rsidRPr="009E74AA" w:rsidRDefault="00F21AC1" w:rsidP="000F7E60">
          <w:pPr>
            <w:pStyle w:val="Header"/>
            <w:rPr>
              <w:rFonts w:ascii="Arial" w:hAnsi="Arial" w:cs="Arial"/>
              <w:sz w:val="18"/>
            </w:rPr>
          </w:pPr>
          <w:r w:rsidRPr="009E74AA">
            <w:rPr>
              <w:rFonts w:ascii="Arial" w:hAnsi="Arial" w:cs="Arial"/>
              <w:sz w:val="18"/>
            </w:rPr>
            <w:t>SmartScreen</w:t>
          </w:r>
        </w:p>
      </w:tc>
      <w:tc>
        <w:tcPr>
          <w:tcW w:w="3615" w:type="dxa"/>
        </w:tcPr>
        <w:p w:rsidR="00F21AC1" w:rsidRPr="009E74AA" w:rsidRDefault="00F21AC1" w:rsidP="000F7E60">
          <w:pPr>
            <w:pStyle w:val="Header"/>
            <w:rPr>
              <w:szCs w:val="18"/>
            </w:rPr>
          </w:pPr>
        </w:p>
      </w:tc>
    </w:tr>
    <w:tr w:rsidR="00F21AC1" w:rsidRPr="009E74AA" w:rsidTr="009E74AA">
      <w:tc>
        <w:tcPr>
          <w:tcW w:w="10173" w:type="dxa"/>
        </w:tcPr>
        <w:p w:rsidR="00F21AC1" w:rsidRPr="009E74AA" w:rsidRDefault="00DB6708" w:rsidP="000F7E60">
          <w:pPr>
            <w:pStyle w:val="Header"/>
            <w:rPr>
              <w:szCs w:val="18"/>
            </w:rPr>
          </w:pPr>
          <w:r w:rsidRPr="009E4C0E">
            <w:rPr>
              <w:rFonts w:ascii="Arial" w:hAnsi="Arial" w:cs="Arial"/>
              <w:sz w:val="18"/>
            </w:rPr>
            <w:t>Level 4 Diploma for ICT Professionals - Systems and Principles (7630-04)</w:t>
          </w:r>
        </w:p>
      </w:tc>
      <w:tc>
        <w:tcPr>
          <w:tcW w:w="3615" w:type="dxa"/>
          <w:vAlign w:val="center"/>
        </w:tcPr>
        <w:p w:rsidR="00F21AC1" w:rsidRPr="00687EC0" w:rsidRDefault="00F21AC1" w:rsidP="00DB6708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9E74AA">
            <w:rPr>
              <w:rFonts w:ascii="Arial" w:hAnsi="Arial" w:cs="Arial"/>
              <w:b/>
              <w:sz w:val="18"/>
            </w:rPr>
            <w:t xml:space="preserve">Unit </w:t>
          </w:r>
          <w:r>
            <w:rPr>
              <w:rFonts w:ascii="Arial" w:hAnsi="Arial" w:cs="Arial"/>
              <w:b/>
              <w:sz w:val="18"/>
            </w:rPr>
            <w:t>402</w:t>
          </w:r>
          <w:r w:rsidRPr="00DB6708">
            <w:rPr>
              <w:rFonts w:ascii="Arial" w:hAnsi="Arial" w:cs="Arial"/>
              <w:b/>
              <w:sz w:val="18"/>
            </w:rPr>
            <w:t>:</w:t>
          </w:r>
          <w:r w:rsidRPr="009E74AA">
            <w:rPr>
              <w:rFonts w:ascii="Arial" w:hAnsi="Arial" w:cs="Arial"/>
              <w:sz w:val="18"/>
            </w:rPr>
            <w:t xml:space="preserve"> Handout</w:t>
          </w:r>
          <w:r>
            <w:rPr>
              <w:rFonts w:ascii="Arial" w:hAnsi="Arial" w:cs="Arial"/>
              <w:sz w:val="18"/>
            </w:rPr>
            <w:t xml:space="preserve">  6</w:t>
          </w:r>
        </w:p>
      </w:tc>
    </w:tr>
  </w:tbl>
  <w:p w:rsidR="00F21AC1" w:rsidRPr="003C3613" w:rsidRDefault="00F21AC1" w:rsidP="004169F5">
    <w:pPr>
      <w:pStyle w:val="Header"/>
      <w:rPr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253"/>
    <w:multiLevelType w:val="hybridMultilevel"/>
    <w:tmpl w:val="94027D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6772CB9"/>
    <w:multiLevelType w:val="hybridMultilevel"/>
    <w:tmpl w:val="F05ED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772FE"/>
    <w:multiLevelType w:val="multilevel"/>
    <w:tmpl w:val="741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34AB1"/>
    <w:multiLevelType w:val="hybridMultilevel"/>
    <w:tmpl w:val="4664DD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D433BE"/>
    <w:multiLevelType w:val="hybridMultilevel"/>
    <w:tmpl w:val="6DA005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104C52"/>
    <w:multiLevelType w:val="hybridMultilevel"/>
    <w:tmpl w:val="675EE8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AEB707D"/>
    <w:multiLevelType w:val="hybridMultilevel"/>
    <w:tmpl w:val="6A1E6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734FC"/>
    <w:multiLevelType w:val="hybridMultilevel"/>
    <w:tmpl w:val="A55669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631A1C"/>
    <w:multiLevelType w:val="hybridMultilevel"/>
    <w:tmpl w:val="CB56237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E804660"/>
    <w:multiLevelType w:val="hybridMultilevel"/>
    <w:tmpl w:val="0B3423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F542B7"/>
    <w:multiLevelType w:val="hybridMultilevel"/>
    <w:tmpl w:val="7018A8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2C5412"/>
    <w:multiLevelType w:val="hybridMultilevel"/>
    <w:tmpl w:val="0D747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7E4"/>
    <w:multiLevelType w:val="multilevel"/>
    <w:tmpl w:val="D92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ABB00F7"/>
    <w:multiLevelType w:val="hybridMultilevel"/>
    <w:tmpl w:val="3EFE1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233D5"/>
    <w:multiLevelType w:val="multilevel"/>
    <w:tmpl w:val="6F4E779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2D04224A"/>
    <w:multiLevelType w:val="hybridMultilevel"/>
    <w:tmpl w:val="591AB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81AA1"/>
    <w:multiLevelType w:val="hybridMultilevel"/>
    <w:tmpl w:val="98B84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36D06"/>
    <w:multiLevelType w:val="hybridMultilevel"/>
    <w:tmpl w:val="10C004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736C53"/>
    <w:multiLevelType w:val="hybridMultilevel"/>
    <w:tmpl w:val="0434A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C5693"/>
    <w:multiLevelType w:val="hybridMultilevel"/>
    <w:tmpl w:val="26B66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426F5"/>
    <w:multiLevelType w:val="hybridMultilevel"/>
    <w:tmpl w:val="5C406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442FB"/>
    <w:multiLevelType w:val="hybridMultilevel"/>
    <w:tmpl w:val="B29C95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AF53BD"/>
    <w:multiLevelType w:val="hybridMultilevel"/>
    <w:tmpl w:val="BC9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C6AFE"/>
    <w:multiLevelType w:val="multilevel"/>
    <w:tmpl w:val="B5E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C4657C0"/>
    <w:multiLevelType w:val="hybridMultilevel"/>
    <w:tmpl w:val="3AAE7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DD46E8"/>
    <w:multiLevelType w:val="hybridMultilevel"/>
    <w:tmpl w:val="1E784F6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0157976"/>
    <w:multiLevelType w:val="hybridMultilevel"/>
    <w:tmpl w:val="F2EAB4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12459A"/>
    <w:multiLevelType w:val="hybridMultilevel"/>
    <w:tmpl w:val="D1567E2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6A4EC9"/>
    <w:multiLevelType w:val="hybridMultilevel"/>
    <w:tmpl w:val="5DE6D5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F6A26C2"/>
    <w:multiLevelType w:val="hybridMultilevel"/>
    <w:tmpl w:val="32D453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844B7F"/>
    <w:multiLevelType w:val="multilevel"/>
    <w:tmpl w:val="03B6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61EF66E6"/>
    <w:multiLevelType w:val="multilevel"/>
    <w:tmpl w:val="687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BD1D8F"/>
    <w:multiLevelType w:val="hybridMultilevel"/>
    <w:tmpl w:val="425AC4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16928A4"/>
    <w:multiLevelType w:val="hybridMultilevel"/>
    <w:tmpl w:val="A8D0CA2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4FF234F"/>
    <w:multiLevelType w:val="hybridMultilevel"/>
    <w:tmpl w:val="7B16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73E53"/>
    <w:multiLevelType w:val="hybridMultilevel"/>
    <w:tmpl w:val="50C88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0905EB"/>
    <w:multiLevelType w:val="hybridMultilevel"/>
    <w:tmpl w:val="845C4E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0F69C8"/>
    <w:multiLevelType w:val="hybridMultilevel"/>
    <w:tmpl w:val="CBBEC8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3226FE"/>
    <w:multiLevelType w:val="hybridMultilevel"/>
    <w:tmpl w:val="568209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38471D"/>
    <w:multiLevelType w:val="hybridMultilevel"/>
    <w:tmpl w:val="CC767DF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21"/>
  </w:num>
  <w:num w:numId="5">
    <w:abstractNumId w:val="35"/>
  </w:num>
  <w:num w:numId="6">
    <w:abstractNumId w:val="31"/>
  </w:num>
  <w:num w:numId="7">
    <w:abstractNumId w:val="24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37"/>
  </w:num>
  <w:num w:numId="18">
    <w:abstractNumId w:val="38"/>
  </w:num>
  <w:num w:numId="19">
    <w:abstractNumId w:val="7"/>
  </w:num>
  <w:num w:numId="20">
    <w:abstractNumId w:val="8"/>
  </w:num>
  <w:num w:numId="21">
    <w:abstractNumId w:val="5"/>
  </w:num>
  <w:num w:numId="22">
    <w:abstractNumId w:val="39"/>
  </w:num>
  <w:num w:numId="23">
    <w:abstractNumId w:val="25"/>
  </w:num>
  <w:num w:numId="24">
    <w:abstractNumId w:val="33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34"/>
  </w:num>
  <w:num w:numId="30">
    <w:abstractNumId w:val="3"/>
  </w:num>
  <w:num w:numId="31">
    <w:abstractNumId w:val="2"/>
  </w:num>
  <w:num w:numId="32">
    <w:abstractNumId w:val="22"/>
  </w:num>
  <w:num w:numId="33">
    <w:abstractNumId w:val="10"/>
  </w:num>
  <w:num w:numId="34">
    <w:abstractNumId w:val="19"/>
  </w:num>
  <w:num w:numId="35">
    <w:abstractNumId w:val="27"/>
  </w:num>
  <w:num w:numId="36">
    <w:abstractNumId w:val="14"/>
  </w:num>
  <w:num w:numId="37">
    <w:abstractNumId w:val="16"/>
  </w:num>
  <w:num w:numId="38">
    <w:abstractNumId w:val="11"/>
  </w:num>
  <w:num w:numId="39">
    <w:abstractNumId w:val="20"/>
  </w:num>
  <w:num w:numId="40">
    <w:abstractNumId w:val="2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8A"/>
    <w:rsid w:val="00054F4A"/>
    <w:rsid w:val="00076DE1"/>
    <w:rsid w:val="000945BE"/>
    <w:rsid w:val="000A2AE4"/>
    <w:rsid w:val="000E01E3"/>
    <w:rsid w:val="000F7E60"/>
    <w:rsid w:val="00127045"/>
    <w:rsid w:val="00132B29"/>
    <w:rsid w:val="00137774"/>
    <w:rsid w:val="00143F79"/>
    <w:rsid w:val="001869E6"/>
    <w:rsid w:val="001E63AB"/>
    <w:rsid w:val="001F2CE8"/>
    <w:rsid w:val="002037E3"/>
    <w:rsid w:val="00224F0B"/>
    <w:rsid w:val="00237D60"/>
    <w:rsid w:val="00255CE6"/>
    <w:rsid w:val="0026013A"/>
    <w:rsid w:val="00260564"/>
    <w:rsid w:val="00263819"/>
    <w:rsid w:val="0027150A"/>
    <w:rsid w:val="002730EB"/>
    <w:rsid w:val="00285AFD"/>
    <w:rsid w:val="00294135"/>
    <w:rsid w:val="0029427B"/>
    <w:rsid w:val="00294994"/>
    <w:rsid w:val="002B130C"/>
    <w:rsid w:val="002D2983"/>
    <w:rsid w:val="002D61F6"/>
    <w:rsid w:val="0033650D"/>
    <w:rsid w:val="00357DA7"/>
    <w:rsid w:val="003A617A"/>
    <w:rsid w:val="003C3613"/>
    <w:rsid w:val="003D4520"/>
    <w:rsid w:val="004136AE"/>
    <w:rsid w:val="004169F5"/>
    <w:rsid w:val="00420AFD"/>
    <w:rsid w:val="004242E1"/>
    <w:rsid w:val="00467D24"/>
    <w:rsid w:val="00475E09"/>
    <w:rsid w:val="00487F69"/>
    <w:rsid w:val="004A4256"/>
    <w:rsid w:val="004A60C5"/>
    <w:rsid w:val="004E7220"/>
    <w:rsid w:val="00506164"/>
    <w:rsid w:val="00516BB3"/>
    <w:rsid w:val="005175E4"/>
    <w:rsid w:val="005321D5"/>
    <w:rsid w:val="00536892"/>
    <w:rsid w:val="00546A1B"/>
    <w:rsid w:val="005546E5"/>
    <w:rsid w:val="00555545"/>
    <w:rsid w:val="005733CC"/>
    <w:rsid w:val="005B213F"/>
    <w:rsid w:val="006114BE"/>
    <w:rsid w:val="00685FAC"/>
    <w:rsid w:val="00687EC0"/>
    <w:rsid w:val="006D60C4"/>
    <w:rsid w:val="006D6D43"/>
    <w:rsid w:val="006E40DF"/>
    <w:rsid w:val="0071155C"/>
    <w:rsid w:val="007A30BB"/>
    <w:rsid w:val="007C46C2"/>
    <w:rsid w:val="007C5006"/>
    <w:rsid w:val="007D757C"/>
    <w:rsid w:val="007F6426"/>
    <w:rsid w:val="007F6FDB"/>
    <w:rsid w:val="008019B6"/>
    <w:rsid w:val="008627C6"/>
    <w:rsid w:val="00866EAD"/>
    <w:rsid w:val="00876D05"/>
    <w:rsid w:val="0088721B"/>
    <w:rsid w:val="008D13ED"/>
    <w:rsid w:val="008D5C86"/>
    <w:rsid w:val="008F26A1"/>
    <w:rsid w:val="008F5CDC"/>
    <w:rsid w:val="009011D5"/>
    <w:rsid w:val="00934406"/>
    <w:rsid w:val="00977980"/>
    <w:rsid w:val="009B2236"/>
    <w:rsid w:val="009C015F"/>
    <w:rsid w:val="009C7133"/>
    <w:rsid w:val="009E522B"/>
    <w:rsid w:val="009E74AA"/>
    <w:rsid w:val="00A17DB3"/>
    <w:rsid w:val="00A303CA"/>
    <w:rsid w:val="00A3548A"/>
    <w:rsid w:val="00A60227"/>
    <w:rsid w:val="00AA1AC7"/>
    <w:rsid w:val="00AA7A5D"/>
    <w:rsid w:val="00AC6806"/>
    <w:rsid w:val="00AE7626"/>
    <w:rsid w:val="00AF0FD8"/>
    <w:rsid w:val="00AF16BD"/>
    <w:rsid w:val="00B033F3"/>
    <w:rsid w:val="00B14D54"/>
    <w:rsid w:val="00B4051C"/>
    <w:rsid w:val="00BF41B1"/>
    <w:rsid w:val="00C20073"/>
    <w:rsid w:val="00C2751E"/>
    <w:rsid w:val="00C35D46"/>
    <w:rsid w:val="00C66384"/>
    <w:rsid w:val="00C72541"/>
    <w:rsid w:val="00C77152"/>
    <w:rsid w:val="00C85246"/>
    <w:rsid w:val="00CB7724"/>
    <w:rsid w:val="00CE5D91"/>
    <w:rsid w:val="00CF7C7C"/>
    <w:rsid w:val="00D303F8"/>
    <w:rsid w:val="00DA55ED"/>
    <w:rsid w:val="00DB6708"/>
    <w:rsid w:val="00DE63E2"/>
    <w:rsid w:val="00DF187D"/>
    <w:rsid w:val="00DF4FCE"/>
    <w:rsid w:val="00E00C76"/>
    <w:rsid w:val="00E33D2A"/>
    <w:rsid w:val="00E7392C"/>
    <w:rsid w:val="00EA4AEF"/>
    <w:rsid w:val="00EB4B1C"/>
    <w:rsid w:val="00F00B96"/>
    <w:rsid w:val="00F21AC1"/>
    <w:rsid w:val="00F230C3"/>
    <w:rsid w:val="00F34217"/>
    <w:rsid w:val="00F37ABA"/>
    <w:rsid w:val="00F80E63"/>
    <w:rsid w:val="00F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2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7F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7F69"/>
    <w:pPr>
      <w:keepNext/>
      <w:jc w:val="center"/>
      <w:outlineLvl w:val="1"/>
    </w:pPr>
    <w:rPr>
      <w:rFonts w:ascii="Footlight MT Light" w:hAnsi="Footlight MT Light"/>
      <w:bCs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7F69"/>
    <w:pPr>
      <w:keepNext/>
      <w:outlineLvl w:val="2"/>
    </w:pPr>
    <w:rPr>
      <w:rFonts w:ascii="Footlight MT Light" w:hAnsi="Footlight MT Light"/>
      <w:b/>
      <w:bCs/>
      <w:sz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7F69"/>
    <w:pPr>
      <w:keepNext/>
      <w:ind w:left="114" w:right="105"/>
      <w:outlineLvl w:val="4"/>
    </w:pPr>
    <w:rPr>
      <w:rFonts w:ascii="Footlight MT Light" w:hAnsi="Footlight MT Light"/>
      <w:sz w:val="4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7F69"/>
    <w:pPr>
      <w:keepNext/>
      <w:ind w:left="114" w:right="105"/>
      <w:outlineLvl w:val="5"/>
    </w:pPr>
    <w:rPr>
      <w:rFonts w:ascii="Footlight MT Light" w:hAnsi="Footlight MT Light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4994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9499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9499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94994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94994"/>
    <w:rPr>
      <w:rFonts w:ascii="Calibri" w:hAnsi="Calibri" w:cs="Times New Roman"/>
      <w:b/>
      <w:bCs/>
      <w:lang w:eastAsia="en-US"/>
    </w:rPr>
  </w:style>
  <w:style w:type="paragraph" w:styleId="Header">
    <w:name w:val="header"/>
    <w:basedOn w:val="Normal"/>
    <w:link w:val="HeaderChar"/>
    <w:uiPriority w:val="99"/>
    <w:rsid w:val="002605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4994"/>
    <w:rPr>
      <w:rFonts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2605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4994"/>
    <w:rPr>
      <w:rFonts w:cs="Times New Roman"/>
      <w:sz w:val="24"/>
      <w:szCs w:val="24"/>
      <w:lang w:eastAsia="en-US"/>
    </w:rPr>
  </w:style>
  <w:style w:type="paragraph" w:styleId="Title">
    <w:name w:val="Title"/>
    <w:basedOn w:val="Normal"/>
    <w:link w:val="TitleChar"/>
    <w:uiPriority w:val="99"/>
    <w:qFormat/>
    <w:rsid w:val="00260564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94994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rsid w:val="00487F69"/>
    <w:rPr>
      <w:rFonts w:ascii="Footlight MT Light" w:hAnsi="Footlight MT Light"/>
      <w:sz w:val="28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94994"/>
    <w:rPr>
      <w:rFonts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487F69"/>
    <w:rPr>
      <w:rFonts w:cs="Times New Roman"/>
      <w:i/>
    </w:rPr>
  </w:style>
  <w:style w:type="paragraph" w:styleId="NormalWeb">
    <w:name w:val="Normal (Web)"/>
    <w:basedOn w:val="Normal"/>
    <w:uiPriority w:val="99"/>
    <w:rsid w:val="00487F69"/>
    <w:pPr>
      <w:spacing w:before="100" w:beforeAutospacing="1" w:after="100" w:afterAutospacing="1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48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4994"/>
    <w:rPr>
      <w:rFonts w:cs="Times New Roman"/>
      <w:sz w:val="2"/>
      <w:lang w:eastAsia="en-US"/>
    </w:rPr>
  </w:style>
  <w:style w:type="table" w:styleId="TableGrid">
    <w:name w:val="Table Grid"/>
    <w:basedOn w:val="TableNormal"/>
    <w:uiPriority w:val="99"/>
    <w:rsid w:val="00487F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EB4B1C"/>
    <w:pPr>
      <w:autoSpaceDE w:val="0"/>
      <w:autoSpaceDN w:val="0"/>
      <w:adjustRightInd w:val="0"/>
    </w:pPr>
    <w:rPr>
      <w:rFonts w:ascii="CongressSans" w:hAnsi="CongressSans" w:cs="CongressSans"/>
      <w:color w:val="000000"/>
      <w:sz w:val="24"/>
      <w:szCs w:val="24"/>
    </w:rPr>
  </w:style>
  <w:style w:type="character" w:customStyle="1" w:styleId="apple-converted-space">
    <w:name w:val="apple-converted-space"/>
    <w:uiPriority w:val="99"/>
    <w:rsid w:val="009C7133"/>
  </w:style>
  <w:style w:type="character" w:styleId="Hyperlink">
    <w:name w:val="Hyperlink"/>
    <w:basedOn w:val="DefaultParagraphFont"/>
    <w:uiPriority w:val="99"/>
    <w:rsid w:val="008F5CDC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2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7F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7F69"/>
    <w:pPr>
      <w:keepNext/>
      <w:jc w:val="center"/>
      <w:outlineLvl w:val="1"/>
    </w:pPr>
    <w:rPr>
      <w:rFonts w:ascii="Footlight MT Light" w:hAnsi="Footlight MT Light"/>
      <w:bCs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7F69"/>
    <w:pPr>
      <w:keepNext/>
      <w:outlineLvl w:val="2"/>
    </w:pPr>
    <w:rPr>
      <w:rFonts w:ascii="Footlight MT Light" w:hAnsi="Footlight MT Light"/>
      <w:b/>
      <w:bCs/>
      <w:sz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7F69"/>
    <w:pPr>
      <w:keepNext/>
      <w:ind w:left="114" w:right="105"/>
      <w:outlineLvl w:val="4"/>
    </w:pPr>
    <w:rPr>
      <w:rFonts w:ascii="Footlight MT Light" w:hAnsi="Footlight MT Light"/>
      <w:sz w:val="4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7F69"/>
    <w:pPr>
      <w:keepNext/>
      <w:ind w:left="114" w:right="105"/>
      <w:outlineLvl w:val="5"/>
    </w:pPr>
    <w:rPr>
      <w:rFonts w:ascii="Footlight MT Light" w:hAnsi="Footlight MT Light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4994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9499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9499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94994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94994"/>
    <w:rPr>
      <w:rFonts w:ascii="Calibri" w:hAnsi="Calibri" w:cs="Times New Roman"/>
      <w:b/>
      <w:bCs/>
      <w:lang w:eastAsia="en-US"/>
    </w:rPr>
  </w:style>
  <w:style w:type="paragraph" w:styleId="Header">
    <w:name w:val="header"/>
    <w:basedOn w:val="Normal"/>
    <w:link w:val="HeaderChar"/>
    <w:uiPriority w:val="99"/>
    <w:rsid w:val="002605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4994"/>
    <w:rPr>
      <w:rFonts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2605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4994"/>
    <w:rPr>
      <w:rFonts w:cs="Times New Roman"/>
      <w:sz w:val="24"/>
      <w:szCs w:val="24"/>
      <w:lang w:eastAsia="en-US"/>
    </w:rPr>
  </w:style>
  <w:style w:type="paragraph" w:styleId="Title">
    <w:name w:val="Title"/>
    <w:basedOn w:val="Normal"/>
    <w:link w:val="TitleChar"/>
    <w:uiPriority w:val="99"/>
    <w:qFormat/>
    <w:rsid w:val="00260564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94994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rsid w:val="00487F69"/>
    <w:rPr>
      <w:rFonts w:ascii="Footlight MT Light" w:hAnsi="Footlight MT Light"/>
      <w:sz w:val="28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94994"/>
    <w:rPr>
      <w:rFonts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487F69"/>
    <w:rPr>
      <w:rFonts w:cs="Times New Roman"/>
      <w:i/>
    </w:rPr>
  </w:style>
  <w:style w:type="paragraph" w:styleId="NormalWeb">
    <w:name w:val="Normal (Web)"/>
    <w:basedOn w:val="Normal"/>
    <w:uiPriority w:val="99"/>
    <w:rsid w:val="00487F69"/>
    <w:pPr>
      <w:spacing w:before="100" w:beforeAutospacing="1" w:after="100" w:afterAutospacing="1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48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4994"/>
    <w:rPr>
      <w:rFonts w:cs="Times New Roman"/>
      <w:sz w:val="2"/>
      <w:lang w:eastAsia="en-US"/>
    </w:rPr>
  </w:style>
  <w:style w:type="table" w:styleId="TableGrid">
    <w:name w:val="Table Grid"/>
    <w:basedOn w:val="TableNormal"/>
    <w:uiPriority w:val="99"/>
    <w:rsid w:val="00487F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EB4B1C"/>
    <w:pPr>
      <w:autoSpaceDE w:val="0"/>
      <w:autoSpaceDN w:val="0"/>
      <w:adjustRightInd w:val="0"/>
    </w:pPr>
    <w:rPr>
      <w:rFonts w:ascii="CongressSans" w:hAnsi="CongressSans" w:cs="CongressSans"/>
      <w:color w:val="000000"/>
      <w:sz w:val="24"/>
      <w:szCs w:val="24"/>
    </w:rPr>
  </w:style>
  <w:style w:type="character" w:customStyle="1" w:styleId="apple-converted-space">
    <w:name w:val="apple-converted-space"/>
    <w:uiPriority w:val="99"/>
    <w:rsid w:val="009C7133"/>
  </w:style>
  <w:style w:type="character" w:styleId="Hyperlink">
    <w:name w:val="Hyperlink"/>
    <w:basedOn w:val="DefaultParagraphFont"/>
    <w:uiPriority w:val="99"/>
    <w:rsid w:val="008F5CD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blogs/thereporters/robertpeston/2011/04/aircraft_carrier_costs_to_ris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Smartscreen 4324</vt:lpstr>
    </vt:vector>
  </TitlesOfParts>
  <Company>City &amp; Guilds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Smartscreen 4324</dc:title>
  <dc:creator>City &amp; Guilds</dc:creator>
  <cp:lastModifiedBy>Frankie Jones</cp:lastModifiedBy>
  <cp:revision>2</cp:revision>
  <cp:lastPrinted>2006-04-28T15:30:00Z</cp:lastPrinted>
  <dcterms:created xsi:type="dcterms:W3CDTF">2013-03-15T10:55:00Z</dcterms:created>
  <dcterms:modified xsi:type="dcterms:W3CDTF">2013-03-15T10:55:00Z</dcterms:modified>
</cp:coreProperties>
</file>