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Learning Task 1</w:t>
        <w:br w:type="textWrapping"/>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Topic : JavaScript</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Deadline : 22nd July, 5:00 PM</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Create a library app using only HTML, CSS and Javascript (no frameworks/libraries needed).</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The user should be able to enter details of books, using an ‘Add new book’ button. Details include, Name, Author, Publications etc. Feel free to add more details if you want :)</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The details of the book should be displayed ( you can use lists, tables or flashcards to display them.)</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Each book should have a ‘delete’ button to remove the book.</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Add a button to display further details. This can be a summary of the book, about the author, etc.</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Add a feature where a user can mark the status of a book as ‘read’ or ‘not read’.</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There’s no need to add a storage option. No backend frameworks needed. This task is meant to be done using only JavaScript.</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