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4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Освещение и работа с шейдерами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должна корректно отображать освещение с учетом типов источников света, используя написанные вами шейдеры. В каждом варианте задания должны быть задействованы как минимум один тип освещения (например, направленное освещение, точечный источник света или прожектор).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Прожектор с реализацией физически корректного затухания света —</w:t>
      </w:r>
      <w:r>
        <w:rPr>
          <w:rFonts w:ascii="Times New Roman" w:hAnsi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/>
          <w:sz w:val="28"/>
          <w:szCs w:val="28"/>
          <w:lang w:val="ru-RU"/>
        </w:rPr>
        <w:t>остро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цилиндр. 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прожектор (Spotlight) с физически корректным затуханием света в зависимости от расстояния до объекта. Использ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фрагментные шейдеры для расчета уровня освещения в зависимости от угла падения и расстояния до прожектора. Дополнительно: Доба</w:t>
      </w:r>
      <w:r>
        <w:rPr>
          <w:rFonts w:ascii="Times New Roman" w:hAnsi="Times New Roman"/>
          <w:sz w:val="28"/>
          <w:szCs w:val="28"/>
          <w:lang w:val="ru-RU"/>
        </w:rPr>
        <w:t>вить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изменения коэффициентов затухания для демонстрации различий в освещении.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две программы OpenGL: первую — с шейдерами для отображения освещаемого объекта, вторую — с простыми шейдерами для отрисовки самого источника света.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освещаемого цилиндра рассчитываем кроме вершин также нормали. Реализуем эмбиентное, диффузное освещение и блики с затуханием света.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Эмбиентное освещение является постоянным: считаем его, умножая цвет источника на цвет объекта и некоторую константу — силу освещения.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Диффузное освещение считается аналогично эмбиентному, но при этом яркость фрагмента зависит не от константы, а от угла между нормалью фрагмента и вектором, соединяющим фрагмент и источник света (умножаем на косинус угла).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Блики реализуются в зависимости от угла между отражённым от поверности лучом и направлением на камеру.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Прожектор реализовывался следующим образом: если угол между вектором, соединяющим источник света и фрагмент, и вектором направления прожектора больше определённой величины, то фрагмент имеет только эмбиентное освещение.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Также в фрагментном шейдре реализовал затухание света через изменяемые пользователем коэффициенты. Затухание влияет на все 3 компоненты освещения в данном задании — эмбиентный, диффузный и блики.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процессе выполнения данной лабораторной работы познакомился с  </w:t>
      </w:r>
      <w:r>
        <w:rPr>
          <w:rFonts w:ascii="Times New Roman" w:hAnsi="Times New Roman"/>
          <w:sz w:val="28"/>
          <w:szCs w:val="28"/>
          <w:lang w:val="ru-RU"/>
        </w:rPr>
        <w:t xml:space="preserve">основными </w:t>
      </w:r>
      <w:r>
        <w:rPr>
          <w:rFonts w:ascii="Times New Roman" w:hAnsi="Times New Roman"/>
          <w:sz w:val="28"/>
          <w:szCs w:val="28"/>
          <w:lang w:val="ru-RU"/>
        </w:rPr>
        <w:t>способами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создания простого освещения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Улучшил свои навыки работы с шейдерами GLSL, создав фрагментный шейдер освещения.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LibreOffice/7.3.7.2$Linux_X86_64 LibreOffice_project/30$Build-2</Application>
  <AppVersion>15.0000</AppVersion>
  <Pages>3</Pages>
  <Words>317</Words>
  <Characters>2235</Characters>
  <CharactersWithSpaces>2533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2024-11-19T23:14:54Z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