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47068897" w:displacedByCustomXml="next"/>
    <w:sdt>
      <w:sdtPr>
        <w:id w:val="162072956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05E716D0" w14:textId="3AA82839" w:rsidR="00F92952" w:rsidRPr="00E332CE" w:rsidRDefault="00F92952" w:rsidP="00E332CE">
          <w:pPr>
            <w:pStyle w:val="a6"/>
            <w:numPr>
              <w:ilvl w:val="0"/>
              <w:numId w:val="0"/>
            </w:numPr>
          </w:pPr>
          <w:r w:rsidRPr="00E332CE">
            <w:t>Содержание</w:t>
          </w:r>
        </w:p>
        <w:p w14:paraId="240D4599" w14:textId="4E8F3B5D" w:rsidR="00E332CE" w:rsidRDefault="00F92952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069885" w:history="1">
            <w:r w:rsidR="00E332CE" w:rsidRPr="00045416">
              <w:rPr>
                <w:rStyle w:val="a4"/>
                <w:noProof/>
              </w:rPr>
              <w:t>1</w:t>
            </w:r>
            <w:r w:rsidR="00E332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332CE" w:rsidRPr="00045416">
              <w:rPr>
                <w:rStyle w:val="a4"/>
                <w:noProof/>
              </w:rPr>
              <w:t>Вве</w:t>
            </w:r>
            <w:r w:rsidR="00E332CE" w:rsidRPr="00045416">
              <w:rPr>
                <w:rStyle w:val="a4"/>
                <w:noProof/>
              </w:rPr>
              <w:t>д</w:t>
            </w:r>
            <w:r w:rsidR="00E332CE" w:rsidRPr="00045416">
              <w:rPr>
                <w:rStyle w:val="a4"/>
                <w:noProof/>
              </w:rPr>
              <w:t>е</w:t>
            </w:r>
            <w:r w:rsidR="00E332CE" w:rsidRPr="00045416">
              <w:rPr>
                <w:rStyle w:val="a4"/>
                <w:noProof/>
              </w:rPr>
              <w:t>ние</w:t>
            </w:r>
            <w:r w:rsidR="00E332CE">
              <w:rPr>
                <w:noProof/>
                <w:webHidden/>
              </w:rPr>
              <w:tab/>
            </w:r>
            <w:r w:rsidR="00E332CE">
              <w:rPr>
                <w:noProof/>
                <w:webHidden/>
              </w:rPr>
              <w:fldChar w:fldCharType="begin"/>
            </w:r>
            <w:r w:rsidR="00E332CE">
              <w:rPr>
                <w:noProof/>
                <w:webHidden/>
              </w:rPr>
              <w:instrText xml:space="preserve"> PAGEREF _Toc147069885 \h </w:instrText>
            </w:r>
            <w:r w:rsidR="00E332CE">
              <w:rPr>
                <w:noProof/>
                <w:webHidden/>
              </w:rPr>
            </w:r>
            <w:r w:rsidR="00E332CE">
              <w:rPr>
                <w:noProof/>
                <w:webHidden/>
              </w:rPr>
              <w:fldChar w:fldCharType="separate"/>
            </w:r>
            <w:r w:rsidR="00E332CE">
              <w:rPr>
                <w:noProof/>
                <w:webHidden/>
              </w:rPr>
              <w:t>2</w:t>
            </w:r>
            <w:r w:rsidR="00E332CE">
              <w:rPr>
                <w:noProof/>
                <w:webHidden/>
              </w:rPr>
              <w:fldChar w:fldCharType="end"/>
            </w:r>
          </w:hyperlink>
        </w:p>
        <w:p w14:paraId="2C33B2E2" w14:textId="6D7C7BE3" w:rsidR="00E332CE" w:rsidRDefault="00E332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069886" w:history="1">
            <w:r w:rsidRPr="00045416">
              <w:rPr>
                <w:rStyle w:val="a4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5416">
              <w:rPr>
                <w:rStyle w:val="a4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_Toc147069886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259B3" w14:textId="25F41D70" w:rsidR="00E332CE" w:rsidRDefault="00E332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069887" w:history="1">
            <w:r w:rsidRPr="00045416">
              <w:rPr>
                <w:rStyle w:val="a4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5416">
              <w:rPr>
                <w:rStyle w:val="a4"/>
                <w:noProof/>
              </w:rPr>
              <w:t>Границы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_Toc147069887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7FA74" w14:textId="0D62DA3A" w:rsidR="00E332CE" w:rsidRDefault="00E332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069888" w:history="1">
            <w:r w:rsidRPr="00045416">
              <w:rPr>
                <w:rStyle w:val="a4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5416">
              <w:rPr>
                <w:rStyle w:val="a4"/>
                <w:noProof/>
              </w:rPr>
              <w:t>Термины, аббревиатуры,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_Toc147069888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FE020" w14:textId="5049A866" w:rsidR="00E332CE" w:rsidRDefault="00E332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069889" w:history="1">
            <w:r w:rsidRPr="00045416">
              <w:rPr>
                <w:rStyle w:val="a4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5416">
              <w:rPr>
                <w:rStyle w:val="a4"/>
                <w:noProof/>
              </w:rPr>
              <w:t>Ссы</w:t>
            </w:r>
            <w:r w:rsidRPr="00045416">
              <w:rPr>
                <w:rStyle w:val="a4"/>
                <w:noProof/>
              </w:rPr>
              <w:t>л</w:t>
            </w:r>
            <w:r w:rsidRPr="00045416">
              <w:rPr>
                <w:rStyle w:val="a4"/>
                <w:noProof/>
              </w:rPr>
              <w:t>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_Toc147069889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5F700" w14:textId="161BA783" w:rsidR="00E332CE" w:rsidRDefault="00E332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069890" w:history="1">
            <w:r w:rsidRPr="00045416">
              <w:rPr>
                <w:rStyle w:val="a4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5416">
              <w:rPr>
                <w:rStyle w:val="a4"/>
                <w:noProof/>
              </w:rPr>
              <w:t>Краткий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_Toc147069890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1B0DD" w14:textId="3D7369FA" w:rsidR="00E332CE" w:rsidRDefault="00E332CE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069891" w:history="1">
            <w:r w:rsidRPr="00045416">
              <w:rPr>
                <w:rStyle w:val="a4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5416">
              <w:rPr>
                <w:rStyle w:val="a4"/>
                <w:noProof/>
              </w:rPr>
              <w:t>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_Toc147069891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ADD7C" w14:textId="43FEA1F7" w:rsidR="00E332CE" w:rsidRDefault="00E332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069892" w:history="1">
            <w:r w:rsidRPr="00045416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5416">
              <w:rPr>
                <w:rStyle w:val="a4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_Toc147069892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FB7AA" w14:textId="39D10E58" w:rsidR="00E332CE" w:rsidRDefault="00E332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069893" w:history="1">
            <w:r w:rsidRPr="00045416">
              <w:rPr>
                <w:rStyle w:val="a4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5416">
              <w:rPr>
                <w:rStyle w:val="a4"/>
                <w:noProof/>
              </w:rPr>
              <w:t>Автоматическое деление зон хранения на ячейки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_Toc147069893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5B187" w14:textId="7502ED79" w:rsidR="00E332CE" w:rsidRDefault="00E332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069894" w:history="1">
            <w:r w:rsidRPr="00045416">
              <w:rPr>
                <w:rStyle w:val="a4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5416">
              <w:rPr>
                <w:rStyle w:val="a4"/>
                <w:noProof/>
              </w:rPr>
              <w:t>Нумерация ячеек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_Toc147069894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84770" w14:textId="21FDEC7E" w:rsidR="00E332CE" w:rsidRDefault="00E332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069895" w:history="1">
            <w:r w:rsidRPr="00045416">
              <w:rPr>
                <w:rStyle w:val="a4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5416">
              <w:rPr>
                <w:rStyle w:val="a4"/>
                <w:noProof/>
              </w:rPr>
              <w:t>Опо</w:t>
            </w:r>
            <w:r w:rsidRPr="00045416">
              <w:rPr>
                <w:rStyle w:val="a4"/>
                <w:noProof/>
              </w:rPr>
              <w:t>в</w:t>
            </w:r>
            <w:r w:rsidRPr="00045416">
              <w:rPr>
                <w:rStyle w:val="a4"/>
                <w:noProof/>
              </w:rPr>
              <w:t>ещения о приходе товара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_Toc147069895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93A6D" w14:textId="4A8807F4" w:rsidR="00E332CE" w:rsidRDefault="00E332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069896" w:history="1">
            <w:r w:rsidRPr="00045416">
              <w:rPr>
                <w:rStyle w:val="a4"/>
                <w:noProof/>
              </w:rPr>
              <w:t>2.1.4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5416">
              <w:rPr>
                <w:rStyle w:val="a4"/>
                <w:noProof/>
              </w:rPr>
              <w:t>Подсказки при формировании накладной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_Toc147069896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33DEB" w14:textId="42347A79" w:rsidR="00E332CE" w:rsidRDefault="00E332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069897" w:history="1">
            <w:r w:rsidRPr="00045416">
              <w:rPr>
                <w:rStyle w:val="a4"/>
                <w:noProof/>
              </w:rPr>
              <w:t>2.1.5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5416">
              <w:rPr>
                <w:rStyle w:val="a4"/>
                <w:noProof/>
              </w:rPr>
              <w:t>Использование hand-held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_Toc147069897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B1D70" w14:textId="32FF7B92" w:rsidR="00E332CE" w:rsidRDefault="00E332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069898" w:history="1">
            <w:r w:rsidRPr="00045416">
              <w:rPr>
                <w:rStyle w:val="a4"/>
                <w:noProof/>
              </w:rPr>
              <w:t>2.1.6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5416">
              <w:rPr>
                <w:rStyle w:val="a4"/>
                <w:noProof/>
              </w:rPr>
              <w:t>Ввод приходных накладных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_Toc147069898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52CF4" w14:textId="1CE52CBB" w:rsidR="00E332CE" w:rsidRDefault="00E332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069899" w:history="1">
            <w:r w:rsidRPr="00045416">
              <w:rPr>
                <w:rStyle w:val="a4"/>
                <w:noProof/>
              </w:rPr>
              <w:t>2.1.7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5416">
              <w:rPr>
                <w:rStyle w:val="a4"/>
                <w:noProof/>
              </w:rPr>
              <w:t>Работа с расходными накладными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_Toc147069899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00EE2" w14:textId="338A4942" w:rsidR="00F92952" w:rsidRDefault="00F9295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2C0CB10" w14:textId="427399CC" w:rsidR="00F92952" w:rsidRPr="00F92952" w:rsidRDefault="00F92952">
      <w:pPr>
        <w:rPr>
          <w:b/>
          <w:bCs/>
        </w:rPr>
      </w:pPr>
      <w:r>
        <w:rPr>
          <w:sz w:val="32"/>
        </w:rPr>
        <w:br w:type="page"/>
      </w:r>
    </w:p>
    <w:p w14:paraId="6A6546E8" w14:textId="52B74604" w:rsidR="0052562E" w:rsidRPr="0052562E" w:rsidRDefault="00F92952" w:rsidP="00A72084">
      <w:pPr>
        <w:pStyle w:val="10"/>
        <w:spacing w:line="360" w:lineRule="auto"/>
      </w:pPr>
      <w:bookmarkStart w:id="1" w:name="_Toc147069885"/>
      <w:r w:rsidRPr="00E332CE">
        <w:lastRenderedPageBreak/>
        <w:t>Введени</w:t>
      </w:r>
      <w:bookmarkEnd w:id="0"/>
      <w:r w:rsidR="0052562E" w:rsidRPr="00E332CE">
        <w:t>е</w:t>
      </w:r>
      <w:bookmarkEnd w:id="1"/>
    </w:p>
    <w:p w14:paraId="452D0F72" w14:textId="0C8E4CC7" w:rsidR="00F92952" w:rsidRPr="00F92952" w:rsidRDefault="00F92952" w:rsidP="00A72084">
      <w:pPr>
        <w:pStyle w:val="2"/>
        <w:spacing w:line="360" w:lineRule="auto"/>
      </w:pPr>
      <w:bookmarkStart w:id="2" w:name="_Toc147068898"/>
      <w:bookmarkStart w:id="3" w:name="_Toc147069886"/>
      <w:r w:rsidRPr="00F92952">
        <w:t>Цели</w:t>
      </w:r>
      <w:bookmarkEnd w:id="2"/>
      <w:bookmarkEnd w:id="3"/>
    </w:p>
    <w:p w14:paraId="4C49E18E" w14:textId="2F3DA1B7" w:rsidR="00F92952" w:rsidRDefault="00F92952" w:rsidP="00A72084">
      <w:pPr>
        <w:spacing w:line="360" w:lineRule="auto"/>
      </w:pPr>
      <w:r w:rsidRPr="00F92952">
        <w:t>Данный документ представляет требования к системе автоматизации склада, направленной на оптимизацию процессов учета, хранения и управления товарными запасами</w:t>
      </w:r>
    </w:p>
    <w:p w14:paraId="6A71BEE5" w14:textId="6BF71E4E" w:rsidR="00F92952" w:rsidRDefault="00F92952" w:rsidP="00A72084">
      <w:pPr>
        <w:pStyle w:val="2"/>
        <w:spacing w:line="360" w:lineRule="auto"/>
      </w:pPr>
      <w:bookmarkStart w:id="4" w:name="_Toc147068899"/>
      <w:bookmarkStart w:id="5" w:name="_Toc147069887"/>
      <w:r w:rsidRPr="00E332CE">
        <w:t>Границы</w:t>
      </w:r>
      <w:r>
        <w:t xml:space="preserve"> применения</w:t>
      </w:r>
      <w:bookmarkEnd w:id="4"/>
      <w:bookmarkEnd w:id="5"/>
    </w:p>
    <w:p w14:paraId="67206B8D" w14:textId="133BF63E" w:rsidR="00F92952" w:rsidRDefault="00F92952" w:rsidP="00A72084">
      <w:pPr>
        <w:spacing w:line="360" w:lineRule="auto"/>
      </w:pPr>
      <w:r w:rsidRPr="00F92952">
        <w:t>Требования применимы к системе автоматизации, предназначенной для внедрения в Организации для управления ее складом.</w:t>
      </w:r>
    </w:p>
    <w:p w14:paraId="7E627672" w14:textId="04A2BC34" w:rsidR="00F92952" w:rsidRDefault="00F92952" w:rsidP="00A72084">
      <w:pPr>
        <w:pStyle w:val="2"/>
        <w:spacing w:line="360" w:lineRule="auto"/>
      </w:pPr>
      <w:bookmarkStart w:id="6" w:name="_Toc147068900"/>
      <w:bookmarkStart w:id="7" w:name="_Toc147069888"/>
      <w:r w:rsidRPr="00F92952">
        <w:t>Термины, аббревиатуры, сокращения</w:t>
      </w:r>
      <w:bookmarkEnd w:id="6"/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F92952" w14:paraId="36A58954" w14:textId="77777777" w:rsidTr="00F92952">
        <w:tc>
          <w:tcPr>
            <w:tcW w:w="1838" w:type="dxa"/>
          </w:tcPr>
          <w:p w14:paraId="064990E8" w14:textId="35D09619" w:rsidR="00F92952" w:rsidRDefault="00F92952" w:rsidP="00A72084">
            <w:pPr>
              <w:spacing w:line="360" w:lineRule="auto"/>
            </w:pPr>
            <w:r>
              <w:t>САС</w:t>
            </w:r>
          </w:p>
        </w:tc>
        <w:tc>
          <w:tcPr>
            <w:tcW w:w="7507" w:type="dxa"/>
          </w:tcPr>
          <w:p w14:paraId="4F48CB21" w14:textId="4E56DA09" w:rsidR="00F92952" w:rsidRDefault="00F92952" w:rsidP="00A72084">
            <w:pPr>
              <w:spacing w:line="360" w:lineRule="auto"/>
            </w:pPr>
            <w:r>
              <w:t>Система автоматизации склада</w:t>
            </w:r>
          </w:p>
        </w:tc>
      </w:tr>
      <w:tr w:rsidR="00F92952" w14:paraId="56A44DAF" w14:textId="77777777" w:rsidTr="00F92952">
        <w:tc>
          <w:tcPr>
            <w:tcW w:w="1838" w:type="dxa"/>
          </w:tcPr>
          <w:p w14:paraId="07923B47" w14:textId="6645630D" w:rsidR="00F92952" w:rsidRDefault="00F92952" w:rsidP="00A72084">
            <w:pPr>
              <w:spacing w:line="360" w:lineRule="auto"/>
            </w:pPr>
            <w:r>
              <w:t>Накладная</w:t>
            </w:r>
          </w:p>
        </w:tc>
        <w:tc>
          <w:tcPr>
            <w:tcW w:w="7507" w:type="dxa"/>
          </w:tcPr>
          <w:p w14:paraId="0FF8CB84" w14:textId="0E9F72DD" w:rsidR="00F92952" w:rsidRDefault="00F92952" w:rsidP="00A72084">
            <w:pPr>
              <w:spacing w:line="360" w:lineRule="auto"/>
            </w:pPr>
            <w:r>
              <w:t>Документ, фиксирующий перемещение товара</w:t>
            </w:r>
          </w:p>
        </w:tc>
      </w:tr>
    </w:tbl>
    <w:p w14:paraId="0B34B6BA" w14:textId="0107809D" w:rsidR="00F92952" w:rsidRDefault="00F92952" w:rsidP="00A72084">
      <w:pPr>
        <w:pStyle w:val="2"/>
        <w:spacing w:line="360" w:lineRule="auto"/>
      </w:pPr>
      <w:bookmarkStart w:id="8" w:name="_Toc147068901"/>
      <w:bookmarkStart w:id="9" w:name="_Toc147069889"/>
      <w:r w:rsidRPr="00E332CE">
        <w:t>Ссылки</w:t>
      </w:r>
      <w:bookmarkEnd w:id="8"/>
      <w:bookmarkEnd w:id="9"/>
    </w:p>
    <w:p w14:paraId="17DDADA0" w14:textId="3CDCDC01" w:rsidR="00F92952" w:rsidRDefault="00F92952" w:rsidP="00A72084">
      <w:pPr>
        <w:spacing w:line="360" w:lineRule="auto"/>
        <w:rPr>
          <w:lang w:val="en-US"/>
        </w:rPr>
      </w:pPr>
      <w:r w:rsidRPr="00F92952">
        <w:rPr>
          <w:lang w:val="en-US"/>
        </w:rPr>
        <w:t>[IEEE-830] IEEE Std 830-199</w:t>
      </w:r>
      <w:r w:rsidRPr="00F92952">
        <w:rPr>
          <w:lang w:val="en-US"/>
        </w:rPr>
        <w:t xml:space="preserve">3 - </w:t>
      </w:r>
      <w:hyperlink r:id="rId6" w:history="1">
        <w:r w:rsidRPr="008541E3">
          <w:rPr>
            <w:rStyle w:val="a4"/>
            <w:lang w:val="en-US"/>
          </w:rPr>
          <w:t>https://www.garshin.ru/it/_pdf/standards/ieee-std-830-1993-rus.pdf</w:t>
        </w:r>
      </w:hyperlink>
    </w:p>
    <w:p w14:paraId="1CD5F787" w14:textId="21BC5304" w:rsidR="00F92952" w:rsidRDefault="00F92952" w:rsidP="00A72084">
      <w:pPr>
        <w:pStyle w:val="2"/>
        <w:spacing w:line="360" w:lineRule="auto"/>
      </w:pPr>
      <w:bookmarkStart w:id="10" w:name="_Toc147068902"/>
      <w:bookmarkStart w:id="11" w:name="_Toc147069890"/>
      <w:r w:rsidRPr="00E332CE">
        <w:t>Краткий</w:t>
      </w:r>
      <w:r>
        <w:t xml:space="preserve"> обзор</w:t>
      </w:r>
      <w:bookmarkEnd w:id="10"/>
      <w:bookmarkEnd w:id="11"/>
    </w:p>
    <w:p w14:paraId="660E011B" w14:textId="76023C0B" w:rsidR="0052562E" w:rsidRPr="00E332CE" w:rsidRDefault="00F92952" w:rsidP="00A72084">
      <w:pPr>
        <w:spacing w:line="360" w:lineRule="auto"/>
      </w:pPr>
      <w:r w:rsidRPr="00F92952">
        <w:t>Данный документ структурирован согласно [IEEE-830].</w:t>
      </w:r>
      <w:bookmarkStart w:id="12" w:name="_Toc147068903"/>
      <w:r w:rsidR="0052562E">
        <w:br w:type="page"/>
      </w:r>
    </w:p>
    <w:p w14:paraId="0242F626" w14:textId="029A634C" w:rsidR="00F92952" w:rsidRDefault="00F92952" w:rsidP="00A72084">
      <w:pPr>
        <w:pStyle w:val="10"/>
        <w:spacing w:line="360" w:lineRule="auto"/>
      </w:pPr>
      <w:bookmarkStart w:id="13" w:name="_Toc147069891"/>
      <w:r>
        <w:lastRenderedPageBreak/>
        <w:t xml:space="preserve">Общие </w:t>
      </w:r>
      <w:r w:rsidRPr="00E332CE">
        <w:t>требования</w:t>
      </w:r>
      <w:bookmarkEnd w:id="12"/>
      <w:bookmarkEnd w:id="13"/>
    </w:p>
    <w:p w14:paraId="06CBED20" w14:textId="76D8CE77" w:rsidR="00F92952" w:rsidRDefault="00F92952" w:rsidP="00A72084">
      <w:pPr>
        <w:pStyle w:val="2"/>
        <w:spacing w:line="360" w:lineRule="auto"/>
      </w:pPr>
      <w:bookmarkStart w:id="14" w:name="_Toc147068904"/>
      <w:bookmarkStart w:id="15" w:name="_Toc147069892"/>
      <w:r w:rsidRPr="00E332CE">
        <w:t>Функциональные</w:t>
      </w:r>
      <w:r>
        <w:t xml:space="preserve"> требования</w:t>
      </w:r>
      <w:bookmarkEnd w:id="14"/>
      <w:bookmarkEnd w:id="15"/>
    </w:p>
    <w:p w14:paraId="1ECD648B" w14:textId="4710468C" w:rsidR="00F92952" w:rsidRDefault="00F92952" w:rsidP="00A72084">
      <w:pPr>
        <w:pStyle w:val="3"/>
        <w:spacing w:line="360" w:lineRule="auto"/>
      </w:pPr>
      <w:bookmarkStart w:id="16" w:name="_Toc147068905"/>
      <w:bookmarkStart w:id="17" w:name="_Toc147069893"/>
      <w:r w:rsidRPr="00F92952">
        <w:t>Автоматическое деление зон хранения на ячейки</w:t>
      </w:r>
      <w:bookmarkEnd w:id="16"/>
      <w:bookmarkEnd w:id="17"/>
    </w:p>
    <w:p w14:paraId="08C6AF2B" w14:textId="17A26CC3" w:rsidR="00F92952" w:rsidRDefault="00F92952" w:rsidP="00A72084">
      <w:pPr>
        <w:spacing w:line="360" w:lineRule="auto"/>
      </w:pPr>
      <w:r w:rsidRPr="00F92952">
        <w:t>Система должна автоматически разделять зоны хранения на индивидуальные ячейки.</w:t>
      </w:r>
    </w:p>
    <w:p w14:paraId="4D334251" w14:textId="19188D6D" w:rsidR="00F92952" w:rsidRDefault="00F92952" w:rsidP="00A72084">
      <w:pPr>
        <w:pStyle w:val="3"/>
        <w:spacing w:line="360" w:lineRule="auto"/>
      </w:pPr>
      <w:bookmarkStart w:id="18" w:name="_Toc147068906"/>
      <w:bookmarkStart w:id="19" w:name="_Toc147069894"/>
      <w:r w:rsidRPr="00E332CE">
        <w:t>Нумерация</w:t>
      </w:r>
      <w:r>
        <w:t xml:space="preserve"> ячеек</w:t>
      </w:r>
      <w:bookmarkEnd w:id="18"/>
      <w:bookmarkEnd w:id="19"/>
    </w:p>
    <w:p w14:paraId="076AE915" w14:textId="0F13BBFC" w:rsidR="00F92952" w:rsidRDefault="00F92952" w:rsidP="00A72084">
      <w:pPr>
        <w:spacing w:line="360" w:lineRule="auto"/>
      </w:pPr>
      <w:r w:rsidRPr="00F92952">
        <w:t>Каждая ячейка должна иметь уникальный идентификатор или номер для удобства идентификации.</w:t>
      </w:r>
    </w:p>
    <w:p w14:paraId="031F692C" w14:textId="7F509D6D" w:rsidR="00F92952" w:rsidRDefault="00F92952" w:rsidP="00A72084">
      <w:pPr>
        <w:pStyle w:val="3"/>
        <w:spacing w:line="360" w:lineRule="auto"/>
      </w:pPr>
      <w:bookmarkStart w:id="20" w:name="_Toc147068907"/>
      <w:bookmarkStart w:id="21" w:name="_Toc147069895"/>
      <w:r w:rsidRPr="00F92952">
        <w:t xml:space="preserve">Оповещения о </w:t>
      </w:r>
      <w:r w:rsidRPr="00E332CE">
        <w:t>приходе</w:t>
      </w:r>
      <w:r w:rsidRPr="00F92952">
        <w:t xml:space="preserve"> товара</w:t>
      </w:r>
      <w:bookmarkEnd w:id="20"/>
      <w:bookmarkEnd w:id="21"/>
    </w:p>
    <w:p w14:paraId="4DFCCFA0" w14:textId="5708BD41" w:rsidR="00F92952" w:rsidRDefault="00F92952" w:rsidP="00A72084">
      <w:pPr>
        <w:spacing w:line="360" w:lineRule="auto"/>
      </w:pPr>
      <w:r w:rsidRPr="00F92952">
        <w:t>При поступлении товара на склад, система должна оповещать соответствующих ответственных лиц о новом приходе.</w:t>
      </w:r>
    </w:p>
    <w:p w14:paraId="05513C1C" w14:textId="1126E8EA" w:rsidR="00F92952" w:rsidRDefault="00F92952" w:rsidP="00A72084">
      <w:pPr>
        <w:pStyle w:val="3"/>
        <w:spacing w:line="360" w:lineRule="auto"/>
      </w:pPr>
      <w:bookmarkStart w:id="22" w:name="_Toc147068908"/>
      <w:bookmarkStart w:id="23" w:name="_Toc147069896"/>
      <w:r w:rsidRPr="00F92952">
        <w:t xml:space="preserve">Подсказки при </w:t>
      </w:r>
      <w:r w:rsidRPr="00E332CE">
        <w:t>формировании</w:t>
      </w:r>
      <w:r w:rsidRPr="00F92952">
        <w:t xml:space="preserve"> накладной</w:t>
      </w:r>
      <w:bookmarkEnd w:id="22"/>
      <w:bookmarkEnd w:id="23"/>
    </w:p>
    <w:p w14:paraId="7CDA9A5C" w14:textId="27CB676A" w:rsidR="00F92952" w:rsidRDefault="00F92952" w:rsidP="00A72084">
      <w:pPr>
        <w:spacing w:line="360" w:lineRule="auto"/>
      </w:pPr>
      <w:r w:rsidRPr="00F92952">
        <w:t>Система должна автоматически предоставлять информацию о местоположении товара на складе при формировании накладной.</w:t>
      </w:r>
    </w:p>
    <w:p w14:paraId="414B0D93" w14:textId="4C825DB9" w:rsidR="00F92952" w:rsidRDefault="00F92952" w:rsidP="00A72084">
      <w:pPr>
        <w:pStyle w:val="3"/>
        <w:spacing w:line="360" w:lineRule="auto"/>
      </w:pPr>
      <w:bookmarkStart w:id="24" w:name="_Toc147068909"/>
      <w:bookmarkStart w:id="25" w:name="_Toc147069897"/>
      <w:r w:rsidRPr="00F92952">
        <w:t xml:space="preserve">Использование </w:t>
      </w:r>
      <w:proofErr w:type="spellStart"/>
      <w:r w:rsidRPr="00F92952">
        <w:t>hand</w:t>
      </w:r>
      <w:r>
        <w:t>-</w:t>
      </w:r>
      <w:r w:rsidRPr="00F92952">
        <w:t>held</w:t>
      </w:r>
      <w:proofErr w:type="spellEnd"/>
      <w:r w:rsidRPr="00F92952">
        <w:t xml:space="preserve"> устройств</w:t>
      </w:r>
      <w:bookmarkEnd w:id="24"/>
      <w:bookmarkEnd w:id="25"/>
    </w:p>
    <w:p w14:paraId="5A7A1853" w14:textId="12B3B146" w:rsidR="00F92952" w:rsidRDefault="00F92952" w:rsidP="00A72084">
      <w:pPr>
        <w:spacing w:line="360" w:lineRule="auto"/>
      </w:pPr>
      <w:r w:rsidRPr="00F92952">
        <w:t>Каждому кладовщику выдается портативное устройство для сканирования и учета товаров.</w:t>
      </w:r>
    </w:p>
    <w:p w14:paraId="12A4791D" w14:textId="44622DDE" w:rsidR="00F92952" w:rsidRDefault="00F92952" w:rsidP="00A72084">
      <w:pPr>
        <w:pStyle w:val="3"/>
        <w:spacing w:line="360" w:lineRule="auto"/>
      </w:pPr>
      <w:bookmarkStart w:id="26" w:name="_Toc147068910"/>
      <w:bookmarkStart w:id="27" w:name="_Toc147069898"/>
      <w:r w:rsidRPr="00F92952">
        <w:t xml:space="preserve">Ввод приходных </w:t>
      </w:r>
      <w:r w:rsidRPr="00E332CE">
        <w:t>накладных</w:t>
      </w:r>
      <w:bookmarkEnd w:id="26"/>
      <w:bookmarkEnd w:id="27"/>
    </w:p>
    <w:p w14:paraId="225D71D7" w14:textId="58AA5DB8" w:rsidR="00F92952" w:rsidRDefault="00F92952" w:rsidP="00A72084">
      <w:pPr>
        <w:spacing w:line="360" w:lineRule="auto"/>
      </w:pPr>
      <w:r w:rsidRPr="00F92952">
        <w:t>Операторы могут вводить информацию о приходных накладных в систему, которая автоматически разбивается на задачи для кладовщиков</w:t>
      </w:r>
    </w:p>
    <w:p w14:paraId="1ADA5096" w14:textId="099B631D" w:rsidR="00F92952" w:rsidRDefault="00F92952" w:rsidP="00A72084">
      <w:pPr>
        <w:pStyle w:val="3"/>
        <w:spacing w:line="360" w:lineRule="auto"/>
      </w:pPr>
      <w:bookmarkStart w:id="28" w:name="_Toc147068911"/>
      <w:bookmarkStart w:id="29" w:name="_Toc147069899"/>
      <w:r w:rsidRPr="00F92952">
        <w:t xml:space="preserve">Работа с расходными </w:t>
      </w:r>
      <w:r w:rsidRPr="00E332CE">
        <w:t>накладными</w:t>
      </w:r>
      <w:bookmarkEnd w:id="28"/>
      <w:bookmarkEnd w:id="29"/>
    </w:p>
    <w:p w14:paraId="7AAD1209" w14:textId="0722F993" w:rsidR="00F92952" w:rsidRPr="00F92952" w:rsidRDefault="00F92952" w:rsidP="00A72084">
      <w:pPr>
        <w:spacing w:line="360" w:lineRule="auto"/>
      </w:pPr>
      <w:r w:rsidRPr="00F92952">
        <w:t>При формировании расходной накладной система автоматически рассылает указания кладовщикам о необходимости комплектации товара.</w:t>
      </w:r>
    </w:p>
    <w:sectPr w:rsidR="00F92952" w:rsidRPr="00F92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43713"/>
    <w:multiLevelType w:val="hybridMultilevel"/>
    <w:tmpl w:val="09EE5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A78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A138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5E7F23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32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Times New Roman" w:hAnsi="Times New Roman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D2F6669"/>
    <w:multiLevelType w:val="hybridMultilevel"/>
    <w:tmpl w:val="470AE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00499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03E76E3"/>
    <w:multiLevelType w:val="multilevel"/>
    <w:tmpl w:val="0419001D"/>
    <w:numStyleLink w:val="1"/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08"/>
    <w:rsid w:val="00266E08"/>
    <w:rsid w:val="0052562E"/>
    <w:rsid w:val="009140C2"/>
    <w:rsid w:val="00A72084"/>
    <w:rsid w:val="00E332CE"/>
    <w:rsid w:val="00F9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14352"/>
  <w15:chartTrackingRefBased/>
  <w15:docId w15:val="{693F9514-C3BA-4195-9626-248A0C0A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952"/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F92952"/>
    <w:pPr>
      <w:keepNext/>
      <w:keepLines/>
      <w:numPr>
        <w:numId w:val="7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2952"/>
    <w:pPr>
      <w:keepNext/>
      <w:keepLines/>
      <w:numPr>
        <w:ilvl w:val="1"/>
        <w:numId w:val="7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2952"/>
    <w:pPr>
      <w:keepNext/>
      <w:keepLines/>
      <w:numPr>
        <w:ilvl w:val="2"/>
        <w:numId w:val="7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562E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562E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562E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562E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562E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562E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F9295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92952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F92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9295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2952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F92952"/>
    <w:rPr>
      <w:rFonts w:ascii="Times New Roman" w:eastAsiaTheme="majorEastAsia" w:hAnsi="Times New Roman" w:cstheme="majorBidi"/>
      <w:b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F9295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2952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F92952"/>
    <w:pPr>
      <w:spacing w:after="100"/>
      <w:ind w:left="480"/>
    </w:pPr>
  </w:style>
  <w:style w:type="paragraph" w:styleId="a6">
    <w:name w:val="TOC Heading"/>
    <w:basedOn w:val="10"/>
    <w:next w:val="a"/>
    <w:uiPriority w:val="39"/>
    <w:unhideWhenUsed/>
    <w:qFormat/>
    <w:rsid w:val="00F92952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a7">
    <w:name w:val="List Paragraph"/>
    <w:basedOn w:val="a"/>
    <w:uiPriority w:val="34"/>
    <w:qFormat/>
    <w:rsid w:val="0052562E"/>
    <w:pPr>
      <w:ind w:left="720"/>
      <w:contextualSpacing/>
    </w:pPr>
  </w:style>
  <w:style w:type="numbering" w:customStyle="1" w:styleId="1">
    <w:name w:val="Стиль1"/>
    <w:uiPriority w:val="99"/>
    <w:rsid w:val="0052562E"/>
    <w:pPr>
      <w:numPr>
        <w:numId w:val="5"/>
      </w:numPr>
    </w:pPr>
  </w:style>
  <w:style w:type="character" w:customStyle="1" w:styleId="40">
    <w:name w:val="Заголовок 4 Знак"/>
    <w:basedOn w:val="a0"/>
    <w:link w:val="4"/>
    <w:uiPriority w:val="9"/>
    <w:semiHidden/>
    <w:rsid w:val="0052562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2562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2562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2562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256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256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arshin.ru/it/_pdf/standards/ieee-std-830-1993-rus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02E06-1CD0-4371-B90A-B572B1C06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 Poor</dc:creator>
  <cp:keywords/>
  <dc:description/>
  <cp:lastModifiedBy>Pear Poor</cp:lastModifiedBy>
  <cp:revision>5</cp:revision>
  <dcterms:created xsi:type="dcterms:W3CDTF">2023-10-01T12:56:00Z</dcterms:created>
  <dcterms:modified xsi:type="dcterms:W3CDTF">2023-10-01T13:30:00Z</dcterms:modified>
</cp:coreProperties>
</file>