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6709CA8A" w14:textId="1BA417B9" w:rsidR="00893221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 w:rsidR="00893221"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 w:rsidR="00893221">
        <w:rPr>
          <w:noProof/>
        </w:rPr>
      </w:r>
      <w:r w:rsidR="00893221">
        <w:rPr>
          <w:noProof/>
        </w:rPr>
        <w:fldChar w:fldCharType="separate"/>
      </w:r>
      <w:r w:rsidR="00893221">
        <w:rPr>
          <w:noProof/>
        </w:rPr>
        <w:t>1</w:t>
      </w:r>
      <w:r w:rsidR="00893221">
        <w:rPr>
          <w:noProof/>
        </w:rPr>
        <w:fldChar w:fldCharType="end"/>
      </w:r>
    </w:p>
    <w:p w14:paraId="7DAC0864" w14:textId="7441C018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CAD29F" w14:textId="18050119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FF05FD" w14:textId="1096093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9587C9" w14:textId="15761500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8711CB" w14:textId="35695FF5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C2888B" w14:textId="42D846D5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FCF045" w14:textId="427699BB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A749D" w14:textId="50EA7398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7873F1" w14:textId="7D5E3EBC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04B446" w14:textId="0B0BFD8C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84C576" w14:textId="317EAC7F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980639" w14:textId="2DE40E95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33A80D" w14:textId="4C1C6DA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C2D16A" w14:textId="2AB5B04B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E8AF6B" w14:textId="74F9F141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E6287" w14:textId="605BE1C3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6B9E5" w14:textId="220E29BF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8672C4" w14:textId="5E08E99B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D843F" w14:textId="363E00AE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743D2" w14:textId="4FF14AE1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1AE74" w14:textId="6454902C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BE3F7A" w14:textId="4C23C4D8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61305" w14:textId="3A5D5056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649B1C" w14:textId="0E48BE7F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9F310D" w14:textId="17650CCC" w:rsidR="00893221" w:rsidRPr="00893221" w:rsidRDefault="00893221">
      <w:pPr>
        <w:pStyle w:val="30"/>
        <w:rPr>
          <w:rFonts w:asciiTheme="minorHAnsi" w:hAnsiTheme="minorHAnsi" w:cstheme="minorBidi"/>
          <w:noProof/>
          <w:szCs w:val="22"/>
          <w:lang w:val="en-US" w:eastAsia="ru-RU"/>
        </w:rPr>
      </w:pPr>
      <w:r w:rsidRPr="00094DE4">
        <w:rPr>
          <w:noProof/>
          <w:lang w:val="en-GB"/>
        </w:rPr>
        <w:t>3.1.1</w:t>
      </w:r>
      <w:r w:rsidRPr="00893221">
        <w:rPr>
          <w:rFonts w:asciiTheme="minorHAnsi" w:hAnsiTheme="minorHAnsi" w:cstheme="minorBidi"/>
          <w:noProof/>
          <w:szCs w:val="22"/>
          <w:lang w:val="en-US" w:eastAsia="ru-RU"/>
        </w:rPr>
        <w:tab/>
      </w:r>
      <w:r w:rsidRPr="00094DE4">
        <w:rPr>
          <w:noProof/>
          <w:lang w:val="en-GB"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99C30" w14:textId="792D79E3" w:rsidR="00893221" w:rsidRP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en-US" w:eastAsia="ru-RU"/>
        </w:rPr>
      </w:pPr>
      <w:r w:rsidRPr="00094DE4">
        <w:rPr>
          <w:noProof/>
          <w:lang w:val="en-GB"/>
        </w:rPr>
        <w:t>3.2</w:t>
      </w:r>
      <w:r w:rsidRPr="00893221">
        <w:rPr>
          <w:rFonts w:asciiTheme="minorHAnsi" w:hAnsiTheme="minorHAnsi" w:cstheme="minorBidi"/>
          <w:noProof/>
          <w:szCs w:val="22"/>
          <w:lang w:val="en-US" w:eastAsia="ru-RU"/>
        </w:rPr>
        <w:tab/>
      </w:r>
      <w:r w:rsidRPr="00094DE4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599675" w14:textId="13989721" w:rsidR="00893221" w:rsidRPr="00893221" w:rsidRDefault="00893221">
      <w:pPr>
        <w:pStyle w:val="30"/>
        <w:rPr>
          <w:rFonts w:asciiTheme="minorHAnsi" w:hAnsiTheme="minorHAnsi" w:cstheme="minorBidi"/>
          <w:noProof/>
          <w:szCs w:val="22"/>
          <w:lang w:val="en-US" w:eastAsia="ru-RU"/>
        </w:rPr>
      </w:pPr>
      <w:r w:rsidRPr="00094DE4">
        <w:rPr>
          <w:noProof/>
          <w:lang w:val="en-GB"/>
        </w:rPr>
        <w:t>3.2.1</w:t>
      </w:r>
      <w:r w:rsidRPr="00893221">
        <w:rPr>
          <w:rFonts w:asciiTheme="minorHAnsi" w:hAnsiTheme="minorHAnsi" w:cstheme="minorBidi"/>
          <w:noProof/>
          <w:szCs w:val="22"/>
          <w:lang w:val="en-US" w:eastAsia="ru-RU"/>
        </w:rPr>
        <w:tab/>
      </w:r>
      <w:r w:rsidRPr="00094DE4">
        <w:rPr>
          <w:noProof/>
          <w:lang w:val="en-GB"/>
        </w:rPr>
        <w:t>&lt;Reliability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EDE91D" w14:textId="24F940AE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14B283" w14:textId="7E2318E6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93221">
        <w:rPr>
          <w:noProof/>
          <w:lang w:val="ru-RU"/>
        </w:rPr>
        <w:t>&lt;</w:t>
      </w:r>
      <w:r w:rsidRPr="00094DE4">
        <w:rPr>
          <w:noProof/>
          <w:lang w:val="en-GB"/>
        </w:rPr>
        <w:t>Performance</w:t>
      </w:r>
      <w:r w:rsidRPr="00893221">
        <w:rPr>
          <w:noProof/>
          <w:lang w:val="ru-RU"/>
        </w:rPr>
        <w:t xml:space="preserve"> </w:t>
      </w:r>
      <w:r w:rsidRPr="00094DE4">
        <w:rPr>
          <w:noProof/>
          <w:lang w:val="en-GB"/>
        </w:rPr>
        <w:t>Requirement</w:t>
      </w:r>
      <w:r w:rsidRPr="00893221">
        <w:rPr>
          <w:noProof/>
          <w:lang w:val="ru-RU"/>
        </w:rPr>
        <w:t xml:space="preserve"> </w:t>
      </w:r>
      <w:r w:rsidRPr="00094DE4">
        <w:rPr>
          <w:noProof/>
          <w:lang w:val="en-GB"/>
        </w:rPr>
        <w:t>One</w:t>
      </w:r>
      <w:r w:rsidRPr="00893221">
        <w:rPr>
          <w:noProof/>
          <w:lang w:val="ru-RU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110F2E" w14:textId="498E7C29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80050A" w14:textId="253C9813" w:rsidR="00893221" w:rsidRPr="00893221" w:rsidRDefault="00893221">
      <w:pPr>
        <w:pStyle w:val="30"/>
        <w:rPr>
          <w:rFonts w:asciiTheme="minorHAnsi" w:hAnsiTheme="minorHAnsi" w:cstheme="minorBidi"/>
          <w:noProof/>
          <w:szCs w:val="22"/>
          <w:lang w:val="en-US" w:eastAsia="ru-RU"/>
        </w:rPr>
      </w:pPr>
      <w:r w:rsidRPr="00094DE4">
        <w:rPr>
          <w:noProof/>
          <w:lang w:val="en-GB"/>
        </w:rPr>
        <w:t>3.4.1</w:t>
      </w:r>
      <w:r w:rsidRPr="00893221">
        <w:rPr>
          <w:rFonts w:asciiTheme="minorHAnsi" w:hAnsiTheme="minorHAnsi" w:cstheme="minorBidi"/>
          <w:noProof/>
          <w:szCs w:val="22"/>
          <w:lang w:val="en-US" w:eastAsia="ru-RU"/>
        </w:rPr>
        <w:tab/>
      </w:r>
      <w:r w:rsidRPr="00094DE4">
        <w:rPr>
          <w:noProof/>
          <w:lang w:val="en-GB"/>
        </w:rPr>
        <w:t>&lt;Maintainability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4E4CB8" w14:textId="1F0643D9" w:rsidR="00893221" w:rsidRP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en-US" w:eastAsia="ru-RU"/>
        </w:rPr>
      </w:pPr>
      <w:r w:rsidRPr="00094DE4">
        <w:rPr>
          <w:noProof/>
          <w:lang w:val="en-GB"/>
        </w:rPr>
        <w:t>3.5</w:t>
      </w:r>
      <w:r w:rsidRPr="00893221">
        <w:rPr>
          <w:rFonts w:asciiTheme="minorHAnsi" w:hAnsiTheme="minorHAnsi" w:cstheme="minorBidi"/>
          <w:noProof/>
          <w:szCs w:val="22"/>
          <w:lang w:val="en-US" w:eastAsia="ru-RU"/>
        </w:rPr>
        <w:tab/>
      </w:r>
      <w:r w:rsidRPr="00094DE4">
        <w:rPr>
          <w:noProof/>
          <w:lang w:val="ru-RU"/>
        </w:rPr>
        <w:t>Ограничения</w:t>
      </w:r>
      <w:r w:rsidRPr="00893221">
        <w:rPr>
          <w:noProof/>
          <w:lang w:val="en-US"/>
        </w:rPr>
        <w:t xml:space="preserve"> </w:t>
      </w:r>
      <w:r w:rsidRPr="00094DE4">
        <w:rPr>
          <w:noProof/>
          <w:lang w:val="ru-RU"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E1DA86" w14:textId="536980D6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93221">
        <w:rPr>
          <w:noProof/>
          <w:lang w:val="ru-RU"/>
        </w:rPr>
        <w:t>&lt;</w:t>
      </w:r>
      <w:r w:rsidRPr="00094DE4">
        <w:rPr>
          <w:noProof/>
          <w:lang w:val="en-GB"/>
        </w:rPr>
        <w:t>Design</w:t>
      </w:r>
      <w:r w:rsidRPr="00893221">
        <w:rPr>
          <w:noProof/>
          <w:lang w:val="ru-RU"/>
        </w:rPr>
        <w:t xml:space="preserve"> </w:t>
      </w:r>
      <w:r w:rsidRPr="00094DE4">
        <w:rPr>
          <w:noProof/>
          <w:lang w:val="en-GB"/>
        </w:rPr>
        <w:t>Constraint</w:t>
      </w:r>
      <w:r w:rsidRPr="00893221">
        <w:rPr>
          <w:noProof/>
          <w:lang w:val="ru-RU"/>
        </w:rPr>
        <w:t xml:space="preserve"> </w:t>
      </w:r>
      <w:r w:rsidRPr="00094DE4">
        <w:rPr>
          <w:noProof/>
          <w:lang w:val="en-GB"/>
        </w:rPr>
        <w:t>One</w:t>
      </w:r>
      <w:r w:rsidRPr="00893221">
        <w:rPr>
          <w:noProof/>
          <w:lang w:val="ru-RU"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8942E9" w14:textId="4EF03C82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D8C4A1" w14:textId="633B3C62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C221D" w14:textId="149C076D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B59344" w14:textId="5AAB5222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DF84A7" w14:textId="6623901B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F0B231" w14:textId="34A80941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0CC21" w14:textId="56F7DE0F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D3EF05" w14:textId="7DA9F9A3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57546" w14:textId="4703C3CD" w:rsidR="00893221" w:rsidRDefault="00893221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F0CBD4" w14:textId="122B6418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C854C9" w14:textId="19C87636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14F70A5" w:rsidR="007823B5" w:rsidRPr="00212AD2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212AD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253ADDC3" w14:textId="77777777" w:rsidR="007823B5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  <w:p w14:paraId="72EAB7E2" w14:textId="7EF659A1" w:rsidR="00212AD2" w:rsidRPr="00D9349E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058E71F8" w:rsidR="007823B5" w:rsidRPr="00B66B38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3A78F2F" w14:textId="43328E6B" w:rsidR="007823B5" w:rsidRPr="00161C00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E2CA88F" w14:textId="472A7761" w:rsidR="007823B5" w:rsidRPr="00B66B38" w:rsidRDefault="007823B5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224B4F6A" w14:textId="413FC9B8" w:rsidR="007823B5" w:rsidRPr="00B66B38" w:rsidRDefault="007823B5" w:rsidP="00AB2B39">
            <w:pPr>
              <w:pStyle w:val="table"/>
              <w:jc w:val="center"/>
              <w:rPr>
                <w:lang w:val="ru-RU"/>
              </w:rPr>
            </w:pP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96A5E13" w:rsidR="007823B5" w:rsidRPr="00161C00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FC0989" w14:textId="1D7194E9" w:rsidR="007823B5" w:rsidRPr="00161C00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1A0683C5" w14:textId="3AD8779D" w:rsidR="007823B5" w:rsidRPr="00B66B38" w:rsidRDefault="007823B5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06F9DC7D" w14:textId="44B6FB6E" w:rsidR="007823B5" w:rsidRPr="00B66B38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131E5508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94E1E9" w14:textId="635D7354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4AB6A2F" w14:textId="7213241D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5F154BF1" w14:textId="70A7D7EA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53212675">
        <w:rPr>
          <w:lang w:val="ru-RU"/>
        </w:rPr>
        <w:br w:type="page"/>
      </w:r>
      <w:bookmarkStart w:id="6" w:name="_Toc115853720"/>
      <w:r w:rsidR="53212675" w:rsidRPr="53212675">
        <w:rPr>
          <w:lang w:val="ru-RU"/>
        </w:rPr>
        <w:lastRenderedPageBreak/>
        <w:t>Введение</w:t>
      </w:r>
      <w:bookmarkEnd w:id="6"/>
    </w:p>
    <w:p w14:paraId="5E5D5605" w14:textId="77777777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 w:rsidRPr="53212675">
        <w:rPr>
          <w:lang w:val="ru-RU"/>
        </w:rPr>
        <w:t>Цели</w:t>
      </w:r>
      <w:bookmarkEnd w:id="7"/>
    </w:p>
    <w:p w14:paraId="0869DC18" w14:textId="77777777" w:rsidR="00212AD2" w:rsidRPr="00913167" w:rsidRDefault="00212AD2" w:rsidP="003B671A">
      <w:pPr>
        <w:ind w:firstLine="709"/>
      </w:pPr>
      <w:bookmarkStart w:id="8" w:name="_Toc115853722"/>
      <w:r w:rsidRPr="00913167">
        <w:t>Цель этого документа - предоставить полное и системное описание требований к системе управления объемами работ, разрабатываемой для строительной компании, специализирующейся на строительстве дорог. Данный документ служит основой для понимания и проектирования системы, которая будет эффективно управлять процессами, связанными с определением объемов работ, расчетом стоимости и ресурсами, необходимыми для выполнения строительных задач.</w:t>
      </w:r>
    </w:p>
    <w:p w14:paraId="366D039C" w14:textId="77777777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 w:rsidRPr="53212675">
        <w:rPr>
          <w:lang w:val="ru-RU"/>
        </w:rPr>
        <w:t>Границы применения</w:t>
      </w:r>
      <w:bookmarkEnd w:id="8"/>
    </w:p>
    <w:p w14:paraId="5F4758BE" w14:textId="77777777" w:rsidR="00212AD2" w:rsidRPr="00913167" w:rsidRDefault="00212AD2" w:rsidP="003B671A">
      <w:pPr>
        <w:ind w:firstLine="709"/>
      </w:pPr>
      <w:bookmarkStart w:id="9" w:name="_Toc115853723"/>
      <w:r w:rsidRPr="00913167">
        <w:t>Этот документ охватывает требования к системе управления объемами работ, предназначенной исключительно для внутреннего использования внутри нашей строительной компании. Система будет использоваться техническим директором и другими заинтересованными сотрудниками для облегчения процесса анализа и планирования строительных работ в рамках участия в различных конкурсах.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84"/>
        <w:gridCol w:w="7390"/>
      </w:tblGrid>
      <w:tr w:rsidR="00A62FA2" w:rsidRPr="00A62FA2" w14:paraId="0FF8222E" w14:textId="77777777" w:rsidTr="00A62FA2">
        <w:tc>
          <w:tcPr>
            <w:tcW w:w="1791" w:type="dxa"/>
          </w:tcPr>
          <w:p w14:paraId="19457BAB" w14:textId="5E950222" w:rsidR="00A62FA2" w:rsidRPr="00A62FA2" w:rsidRDefault="00212AD2" w:rsidP="00212AD2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Технический директор (ТД)</w:t>
            </w:r>
          </w:p>
        </w:tc>
        <w:tc>
          <w:tcPr>
            <w:tcW w:w="7609" w:type="dxa"/>
          </w:tcPr>
          <w:p w14:paraId="19A5FD6E" w14:textId="5FB291D0" w:rsidR="00A62FA2" w:rsidRPr="00A62FA2" w:rsidRDefault="00212AD2" w:rsidP="00A62FA2">
            <w:pPr>
              <w:pStyle w:val="1Einrckung"/>
              <w:ind w:left="0"/>
              <w:rPr>
                <w:b/>
                <w:lang w:val="ru-RU"/>
              </w:rPr>
            </w:pPr>
            <w:r w:rsidRPr="00913167">
              <w:t>Сотрудник компании, ответственный за анализ требований и планирование строительных работ.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63D914A3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Объём работ</w:t>
            </w:r>
          </w:p>
        </w:tc>
        <w:tc>
          <w:tcPr>
            <w:tcW w:w="7609" w:type="dxa"/>
          </w:tcPr>
          <w:p w14:paraId="74FC3298" w14:textId="4BE9864D" w:rsidR="00A62FA2" w:rsidRDefault="00212AD2" w:rsidP="00E723E0">
            <w:pPr>
              <w:pStyle w:val="1Einrckung"/>
              <w:ind w:left="0"/>
              <w:rPr>
                <w:lang w:val="ru-RU"/>
              </w:rPr>
            </w:pPr>
            <w:r w:rsidRPr="00913167">
              <w:t>Комплекс работ, включающий материалы, работы с объемными характеристиками и затрачиваемые ресурсы.</w:t>
            </w:r>
          </w:p>
        </w:tc>
      </w:tr>
      <w:tr w:rsidR="00354B0E" w14:paraId="1E2ED30C" w14:textId="77777777" w:rsidTr="00212AD2">
        <w:trPr>
          <w:trHeight w:val="595"/>
        </w:trPr>
        <w:tc>
          <w:tcPr>
            <w:tcW w:w="1791" w:type="dxa"/>
          </w:tcPr>
          <w:p w14:paraId="1F62B042" w14:textId="0C9DEE73" w:rsidR="00354B0E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Справочник</w:t>
            </w:r>
          </w:p>
        </w:tc>
        <w:tc>
          <w:tcPr>
            <w:tcW w:w="7609" w:type="dxa"/>
          </w:tcPr>
          <w:p w14:paraId="28108E46" w14:textId="10C80BB6" w:rsidR="00354B0E" w:rsidRPr="00212AD2" w:rsidRDefault="00212AD2" w:rsidP="00212AD2">
            <w:pPr>
              <w:spacing w:after="160" w:line="259" w:lineRule="auto"/>
            </w:pPr>
            <w:r w:rsidRPr="00913167">
              <w:t>Система или база данных, содержащая информацию о стоимости и объемах работ.</w:t>
            </w: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4DF05E0B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Конкурс</w:t>
            </w:r>
          </w:p>
        </w:tc>
        <w:tc>
          <w:tcPr>
            <w:tcW w:w="7609" w:type="dxa"/>
          </w:tcPr>
          <w:p w14:paraId="490F0351" w14:textId="619E3B10" w:rsidR="00A62FA2" w:rsidRDefault="00212AD2" w:rsidP="00BC2021">
            <w:pPr>
              <w:pStyle w:val="1Einrckung"/>
              <w:ind w:left="0"/>
              <w:rPr>
                <w:lang w:val="ru-RU"/>
              </w:rPr>
            </w:pPr>
            <w:r w:rsidRPr="00913167">
              <w:t>Соревнование или тендер, на котором компания участвует с целью выиграть строительные проекты.</w:t>
            </w:r>
          </w:p>
        </w:tc>
      </w:tr>
    </w:tbl>
    <w:p w14:paraId="36097B15" w14:textId="77777777" w:rsidR="00A62FA2" w:rsidRPr="00A62FA2" w:rsidRDefault="00A62FA2" w:rsidP="003B671A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53212675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53212675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</w:tbl>
    <w:p w14:paraId="7157C9E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14:paraId="32719728" w14:textId="1036CCDD" w:rsidR="00E269AD" w:rsidRPr="00212AD2" w:rsidRDefault="00212AD2" w:rsidP="003B671A">
      <w:pPr>
        <w:ind w:firstLine="709"/>
      </w:pPr>
      <w:r w:rsidRPr="00913167">
        <w:t>Этот раздел предоставляет краткий обзор системы управления объемами работ. Система разрабатывается для обеспечения более эффективного анализа документации, получаемой в рамках конкурсов, и определения объемов работ, стоимости и необходимых ресурсов. Она поможет нашей компании более точно оценивать и планировать строительные проекты, что повысит нашу конкурентоспособность на рынке строительства дорог.</w:t>
      </w:r>
    </w:p>
    <w:p w14:paraId="284F3DFF" w14:textId="0578AE0E" w:rsidR="007823B5" w:rsidRDefault="5321267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12" w:name="_Toc115853741"/>
      <w:r w:rsidRPr="53212675">
        <w:rPr>
          <w:lang w:val="ru-RU"/>
        </w:rPr>
        <w:t>Детальные требования</w:t>
      </w:r>
      <w:bookmarkEnd w:id="12"/>
      <w:r w:rsidRPr="53212675">
        <w:rPr>
          <w:lang w:val="en-GB"/>
        </w:rPr>
        <w:t xml:space="preserve"> </w:t>
      </w:r>
    </w:p>
    <w:p w14:paraId="04298288" w14:textId="22789D27" w:rsidR="003B671A" w:rsidRDefault="003B671A" w:rsidP="003B671A">
      <w:pPr>
        <w:pStyle w:val="1Einrckung"/>
        <w:ind w:left="0"/>
        <w:rPr>
          <w:lang w:val="ru-RU"/>
        </w:rPr>
      </w:pPr>
      <w:r>
        <w:rPr>
          <w:lang w:val="ru-RU"/>
        </w:rPr>
        <w:tab/>
      </w:r>
      <w:r w:rsidR="005A1C97">
        <w:rPr>
          <w:lang w:val="ru-RU"/>
        </w:rPr>
        <w:t xml:space="preserve">Мы </w:t>
      </w:r>
      <w:r w:rsidR="005A1C97" w:rsidRPr="005A1C97">
        <w:t>строит</w:t>
      </w:r>
      <w:r w:rsidR="005A1C97">
        <w:rPr>
          <w:lang w:val="ru-RU"/>
        </w:rPr>
        <w:t>ельная</w:t>
      </w:r>
      <w:r w:rsidR="005A1C97" w:rsidRPr="005A1C97">
        <w:t xml:space="preserve"> компания, </w:t>
      </w:r>
      <w:r w:rsidR="005A1C97">
        <w:rPr>
          <w:lang w:val="ru-RU"/>
        </w:rPr>
        <w:t xml:space="preserve">которая </w:t>
      </w:r>
      <w:r w:rsidR="005A1C97" w:rsidRPr="005A1C97">
        <w:t>строит до</w:t>
      </w:r>
      <w:r w:rsidR="005A1C97">
        <w:rPr>
          <w:lang w:val="ru-RU"/>
        </w:rPr>
        <w:t>ро</w:t>
      </w:r>
      <w:r w:rsidR="005A1C97" w:rsidRPr="005A1C97">
        <w:t>ги</w:t>
      </w:r>
      <w:r w:rsidR="005A1C97">
        <w:rPr>
          <w:lang w:val="ru-RU"/>
        </w:rPr>
        <w:t>.</w:t>
      </w:r>
      <w:r w:rsidR="005A1C97" w:rsidRPr="005A1C97">
        <w:t xml:space="preserve"> Учавствуем в конкурс</w:t>
      </w:r>
      <w:r w:rsidR="005A1C97">
        <w:rPr>
          <w:lang w:val="ru-RU"/>
        </w:rPr>
        <w:t>ах</w:t>
      </w:r>
      <w:r w:rsidR="005A1C97" w:rsidRPr="005A1C97">
        <w:t xml:space="preserve"> на вып</w:t>
      </w:r>
      <w:r w:rsidR="005A1C97">
        <w:rPr>
          <w:lang w:val="ru-RU"/>
        </w:rPr>
        <w:t>олнение</w:t>
      </w:r>
      <w:r w:rsidR="005A1C97" w:rsidRPr="005A1C97">
        <w:t xml:space="preserve"> работ в разных местах</w:t>
      </w:r>
      <w:r w:rsidR="005A1C97">
        <w:rPr>
          <w:lang w:val="ru-RU"/>
        </w:rPr>
        <w:t>.</w:t>
      </w:r>
      <w:r w:rsidR="005A1C97" w:rsidRPr="005A1C97">
        <w:t xml:space="preserve"> Хотим</w:t>
      </w:r>
      <w:r w:rsidR="005A1C97">
        <w:rPr>
          <w:lang w:val="ru-RU"/>
        </w:rPr>
        <w:t xml:space="preserve"> получить</w:t>
      </w:r>
      <w:r w:rsidR="005A1C97" w:rsidRPr="005A1C97">
        <w:t xml:space="preserve"> систему</w:t>
      </w:r>
      <w:r w:rsidR="001B380C">
        <w:rPr>
          <w:lang w:val="ru-RU"/>
        </w:rPr>
        <w:t>, которая будет</w:t>
      </w:r>
      <w:r w:rsidR="005A1C97" w:rsidRPr="005A1C97">
        <w:t xml:space="preserve"> получа</w:t>
      </w:r>
      <w:r w:rsidR="001B380C">
        <w:rPr>
          <w:lang w:val="ru-RU"/>
        </w:rPr>
        <w:t>ть</w:t>
      </w:r>
      <w:r w:rsidR="005A1C97" w:rsidRPr="005A1C97">
        <w:t xml:space="preserve"> конкурсную документацию, </w:t>
      </w:r>
      <w:r w:rsidR="001B380C">
        <w:rPr>
          <w:lang w:val="ru-RU"/>
        </w:rPr>
        <w:t>в которой будет</w:t>
      </w:r>
      <w:r w:rsidRPr="003B671A">
        <w:rPr>
          <w:lang w:val="ru-RU"/>
        </w:rPr>
        <w:t>:</w:t>
      </w:r>
    </w:p>
    <w:p w14:paraId="4F74C9E1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С</w:t>
      </w:r>
      <w:r w:rsidR="005A1C97" w:rsidRPr="005A1C97">
        <w:t>роки работ</w:t>
      </w:r>
      <w:r>
        <w:rPr>
          <w:lang w:val="ru-RU"/>
        </w:rPr>
        <w:t xml:space="preserve">( </w:t>
      </w:r>
      <w:r w:rsidR="005A1C97" w:rsidRPr="005A1C97">
        <w:t>начало конец</w:t>
      </w:r>
      <w:r>
        <w:rPr>
          <w:lang w:val="ru-RU"/>
        </w:rPr>
        <w:t xml:space="preserve"> )</w:t>
      </w:r>
    </w:p>
    <w:p w14:paraId="579CD7E2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Максимальная стоимость работ</w:t>
      </w:r>
    </w:p>
    <w:p w14:paraId="3C13084D" w14:textId="77777777" w:rsidR="003B671A" w:rsidRP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О</w:t>
      </w:r>
      <w:r w:rsidR="005A1C97" w:rsidRPr="005A1C97">
        <w:t>б</w:t>
      </w:r>
      <w:r>
        <w:rPr>
          <w:lang w:val="ru-RU"/>
        </w:rPr>
        <w:t>ъё</w:t>
      </w:r>
      <w:r w:rsidR="005A1C97" w:rsidRPr="005A1C97">
        <w:t>м работ</w:t>
      </w:r>
      <w:r w:rsidR="003B671A">
        <w:t>:</w:t>
      </w:r>
      <w:r w:rsidR="005A1C97" w:rsidRPr="005A1C97">
        <w:t xml:space="preserve"> </w:t>
      </w:r>
    </w:p>
    <w:p w14:paraId="48738149" w14:textId="155E5BD1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Материалы, затрачиваемые на строительство.</w:t>
      </w:r>
    </w:p>
    <w:p w14:paraId="59E0B0F3" w14:textId="63DB973A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lastRenderedPageBreak/>
        <w:t>Работы с объемными характеристиками, выполняемые во время строительства.</w:t>
      </w:r>
    </w:p>
    <w:p w14:paraId="4F9DD925" w14:textId="3BA28F62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Затрачиваемые ресурсы.</w:t>
      </w:r>
    </w:p>
    <w:p w14:paraId="01B9F6BA" w14:textId="570354B0" w:rsidR="005A1C97" w:rsidRPr="001B380C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>
        <w:rPr>
          <w:lang w:val="ru-RU"/>
        </w:rPr>
        <w:t>К</w:t>
      </w:r>
      <w:r w:rsidR="001B380C">
        <w:rPr>
          <w:lang w:val="ru-RU"/>
        </w:rPr>
        <w:t>онечн</w:t>
      </w:r>
      <w:r>
        <w:rPr>
          <w:lang w:val="ru-RU"/>
        </w:rPr>
        <w:t>ая</w:t>
      </w:r>
      <w:r w:rsidR="001B380C">
        <w:rPr>
          <w:lang w:val="ru-RU"/>
        </w:rPr>
        <w:t xml:space="preserve"> себестоимость, для определения объёма выполняемых работ в конкретном конкурсе</w:t>
      </w:r>
      <w:r w:rsidR="001B380C" w:rsidRPr="001B380C">
        <w:rPr>
          <w:lang w:val="ru-RU"/>
        </w:rPr>
        <w:t>/</w:t>
      </w:r>
      <w:r w:rsidR="001B380C">
        <w:rPr>
          <w:lang w:val="ru-RU"/>
        </w:rPr>
        <w:t>заказе.</w:t>
      </w:r>
    </w:p>
    <w:p w14:paraId="4324FF3D" w14:textId="1A881C3C" w:rsidR="005D5FBD" w:rsidRDefault="53212675" w:rsidP="005D5FBD">
      <w:pPr>
        <w:pStyle w:val="2"/>
        <w:rPr>
          <w:lang w:val="ru-RU"/>
        </w:rPr>
      </w:pPr>
      <w:bookmarkStart w:id="13" w:name="_Toc115853742"/>
      <w:r w:rsidRPr="53212675">
        <w:rPr>
          <w:lang w:val="ru-RU"/>
        </w:rPr>
        <w:t>Функциональные требования</w:t>
      </w:r>
      <w:bookmarkEnd w:id="13"/>
    </w:p>
    <w:p w14:paraId="454928D8" w14:textId="77777777" w:rsidR="005A1C97" w:rsidRDefault="005A1C97" w:rsidP="003B671A">
      <w:pPr>
        <w:pStyle w:val="1Einrckung"/>
        <w:ind w:left="0"/>
        <w:rPr>
          <w:lang w:val="ru-RU"/>
        </w:rPr>
      </w:pPr>
      <w:bookmarkStart w:id="14" w:name="_Toc456598595"/>
      <w:bookmarkStart w:id="15" w:name="_Toc517499394"/>
      <w:bookmarkStart w:id="16" w:name="_Toc523209237"/>
      <w:bookmarkStart w:id="17" w:name="_Toc523210873"/>
      <w:bookmarkStart w:id="18" w:name="_Toc523212977"/>
      <w:bookmarkStart w:id="19" w:name="_Toc523297938"/>
      <w:bookmarkStart w:id="20" w:name="_Toc523298828"/>
      <w:bookmarkStart w:id="21" w:name="_Toc88921664"/>
      <w:bookmarkStart w:id="22" w:name="_Toc115853743"/>
      <w:r>
        <w:rPr>
          <w:lang w:val="ru-RU"/>
        </w:rPr>
        <w:t>Разработать систему, которая получает документацию, содержащую:</w:t>
      </w:r>
    </w:p>
    <w:p w14:paraId="22B0D092" w14:textId="77777777" w:rsidR="005A1C97" w:rsidRPr="00F51CF2" w:rsidRDefault="005A1C97" w:rsidP="005A1C97">
      <w:pPr>
        <w:pStyle w:val="1Einrckung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Сроки работ</w:t>
      </w:r>
    </w:p>
    <w:p w14:paraId="743E2C4E" w14:textId="77777777" w:rsidR="005A1C97" w:rsidRDefault="005A1C97" w:rsidP="005A1C97">
      <w:pPr>
        <w:pStyle w:val="1Einrckung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допустимая стоимость работ</w:t>
      </w:r>
    </w:p>
    <w:p w14:paraId="1036A02E" w14:textId="77777777" w:rsidR="005A1C97" w:rsidRDefault="005A1C97" w:rsidP="005A1C97">
      <w:pPr>
        <w:pStyle w:val="1Einrckung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Объём работ, которые включают:</w:t>
      </w:r>
    </w:p>
    <w:p w14:paraId="1AABB14C" w14:textId="77777777" w:rsidR="005A1C97" w:rsidRDefault="005A1C97" w:rsidP="005A1C97">
      <w:pPr>
        <w:pStyle w:val="1Einrckung"/>
        <w:ind w:left="1211"/>
        <w:rPr>
          <w:lang w:val="ru-RU"/>
        </w:rPr>
      </w:pPr>
      <w:r>
        <w:rPr>
          <w:lang w:val="ru-RU"/>
        </w:rPr>
        <w:t>1 - Материалы</w:t>
      </w:r>
    </w:p>
    <w:p w14:paraId="47BD6702" w14:textId="77777777" w:rsidR="005A1C97" w:rsidRDefault="005A1C97" w:rsidP="005A1C97">
      <w:pPr>
        <w:pStyle w:val="1Einrckung"/>
        <w:ind w:left="1211"/>
        <w:rPr>
          <w:lang w:val="ru-RU"/>
        </w:rPr>
      </w:pPr>
      <w:r>
        <w:rPr>
          <w:lang w:val="ru-RU"/>
        </w:rPr>
        <w:t>2 – Работы для выполнения</w:t>
      </w:r>
    </w:p>
    <w:p w14:paraId="48258C9F" w14:textId="77777777" w:rsidR="005A1C97" w:rsidRDefault="005A1C97" w:rsidP="005A1C97">
      <w:pPr>
        <w:pStyle w:val="1Einrckung"/>
        <w:ind w:left="1211"/>
        <w:rPr>
          <w:lang w:val="ru-RU"/>
        </w:rPr>
      </w:pPr>
      <w:r>
        <w:rPr>
          <w:lang w:val="ru-RU"/>
        </w:rPr>
        <w:t>3 – Затрачиваемые ресурсы</w:t>
      </w:r>
    </w:p>
    <w:p w14:paraId="639081E2" w14:textId="77777777" w:rsidR="005A1C97" w:rsidRDefault="005A1C97" w:rsidP="005A1C97">
      <w:pPr>
        <w:pStyle w:val="1Einrckung"/>
        <w:ind w:left="1211"/>
        <w:rPr>
          <w:lang w:val="ru-RU"/>
        </w:rPr>
      </w:pPr>
      <w:r>
        <w:rPr>
          <w:lang w:val="ru-RU"/>
        </w:rPr>
        <w:t>4 – Цена на каждую позицию из вышеперечисленных 3-ёх пунктов</w:t>
      </w:r>
    </w:p>
    <w:p w14:paraId="39D397F0" w14:textId="2F624A5C" w:rsidR="005A1C97" w:rsidRDefault="005A1C97" w:rsidP="005A1C97">
      <w:pPr>
        <w:pStyle w:val="1Einrckung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Получение итоговой себестоимости, для определения допустимого объёма работ</w:t>
      </w:r>
    </w:p>
    <w:p w14:paraId="68CB6CC2" w14:textId="6C7B3A4B" w:rsidR="00614A14" w:rsidRPr="00F51CF2" w:rsidRDefault="00614A14" w:rsidP="005A1C97">
      <w:pPr>
        <w:pStyle w:val="1Einrckung"/>
        <w:numPr>
          <w:ilvl w:val="0"/>
          <w:numId w:val="13"/>
        </w:numPr>
        <w:rPr>
          <w:lang w:val="ru-RU"/>
        </w:rPr>
      </w:pPr>
      <w:r>
        <w:rPr>
          <w:lang w:val="ru-RU"/>
        </w:rPr>
        <w:t>Характеристики пользователя (ТД, Бухгалтер, Менеджер по закупкам)</w:t>
      </w:r>
    </w:p>
    <w:p w14:paraId="0D315940" w14:textId="77777777" w:rsidR="0021158A" w:rsidRPr="00D71CC3" w:rsidRDefault="53212675" w:rsidP="0021158A">
      <w:pPr>
        <w:pStyle w:val="3"/>
        <w:tabs>
          <w:tab w:val="num" w:pos="709"/>
        </w:tabs>
        <w:spacing w:before="300" w:after="120"/>
        <w:ind w:left="709" w:hanging="709"/>
        <w:rPr>
          <w:lang w:val="en-GB"/>
        </w:rPr>
      </w:pPr>
      <w:r w:rsidRPr="53212675">
        <w:rPr>
          <w:lang w:val="en-GB"/>
        </w:rPr>
        <w:t>&lt;Functional Requirement One&gt;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1C6F9C" w14:textId="15539916" w:rsidR="53212675" w:rsidRPr="001B380C" w:rsidRDefault="001B380C" w:rsidP="53212675">
      <w:pPr>
        <w:pStyle w:val="a7"/>
        <w:rPr>
          <w:lang w:val="ru-RU"/>
        </w:rPr>
      </w:pPr>
      <w:r>
        <w:rPr>
          <w:lang w:val="ru-RU"/>
        </w:rPr>
        <w:t>-</w:t>
      </w:r>
    </w:p>
    <w:p w14:paraId="0CA0E23D" w14:textId="694A06CC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23" w:name="_Toc115853744"/>
      <w:r w:rsidRPr="53212675">
        <w:rPr>
          <w:lang w:val="ru-RU"/>
        </w:rPr>
        <w:t>Надежность</w:t>
      </w:r>
      <w:bookmarkEnd w:id="23"/>
      <w:r w:rsidRPr="53212675">
        <w:rPr>
          <w:lang w:val="en-GB"/>
        </w:rPr>
        <w:t xml:space="preserve"> </w:t>
      </w:r>
    </w:p>
    <w:p w14:paraId="4F550EC7" w14:textId="19995FDE" w:rsidR="53212675" w:rsidRPr="001B380C" w:rsidRDefault="001B380C" w:rsidP="53212675">
      <w:pPr>
        <w:spacing w:before="240" w:after="240"/>
        <w:rPr>
          <w:lang w:val="ru-RU"/>
        </w:rPr>
      </w:pPr>
      <w:r>
        <w:rPr>
          <w:lang w:val="ru-RU"/>
        </w:rPr>
        <w:t>Здесь указаны требования к надежности системы:</w:t>
      </w:r>
    </w:p>
    <w:p w14:paraId="188BDA48" w14:textId="0AE1997F" w:rsidR="53212675" w:rsidRDefault="53212675" w:rsidP="003B671A">
      <w:pPr>
        <w:pStyle w:val="ae"/>
        <w:numPr>
          <w:ilvl w:val="0"/>
          <w:numId w:val="19"/>
        </w:numPr>
        <w:spacing w:before="240" w:after="240"/>
      </w:pPr>
      <w:r w:rsidRPr="53212675">
        <w:t>Доступность: укажите процент доступного времени (xx.xx%), часы использования, доступ к техническому обслуживанию, работу в пониженном режиме и т. д.</w:t>
      </w:r>
    </w:p>
    <w:p w14:paraId="1D646970" w14:textId="28B7694D" w:rsidR="53212675" w:rsidRDefault="53212675" w:rsidP="003B671A">
      <w:pPr>
        <w:pStyle w:val="ae"/>
        <w:numPr>
          <w:ilvl w:val="0"/>
          <w:numId w:val="19"/>
        </w:numPr>
        <w:spacing w:before="240" w:after="240"/>
      </w:pPr>
      <w:r w:rsidRPr="53212675">
        <w:t>Среднее время наработки на отказ (MTBF) — обычно указывается в часах, но также может быть указано в днях, месяцах или годах.</w:t>
      </w:r>
    </w:p>
    <w:p w14:paraId="5577B59A" w14:textId="40078380" w:rsidR="53212675" w:rsidRDefault="53212675" w:rsidP="003B671A">
      <w:pPr>
        <w:pStyle w:val="ae"/>
        <w:numPr>
          <w:ilvl w:val="0"/>
          <w:numId w:val="19"/>
        </w:numPr>
        <w:spacing w:before="240" w:after="240"/>
      </w:pPr>
      <w:r w:rsidRPr="53212675">
        <w:t>Среднее время ремонта (MTTR) — как долго система может быть выведена из строя после выхода из строя?</w:t>
      </w:r>
    </w:p>
    <w:p w14:paraId="6ED76224" w14:textId="09ECCDA4" w:rsidR="53212675" w:rsidRDefault="53212675" w:rsidP="003B671A">
      <w:pPr>
        <w:pStyle w:val="ae"/>
        <w:numPr>
          <w:ilvl w:val="0"/>
          <w:numId w:val="19"/>
        </w:numPr>
        <w:spacing w:before="240" w:after="240"/>
      </w:pPr>
      <w:r w:rsidRPr="53212675">
        <w:t>Точность: укажите точность (разрешение) и точность (по какому-либо известному стандарту), которые требуются в выходных данных системы.</w:t>
      </w:r>
    </w:p>
    <w:p w14:paraId="127171B0" w14:textId="4DD7EA05" w:rsidR="53212675" w:rsidRDefault="53212675" w:rsidP="003B671A">
      <w:pPr>
        <w:pStyle w:val="ae"/>
        <w:numPr>
          <w:ilvl w:val="0"/>
          <w:numId w:val="19"/>
        </w:numPr>
        <w:spacing w:before="240" w:after="240"/>
      </w:pPr>
      <w:r w:rsidRPr="53212675">
        <w:t>Максимальное количество ошибок или процент дефектов — обычно выражается в единицах ошибок на тысячу строк кода (bugs/KLOC) или ошибок на функциональную точку (bugs/function-point).</w:t>
      </w:r>
    </w:p>
    <w:p w14:paraId="70E15960" w14:textId="5D2DA7A2" w:rsidR="53212675" w:rsidRDefault="53212675" w:rsidP="003B671A">
      <w:pPr>
        <w:pStyle w:val="a7"/>
        <w:numPr>
          <w:ilvl w:val="0"/>
          <w:numId w:val="19"/>
        </w:numPr>
      </w:pPr>
      <w:r w:rsidRPr="53212675">
        <w:t>Ошибки или процент дефектов — классифицируются с точки зрения незначительных, значительных и критических ошибок: требование (требования) должно определять, что подразумевается под «критической» ошибкой; Например, полная потеря данных или полная невозможность использования определенных частей функционала системы.]</w:t>
      </w:r>
    </w:p>
    <w:p w14:paraId="66CBB9AA" w14:textId="77777777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24" w:name="_Toc456598599"/>
      <w:bookmarkStart w:id="25" w:name="_Toc517499398"/>
      <w:bookmarkStart w:id="26" w:name="_Toc523209241"/>
      <w:bookmarkStart w:id="27" w:name="_Toc523210877"/>
      <w:bookmarkStart w:id="28" w:name="_Toc523212981"/>
      <w:bookmarkStart w:id="29" w:name="_Toc523297942"/>
      <w:bookmarkStart w:id="30" w:name="_Toc523298832"/>
      <w:bookmarkStart w:id="31" w:name="_Toc88921668"/>
      <w:bookmarkStart w:id="32" w:name="_Toc115853745"/>
      <w:r w:rsidRPr="53212675">
        <w:rPr>
          <w:lang w:val="en-GB"/>
        </w:rPr>
        <w:t>&lt;Reliability Requirement One&gt;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9DC3A25" w14:textId="030D8F49" w:rsidR="53212675" w:rsidRPr="001B380C" w:rsidRDefault="001B380C" w:rsidP="53212675">
      <w:pPr>
        <w:pStyle w:val="a7"/>
        <w:rPr>
          <w:lang w:val="ru-RU"/>
        </w:rPr>
      </w:pPr>
      <w:r>
        <w:rPr>
          <w:lang w:val="ru-RU"/>
        </w:rPr>
        <w:t>-</w:t>
      </w:r>
    </w:p>
    <w:p w14:paraId="513AF598" w14:textId="6F9DCE9C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3" w:name="_Toc115853746"/>
      <w:r w:rsidRPr="53212675">
        <w:rPr>
          <w:lang w:val="ru-RU"/>
        </w:rPr>
        <w:t>Производительность</w:t>
      </w:r>
      <w:bookmarkEnd w:id="33"/>
    </w:p>
    <w:p w14:paraId="337A1B76" w14:textId="77777777" w:rsidR="00161C00" w:rsidRDefault="00161C00" w:rsidP="003B671A">
      <w:pPr>
        <w:spacing w:before="240" w:after="240"/>
        <w:ind w:firstLine="360"/>
        <w:rPr>
          <w:rFonts w:eastAsia="Arial" w:cs="Arial"/>
          <w:szCs w:val="22"/>
          <w:lang w:val="ru-RU"/>
        </w:rPr>
      </w:pPr>
      <w:r w:rsidRPr="00161C00">
        <w:rPr>
          <w:rFonts w:eastAsia="Arial" w:cs="Arial"/>
          <w:szCs w:val="22"/>
          <w:lang w:val="ru-RU"/>
        </w:rPr>
        <w:t>С учетом характеристик системы управления объемами работ, производительность должна быть определена следующим образом:</w:t>
      </w:r>
    </w:p>
    <w:p w14:paraId="75015B5E" w14:textId="075BF92D" w:rsidR="00161C00" w:rsidRPr="00161C00" w:rsidRDefault="00161C00" w:rsidP="00161C00">
      <w:pPr>
        <w:pStyle w:val="ae"/>
        <w:numPr>
          <w:ilvl w:val="0"/>
          <w:numId w:val="16"/>
        </w:numPr>
        <w:spacing w:before="240" w:after="240"/>
        <w:rPr>
          <w:rFonts w:eastAsia="Arial" w:cs="Arial"/>
          <w:szCs w:val="22"/>
          <w:lang w:val="ru-RU"/>
        </w:rPr>
      </w:pPr>
      <w:r w:rsidRPr="00161C00">
        <w:rPr>
          <w:rFonts w:eastAsia="Arial" w:cs="Arial"/>
          <w:szCs w:val="22"/>
          <w:lang w:val="ru-RU"/>
        </w:rPr>
        <w:t>Время отклика на транзакцию (среднее, максимальное): Среднее время отклика на запросы пользователя должно составлять не более 2 секунд, а максимальное время отклика - не более 5 секунд.</w:t>
      </w:r>
    </w:p>
    <w:p w14:paraId="45D27F1D" w14:textId="1721D0FA" w:rsidR="53212675" w:rsidRDefault="00161C00" w:rsidP="00161C00">
      <w:pPr>
        <w:pStyle w:val="ae"/>
        <w:numPr>
          <w:ilvl w:val="0"/>
          <w:numId w:val="16"/>
        </w:numPr>
        <w:spacing w:before="240" w:after="240"/>
      </w:pPr>
      <w:r w:rsidRPr="00161C00">
        <w:rPr>
          <w:rFonts w:eastAsia="Arial" w:cs="Arial"/>
          <w:szCs w:val="22"/>
          <w:lang w:val="ru-RU"/>
        </w:rPr>
        <w:lastRenderedPageBreak/>
        <w:t>Пропускная способность: Система должна обеспечивать обработку не менее 50 запросов на добавление и анализ объемов работ в секунду.</w:t>
      </w:r>
    </w:p>
    <w:p w14:paraId="63804675" w14:textId="3DC369FE" w:rsidR="00161C00" w:rsidRPr="00161C00" w:rsidRDefault="00161C00" w:rsidP="00161C00">
      <w:pPr>
        <w:pStyle w:val="ae"/>
        <w:numPr>
          <w:ilvl w:val="0"/>
          <w:numId w:val="16"/>
        </w:numPr>
        <w:spacing w:before="240" w:after="240"/>
        <w:rPr>
          <w:rFonts w:eastAsia="Arial" w:cs="Arial"/>
          <w:szCs w:val="22"/>
          <w:lang w:val="ru-RU"/>
        </w:rPr>
      </w:pPr>
      <w:r w:rsidRPr="00161C00">
        <w:rPr>
          <w:rFonts w:eastAsia="Arial" w:cs="Arial"/>
          <w:szCs w:val="22"/>
          <w:lang w:val="ru-RU"/>
        </w:rPr>
        <w:t>Режимы деградации</w:t>
      </w:r>
      <w:r w:rsidR="003B671A" w:rsidRPr="00161C00">
        <w:rPr>
          <w:rFonts w:eastAsia="Arial" w:cs="Arial"/>
          <w:szCs w:val="22"/>
          <w:lang w:val="ru-RU"/>
        </w:rPr>
        <w:t>: если</w:t>
      </w:r>
      <w:r w:rsidRPr="00161C00">
        <w:rPr>
          <w:rFonts w:eastAsia="Arial" w:cs="Arial"/>
          <w:szCs w:val="22"/>
          <w:lang w:val="ru-RU"/>
        </w:rPr>
        <w:t xml:space="preserve"> система нагружена выше допустимых значений производительности, то она должна перейти в режим ограниченной функциональности, предоставляя основные возможности, такие как анализ объемов работ, при этом ограничив доступ к дополнительным функциям.</w:t>
      </w:r>
    </w:p>
    <w:p w14:paraId="7129023B" w14:textId="6EB86306" w:rsidR="53212675" w:rsidRDefault="00161C00" w:rsidP="00161C00">
      <w:pPr>
        <w:pStyle w:val="ae"/>
        <w:numPr>
          <w:ilvl w:val="0"/>
          <w:numId w:val="16"/>
        </w:numPr>
        <w:spacing w:before="240" w:after="240"/>
      </w:pPr>
      <w:r w:rsidRPr="00161C00">
        <w:rPr>
          <w:rFonts w:eastAsia="Arial" w:cs="Arial"/>
          <w:szCs w:val="22"/>
          <w:lang w:val="ru-RU"/>
        </w:rPr>
        <w:t>Использование ресурсов: Система должна эффективно использовать ресурсы сервера, такие как память и процессорное время, чтобы обеспечить высокую производительность.</w:t>
      </w:r>
    </w:p>
    <w:p w14:paraId="10300EF4" w14:textId="5169E29F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4" w:name="_Toc115853748"/>
      <w:r w:rsidRPr="53212675">
        <w:rPr>
          <w:lang w:val="ru-RU"/>
        </w:rPr>
        <w:t>Ремонтопригодность</w:t>
      </w:r>
      <w:bookmarkEnd w:id="34"/>
    </w:p>
    <w:p w14:paraId="34A31F97" w14:textId="479F8E24" w:rsidR="53212675" w:rsidRDefault="00161C00" w:rsidP="003B671A">
      <w:pPr>
        <w:pStyle w:val="a7"/>
        <w:ind w:firstLine="360"/>
      </w:pPr>
      <w:r w:rsidRPr="00161C00">
        <w:t>Система должна быть разработана с учетом удобства обслуживания и дальнейшего развития. Для этого будут соблюдены следующие требования:</w:t>
      </w:r>
    </w:p>
    <w:p w14:paraId="176CB458" w14:textId="77777777" w:rsidR="00161C00" w:rsidRDefault="00161C00" w:rsidP="00161C00">
      <w:pPr>
        <w:pStyle w:val="a7"/>
        <w:numPr>
          <w:ilvl w:val="0"/>
          <w:numId w:val="15"/>
        </w:numPr>
      </w:pPr>
      <w:r>
        <w:t>Кодирование и документация: Код должен быть хорошо документирован, следовать стандартам кодирования и иметь ясные соглашения об именах переменных и функций.</w:t>
      </w:r>
    </w:p>
    <w:p w14:paraId="404F5083" w14:textId="77777777" w:rsidR="00161C00" w:rsidRDefault="00161C00" w:rsidP="00161C00">
      <w:pPr>
        <w:pStyle w:val="a7"/>
        <w:numPr>
          <w:ilvl w:val="0"/>
          <w:numId w:val="15"/>
        </w:numPr>
      </w:pPr>
      <w:r>
        <w:t>Обновления: Система должна поддерживать возможность обновления и расширения без существенных изменений в исходном коде.</w:t>
      </w:r>
    </w:p>
    <w:p w14:paraId="2140801D" w14:textId="3DD08270" w:rsidR="00161C00" w:rsidRDefault="00161C00" w:rsidP="00161C00">
      <w:pPr>
        <w:pStyle w:val="a7"/>
        <w:numPr>
          <w:ilvl w:val="0"/>
          <w:numId w:val="15"/>
        </w:numPr>
      </w:pPr>
      <w:r>
        <w:t>Утилиты обслуживания: Должны быть предоставлены утилиты для мониторинга и администрирования системы, что позволит обеспечивать бесперебойную работу.</w:t>
      </w:r>
    </w:p>
    <w:p w14:paraId="6D8D692A" w14:textId="77777777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35" w:name="_Toc456598603"/>
      <w:bookmarkStart w:id="36" w:name="_Toc517499402"/>
      <w:bookmarkStart w:id="37" w:name="_Toc523209245"/>
      <w:bookmarkStart w:id="38" w:name="_Toc523210881"/>
      <w:bookmarkStart w:id="39" w:name="_Toc523212985"/>
      <w:bookmarkStart w:id="40" w:name="_Toc523297946"/>
      <w:bookmarkStart w:id="41" w:name="_Toc523298836"/>
      <w:bookmarkStart w:id="42" w:name="_Toc88921672"/>
      <w:bookmarkStart w:id="43" w:name="_Toc115853749"/>
      <w:r w:rsidRPr="53212675">
        <w:rPr>
          <w:lang w:val="en-GB"/>
        </w:rPr>
        <w:t>&lt;Maintainability Requirement One&gt;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E8B4E50" w14:textId="6836B175" w:rsidR="53212675" w:rsidRPr="001B380C" w:rsidRDefault="001B380C" w:rsidP="53212675">
      <w:pPr>
        <w:pStyle w:val="a7"/>
        <w:rPr>
          <w:lang w:val="ru-RU"/>
        </w:rPr>
      </w:pPr>
      <w:r>
        <w:rPr>
          <w:lang w:val="ru-RU"/>
        </w:rPr>
        <w:t>-</w:t>
      </w:r>
    </w:p>
    <w:p w14:paraId="0CBE7400" w14:textId="4D11364F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4" w:name="_Toc115853750"/>
      <w:r w:rsidRPr="53212675">
        <w:rPr>
          <w:lang w:val="ru-RU"/>
        </w:rPr>
        <w:t>Ограничения проекта</w:t>
      </w:r>
      <w:bookmarkEnd w:id="44"/>
    </w:p>
    <w:p w14:paraId="100F2A76" w14:textId="77777777" w:rsidR="00614A14" w:rsidRPr="00913167" w:rsidRDefault="00614A14" w:rsidP="003B671A">
      <w:pPr>
        <w:ind w:firstLine="360"/>
      </w:pPr>
      <w:bookmarkStart w:id="45" w:name="_Toc456598605"/>
      <w:bookmarkStart w:id="46" w:name="_Toc517499404"/>
      <w:bookmarkStart w:id="47" w:name="_Toc523209247"/>
      <w:bookmarkStart w:id="48" w:name="_Toc523210883"/>
      <w:bookmarkStart w:id="49" w:name="_Toc523212987"/>
      <w:bookmarkStart w:id="50" w:name="_Toc523297948"/>
      <w:bookmarkStart w:id="51" w:name="_Toc523298838"/>
      <w:bookmarkStart w:id="52" w:name="_Toc88921674"/>
      <w:bookmarkStart w:id="53" w:name="_Toc115853751"/>
      <w:r w:rsidRPr="00913167">
        <w:t>Следующие ограничения должны быть учтены при разработке системы:</w:t>
      </w:r>
    </w:p>
    <w:p w14:paraId="30DCA000" w14:textId="77777777" w:rsidR="00614A14" w:rsidRPr="00913167" w:rsidRDefault="00614A14" w:rsidP="00614A14">
      <w:pPr>
        <w:numPr>
          <w:ilvl w:val="0"/>
          <w:numId w:val="14"/>
        </w:numPr>
        <w:spacing w:after="160" w:line="259" w:lineRule="auto"/>
      </w:pPr>
      <w:r w:rsidRPr="00913167">
        <w:t>Бюджетные ограничения: Разработка системы должна быть выполнена в пределах установленного бюджета.</w:t>
      </w:r>
    </w:p>
    <w:p w14:paraId="1AF2DD25" w14:textId="77777777" w:rsidR="00614A14" w:rsidRPr="00913167" w:rsidRDefault="00614A14" w:rsidP="00614A14">
      <w:pPr>
        <w:numPr>
          <w:ilvl w:val="0"/>
          <w:numId w:val="14"/>
        </w:numPr>
        <w:spacing w:after="160" w:line="259" w:lineRule="auto"/>
      </w:pPr>
      <w:r w:rsidRPr="00913167">
        <w:t>Сроки: Система должна быть разработана и внедрена в установленные сроки, чтобы поддержать текущие и будущие конкурсы.</w:t>
      </w:r>
    </w:p>
    <w:p w14:paraId="721A904E" w14:textId="77777777" w:rsidR="00614A14" w:rsidRPr="00913167" w:rsidRDefault="00614A14" w:rsidP="00614A14">
      <w:pPr>
        <w:numPr>
          <w:ilvl w:val="0"/>
          <w:numId w:val="14"/>
        </w:numPr>
        <w:spacing w:after="160" w:line="259" w:lineRule="auto"/>
      </w:pPr>
      <w:r w:rsidRPr="00913167">
        <w:t>Доступ к данным: Система будет использовать данные из внешних источников, поэтому необходимо обеспечить их доступность и актуальность.</w:t>
      </w:r>
    </w:p>
    <w:p w14:paraId="78A0EA54" w14:textId="77777777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r w:rsidRPr="53212675">
        <w:rPr>
          <w:lang w:val="en-GB"/>
        </w:rPr>
        <w:t>&lt;Design Constraint One&gt;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6E0CE09" w14:textId="0BAFA349" w:rsidR="53212675" w:rsidRPr="001B380C" w:rsidRDefault="001B380C" w:rsidP="53212675">
      <w:pPr>
        <w:pStyle w:val="a7"/>
        <w:rPr>
          <w:lang w:val="ru-RU"/>
        </w:rPr>
      </w:pPr>
      <w:r>
        <w:rPr>
          <w:lang w:val="ru-RU"/>
        </w:rPr>
        <w:t>-</w:t>
      </w:r>
    </w:p>
    <w:p w14:paraId="572B1B10" w14:textId="0D3FBF67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4" w:name="_Toc115853752"/>
      <w:r w:rsidRPr="53212675">
        <w:rPr>
          <w:lang w:val="ru-RU"/>
        </w:rPr>
        <w:t>Требования к пользовательской документации</w:t>
      </w:r>
      <w:bookmarkEnd w:id="54"/>
    </w:p>
    <w:p w14:paraId="4914C387" w14:textId="75E613AC" w:rsidR="53212675" w:rsidRDefault="00161C00" w:rsidP="003B671A">
      <w:pPr>
        <w:pStyle w:val="a7"/>
        <w:ind w:firstLine="360"/>
        <w:rPr>
          <w:lang w:val="ru-RU"/>
        </w:rPr>
      </w:pPr>
      <w:r w:rsidRPr="00161C00">
        <w:rPr>
          <w:lang w:val="ru-RU"/>
        </w:rPr>
        <w:t>Система должна предоставлять пользовательскую документацию в форме онлайн-руководства, которое будет содержать:</w:t>
      </w:r>
    </w:p>
    <w:p w14:paraId="53F3EE9E" w14:textId="6E705B08" w:rsidR="00161C00" w:rsidRDefault="00161C00" w:rsidP="00161C00">
      <w:pPr>
        <w:pStyle w:val="a7"/>
        <w:numPr>
          <w:ilvl w:val="0"/>
          <w:numId w:val="17"/>
        </w:numPr>
        <w:rPr>
          <w:lang w:val="ru-RU"/>
        </w:rPr>
      </w:pPr>
      <w:r w:rsidRPr="00161C00">
        <w:rPr>
          <w:lang w:val="ru-RU"/>
        </w:rPr>
        <w:t>Инструкции по использованию системы для технического директора и других заинтересованных сотрудников.</w:t>
      </w:r>
    </w:p>
    <w:p w14:paraId="18492879" w14:textId="111AECA6" w:rsidR="00161C00" w:rsidRDefault="00161C00" w:rsidP="00161C00">
      <w:pPr>
        <w:pStyle w:val="a7"/>
        <w:numPr>
          <w:ilvl w:val="0"/>
          <w:numId w:val="17"/>
        </w:numPr>
        <w:rPr>
          <w:lang w:val="ru-RU"/>
        </w:rPr>
      </w:pPr>
      <w:r w:rsidRPr="00161C00">
        <w:rPr>
          <w:lang w:val="ru-RU"/>
        </w:rPr>
        <w:t>Справочные материалы по работе с системой, включая процедуры анализа и планирования строительных работ.</w:t>
      </w:r>
    </w:p>
    <w:p w14:paraId="6C5ED035" w14:textId="11F5EEDE" w:rsidR="00161C00" w:rsidRPr="00161C00" w:rsidRDefault="00161C00" w:rsidP="00161C00">
      <w:pPr>
        <w:pStyle w:val="a7"/>
        <w:numPr>
          <w:ilvl w:val="0"/>
          <w:numId w:val="17"/>
        </w:numPr>
        <w:rPr>
          <w:lang w:val="ru-RU"/>
        </w:rPr>
      </w:pPr>
      <w:r w:rsidRPr="00161C00">
        <w:rPr>
          <w:lang w:val="ru-RU"/>
        </w:rPr>
        <w:t>Руководство по обслуживанию и расширению системы для администраторов.</w:t>
      </w:r>
    </w:p>
    <w:p w14:paraId="6B1D4856" w14:textId="613AC56A" w:rsidR="53212675" w:rsidRPr="00161C00" w:rsidRDefault="53212675" w:rsidP="53212675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5" w:name="_Toc115853754"/>
      <w:r w:rsidRPr="53212675">
        <w:rPr>
          <w:lang w:val="ru-RU"/>
        </w:rPr>
        <w:lastRenderedPageBreak/>
        <w:t>Интерфейсы</w:t>
      </w:r>
      <w:bookmarkEnd w:id="55"/>
    </w:p>
    <w:p w14:paraId="39AAC897" w14:textId="51AA67C6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6" w:name="_Toc115853755"/>
      <w:r w:rsidRPr="53212675">
        <w:rPr>
          <w:lang w:val="ru-RU"/>
        </w:rPr>
        <w:t>Интерфейс пользователя</w:t>
      </w:r>
      <w:bookmarkEnd w:id="56"/>
    </w:p>
    <w:p w14:paraId="54342E0B" w14:textId="77777777" w:rsidR="00161C00" w:rsidRDefault="00161C00" w:rsidP="003B671A">
      <w:pPr>
        <w:pStyle w:val="a7"/>
        <w:ind w:firstLine="360"/>
      </w:pPr>
      <w:r>
        <w:t>Система должна предоставлять пользовательский интерфейс, который позволяет техническому директору:</w:t>
      </w:r>
    </w:p>
    <w:p w14:paraId="70D730F6" w14:textId="77777777" w:rsidR="00161C00" w:rsidRDefault="00161C00" w:rsidP="00161C00">
      <w:pPr>
        <w:pStyle w:val="a7"/>
      </w:pPr>
    </w:p>
    <w:p w14:paraId="0A7E4CD3" w14:textId="77777777" w:rsidR="00161C00" w:rsidRDefault="00161C00" w:rsidP="00161C00">
      <w:pPr>
        <w:pStyle w:val="a7"/>
        <w:numPr>
          <w:ilvl w:val="0"/>
          <w:numId w:val="18"/>
        </w:numPr>
      </w:pPr>
      <w:r>
        <w:t>Загружать конкурсную документацию.</w:t>
      </w:r>
    </w:p>
    <w:p w14:paraId="2A55ED15" w14:textId="77777777" w:rsidR="00161C00" w:rsidRDefault="00161C00" w:rsidP="00161C00">
      <w:pPr>
        <w:pStyle w:val="a7"/>
        <w:numPr>
          <w:ilvl w:val="0"/>
          <w:numId w:val="18"/>
        </w:numPr>
      </w:pPr>
      <w:r>
        <w:t>Выделять объемы работ в документации.</w:t>
      </w:r>
    </w:p>
    <w:p w14:paraId="53F9E83F" w14:textId="3D74FB79" w:rsidR="53212675" w:rsidRDefault="00161C00" w:rsidP="00161C00">
      <w:pPr>
        <w:pStyle w:val="a7"/>
        <w:numPr>
          <w:ilvl w:val="0"/>
          <w:numId w:val="18"/>
        </w:numPr>
      </w:pPr>
      <w:r>
        <w:t>Получать себестоимость работ.</w:t>
      </w:r>
    </w:p>
    <w:p w14:paraId="4FCED95F" w14:textId="1E540E87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7" w:name="_Toc115853756"/>
      <w:r w:rsidRPr="53212675">
        <w:rPr>
          <w:lang w:val="ru-RU"/>
        </w:rPr>
        <w:t>Аппаратные интерфейсы</w:t>
      </w:r>
      <w:bookmarkEnd w:id="57"/>
    </w:p>
    <w:p w14:paraId="5346EF3A" w14:textId="12D17E00" w:rsidR="53212675" w:rsidRDefault="00161C00" w:rsidP="003B671A">
      <w:pPr>
        <w:pStyle w:val="a7"/>
        <w:ind w:firstLine="720"/>
      </w:pPr>
      <w:r w:rsidRPr="00161C00">
        <w:t>Система должна быть совместима с аппаратным обеспечением, используемым нашей компанией, включая серверы и рабочие станции.</w:t>
      </w:r>
    </w:p>
    <w:p w14:paraId="3EF27774" w14:textId="4450A676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8" w:name="_Toc115853757"/>
      <w:r w:rsidRPr="53212675">
        <w:rPr>
          <w:lang w:val="ru-RU"/>
        </w:rPr>
        <w:t>Программные интерфейсы</w:t>
      </w:r>
      <w:bookmarkEnd w:id="58"/>
    </w:p>
    <w:p w14:paraId="568CDB1B" w14:textId="086140CC" w:rsidR="53212675" w:rsidRDefault="00161C00" w:rsidP="003B671A">
      <w:pPr>
        <w:pStyle w:val="a7"/>
        <w:ind w:firstLine="720"/>
      </w:pPr>
      <w:r w:rsidRPr="00161C00">
        <w:t>Система должна иметь программные интерфейсы для взаимодействия с справочником стоимости и объемов работ, а также для интеграции с внешними источниками данных, если необходимо.</w:t>
      </w:r>
    </w:p>
    <w:p w14:paraId="2B46B48B" w14:textId="60A80C21" w:rsidR="00FF55D8" w:rsidRPr="00D71CC3" w:rsidRDefault="5321267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9" w:name="_Toc115853758"/>
      <w:r w:rsidRPr="53212675">
        <w:rPr>
          <w:lang w:val="ru-RU"/>
        </w:rPr>
        <w:t>Интерфейсы коммуникаций</w:t>
      </w:r>
      <w:bookmarkEnd w:id="59"/>
    </w:p>
    <w:p w14:paraId="7D3F520E" w14:textId="4CD86DE6" w:rsidR="53212675" w:rsidRDefault="00161C00" w:rsidP="003B671A">
      <w:pPr>
        <w:pStyle w:val="a7"/>
        <w:ind w:firstLine="709"/>
      </w:pPr>
      <w:r w:rsidRPr="00161C00">
        <w:t>Система должна обеспечивать возможность обмена данными с внешними системами, такими как серверы конкурсов и базы данных стоимости работ.</w:t>
      </w:r>
    </w:p>
    <w:p w14:paraId="6E664C5D" w14:textId="1CE8C956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0" w:name="_Toc115853759"/>
      <w:r w:rsidRPr="53212675">
        <w:rPr>
          <w:lang w:val="ru-RU"/>
        </w:rPr>
        <w:t>Требования лицензирования</w:t>
      </w:r>
      <w:bookmarkEnd w:id="60"/>
    </w:p>
    <w:p w14:paraId="36EFA1BD" w14:textId="106B1F54" w:rsidR="53212675" w:rsidRDefault="00161C00" w:rsidP="003B671A">
      <w:pPr>
        <w:pStyle w:val="a7"/>
        <w:ind w:firstLine="709"/>
      </w:pPr>
      <w:r w:rsidRPr="00161C00">
        <w:t>Система должна быть лицензирована для внутреннего использования в нашей строительной компании. Лицензирование должно соответствовать законодательству и правилам компании.</w:t>
      </w:r>
    </w:p>
    <w:p w14:paraId="40E8523E" w14:textId="626CF352" w:rsidR="00FF55D8" w:rsidRPr="00D71CC3" w:rsidRDefault="53212675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1" w:name="_Toc115853760"/>
      <w:r w:rsidRPr="53212675">
        <w:rPr>
          <w:lang w:val="ru-RU"/>
        </w:rPr>
        <w:t>Применимые стандарты</w:t>
      </w:r>
      <w:bookmarkEnd w:id="61"/>
    </w:p>
    <w:p w14:paraId="4C783145" w14:textId="38B70AF2" w:rsidR="53212675" w:rsidRDefault="00161C00" w:rsidP="003B671A">
      <w:pPr>
        <w:pStyle w:val="a7"/>
        <w:ind w:firstLine="709"/>
      </w:pPr>
      <w:r w:rsidRPr="00161C00">
        <w:t>Система должна соответствовать применимым стандартам безопасности и качества разработки программного обеспечения, а также стандартам, связанным с обработкой данных и соблюдением конфиденциальности информации.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62" w:name="_Toc115853761"/>
      <w:r>
        <w:rPr>
          <w:lang w:val="ru-RU"/>
        </w:rPr>
        <w:t>Индекс</w:t>
      </w:r>
      <w:bookmarkEnd w:id="62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80E1" w14:textId="77777777" w:rsidR="00CA226D" w:rsidRDefault="00CA226D">
      <w:r>
        <w:separator/>
      </w:r>
    </w:p>
  </w:endnote>
  <w:endnote w:type="continuationSeparator" w:id="0">
    <w:p w14:paraId="1849A6C0" w14:textId="77777777" w:rsidR="00CA226D" w:rsidRDefault="00CA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53212675" w14:paraId="4247D67F" w14:textId="77777777" w:rsidTr="53212675">
      <w:trPr>
        <w:trHeight w:val="300"/>
      </w:trPr>
      <w:tc>
        <w:tcPr>
          <w:tcW w:w="3345" w:type="dxa"/>
        </w:tcPr>
        <w:p w14:paraId="167778A2" w14:textId="6B40677F" w:rsidR="53212675" w:rsidRDefault="53212675" w:rsidP="53212675">
          <w:pPr>
            <w:pStyle w:val="a3"/>
            <w:ind w:left="-115"/>
          </w:pPr>
        </w:p>
      </w:tc>
      <w:tc>
        <w:tcPr>
          <w:tcW w:w="3345" w:type="dxa"/>
        </w:tcPr>
        <w:p w14:paraId="211FC8D9" w14:textId="70582FEE" w:rsidR="53212675" w:rsidRDefault="53212675" w:rsidP="53212675">
          <w:pPr>
            <w:pStyle w:val="a3"/>
            <w:jc w:val="center"/>
          </w:pPr>
        </w:p>
      </w:tc>
      <w:tc>
        <w:tcPr>
          <w:tcW w:w="3345" w:type="dxa"/>
        </w:tcPr>
        <w:p w14:paraId="5D767C43" w14:textId="10D04084" w:rsidR="53212675" w:rsidRDefault="53212675" w:rsidP="53212675">
          <w:pPr>
            <w:pStyle w:val="a3"/>
            <w:ind w:right="-115"/>
            <w:jc w:val="right"/>
          </w:pPr>
        </w:p>
      </w:tc>
    </w:tr>
  </w:tbl>
  <w:p w14:paraId="10FFEAFA" w14:textId="44E56651" w:rsidR="53212675" w:rsidRDefault="53212675" w:rsidP="532126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32EECC3" w:rsidR="007823B5" w:rsidRDefault="00081963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78FF3F5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67282058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BE46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B206" w14:textId="77777777" w:rsidR="00CA226D" w:rsidRDefault="00CA226D">
      <w:r>
        <w:separator/>
      </w:r>
    </w:p>
  </w:footnote>
  <w:footnote w:type="continuationSeparator" w:id="0">
    <w:p w14:paraId="46B3A9EC" w14:textId="77777777" w:rsidR="00CA226D" w:rsidRDefault="00CA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70B16675" w:rsidR="007823B5" w:rsidRPr="00212AD2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212AD2">
            <w:rPr>
              <w:b/>
              <w:noProof/>
              <w:lang w:val="ru-RU"/>
            </w:rPr>
            <w:t>«Конкурсная документация»</w:t>
          </w:r>
        </w:p>
      </w:tc>
      <w:tc>
        <w:tcPr>
          <w:tcW w:w="2639" w:type="dxa"/>
        </w:tcPr>
        <w:p w14:paraId="4E8653BC" w14:textId="637E51A8" w:rsidR="007823B5" w:rsidRPr="00212AD2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212AD2" w:rsidRPr="00212AD2">
            <w:rPr>
              <w:caps/>
              <w:noProof/>
              <w:sz w:val="16"/>
              <w:szCs w:val="16"/>
              <w:lang w:val="ru-RU"/>
            </w:rPr>
            <w:t>Команда7</w:t>
          </w:r>
        </w:p>
        <w:p w14:paraId="12473562" w14:textId="69503EB7" w:rsidR="007823B5" w:rsidRPr="00212AD2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6"/>
              <w:szCs w:val="16"/>
              <w:lang w:val="ru-RU"/>
            </w:rPr>
            <w:t>Команда</w:t>
          </w:r>
          <w:r w:rsidR="00212AD2">
            <w:rPr>
              <w:noProof/>
              <w:sz w:val="16"/>
              <w:szCs w:val="16"/>
              <w:lang w:val="ru-RU"/>
            </w:rPr>
            <w:t>7-001</w:t>
          </w:r>
        </w:p>
        <w:p w14:paraId="50D79B29" w14:textId="1ED39E21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8"/>
              <w:szCs w:val="18"/>
              <w:lang w:val="ru-RU"/>
            </w:rPr>
            <w:t>2023-10-03</w:t>
          </w:r>
        </w:p>
        <w:p w14:paraId="7A685453" w14:textId="2737E5AC" w:rsidR="007823B5" w:rsidRPr="00212AD2" w:rsidRDefault="003C2555" w:rsidP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212AD2">
            <w:rPr>
              <w:noProof/>
              <w:lang w:val="ru-RU"/>
            </w:rPr>
            <w:t>-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E7895"/>
    <w:multiLevelType w:val="hybridMultilevel"/>
    <w:tmpl w:val="8A48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F52"/>
    <w:multiLevelType w:val="hybridMultilevel"/>
    <w:tmpl w:val="2DB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55F"/>
    <w:multiLevelType w:val="hybridMultilevel"/>
    <w:tmpl w:val="5D50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0F2C"/>
    <w:multiLevelType w:val="hybridMultilevel"/>
    <w:tmpl w:val="79D67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45940"/>
    <w:multiLevelType w:val="multilevel"/>
    <w:tmpl w:val="8E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96E2F"/>
    <w:multiLevelType w:val="hybridMultilevel"/>
    <w:tmpl w:val="944E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6C1"/>
    <w:multiLevelType w:val="hybridMultilevel"/>
    <w:tmpl w:val="02D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66292"/>
    <w:multiLevelType w:val="multilevel"/>
    <w:tmpl w:val="7E7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CED"/>
    <w:multiLevelType w:val="hybridMultilevel"/>
    <w:tmpl w:val="027A6130"/>
    <w:lvl w:ilvl="0" w:tplc="320EA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EC07871"/>
    <w:multiLevelType w:val="hybridMultilevel"/>
    <w:tmpl w:val="ACE6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01979">
    <w:abstractNumId w:val="0"/>
  </w:num>
  <w:num w:numId="2" w16cid:durableId="1366632985">
    <w:abstractNumId w:val="15"/>
  </w:num>
  <w:num w:numId="3" w16cid:durableId="91947575">
    <w:abstractNumId w:val="16"/>
  </w:num>
  <w:num w:numId="4" w16cid:durableId="1217164568">
    <w:abstractNumId w:val="12"/>
  </w:num>
  <w:num w:numId="5" w16cid:durableId="190188514">
    <w:abstractNumId w:val="10"/>
  </w:num>
  <w:num w:numId="6" w16cid:durableId="1101992032">
    <w:abstractNumId w:val="13"/>
  </w:num>
  <w:num w:numId="7" w16cid:durableId="1148280510">
    <w:abstractNumId w:val="9"/>
  </w:num>
  <w:num w:numId="8" w16cid:durableId="829760290">
    <w:abstractNumId w:val="0"/>
  </w:num>
  <w:num w:numId="9" w16cid:durableId="556477328">
    <w:abstractNumId w:val="0"/>
  </w:num>
  <w:num w:numId="10" w16cid:durableId="1797484492">
    <w:abstractNumId w:val="0"/>
  </w:num>
  <w:num w:numId="11" w16cid:durableId="260913899">
    <w:abstractNumId w:val="3"/>
  </w:num>
  <w:num w:numId="12" w16cid:durableId="132987328">
    <w:abstractNumId w:val="6"/>
  </w:num>
  <w:num w:numId="13" w16cid:durableId="1291863025">
    <w:abstractNumId w:val="14"/>
  </w:num>
  <w:num w:numId="14" w16cid:durableId="203177226">
    <w:abstractNumId w:val="11"/>
  </w:num>
  <w:num w:numId="15" w16cid:durableId="1273977178">
    <w:abstractNumId w:val="2"/>
  </w:num>
  <w:num w:numId="16" w16cid:durableId="1864711993">
    <w:abstractNumId w:val="8"/>
  </w:num>
  <w:num w:numId="17" w16cid:durableId="1324502313">
    <w:abstractNumId w:val="17"/>
  </w:num>
  <w:num w:numId="18" w16cid:durableId="1553732573">
    <w:abstractNumId w:val="7"/>
  </w:num>
  <w:num w:numId="19" w16cid:durableId="1516193690">
    <w:abstractNumId w:val="4"/>
  </w:num>
  <w:num w:numId="20" w16cid:durableId="1830093316">
    <w:abstractNumId w:val="1"/>
  </w:num>
  <w:num w:numId="21" w16cid:durableId="1283152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CAE"/>
    <w:rsid w:val="000169EF"/>
    <w:rsid w:val="0002233A"/>
    <w:rsid w:val="000261B4"/>
    <w:rsid w:val="000376B4"/>
    <w:rsid w:val="000401D5"/>
    <w:rsid w:val="00081963"/>
    <w:rsid w:val="000901D3"/>
    <w:rsid w:val="000F0E95"/>
    <w:rsid w:val="000F0F55"/>
    <w:rsid w:val="001343C1"/>
    <w:rsid w:val="001379A3"/>
    <w:rsid w:val="00157B34"/>
    <w:rsid w:val="0016049A"/>
    <w:rsid w:val="00161C00"/>
    <w:rsid w:val="0016726E"/>
    <w:rsid w:val="00167F44"/>
    <w:rsid w:val="0017419E"/>
    <w:rsid w:val="00192770"/>
    <w:rsid w:val="001B2C49"/>
    <w:rsid w:val="001B380C"/>
    <w:rsid w:val="001B489C"/>
    <w:rsid w:val="001C1B9A"/>
    <w:rsid w:val="001C7218"/>
    <w:rsid w:val="001E188C"/>
    <w:rsid w:val="001E5EA3"/>
    <w:rsid w:val="001F623E"/>
    <w:rsid w:val="00201008"/>
    <w:rsid w:val="00206C47"/>
    <w:rsid w:val="0021158A"/>
    <w:rsid w:val="00212AD2"/>
    <w:rsid w:val="00221BA7"/>
    <w:rsid w:val="00227A56"/>
    <w:rsid w:val="00230576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A543F"/>
    <w:rsid w:val="003B671A"/>
    <w:rsid w:val="003C2555"/>
    <w:rsid w:val="003D5E2C"/>
    <w:rsid w:val="00421E2A"/>
    <w:rsid w:val="00421EB8"/>
    <w:rsid w:val="00461519"/>
    <w:rsid w:val="00472358"/>
    <w:rsid w:val="004866DF"/>
    <w:rsid w:val="004A45C0"/>
    <w:rsid w:val="004B2CB6"/>
    <w:rsid w:val="004C49FA"/>
    <w:rsid w:val="004D54DC"/>
    <w:rsid w:val="004E4BD6"/>
    <w:rsid w:val="00501360"/>
    <w:rsid w:val="00527E37"/>
    <w:rsid w:val="0054194C"/>
    <w:rsid w:val="00544486"/>
    <w:rsid w:val="005754A9"/>
    <w:rsid w:val="0058035A"/>
    <w:rsid w:val="005909BB"/>
    <w:rsid w:val="00596218"/>
    <w:rsid w:val="005A1C97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14A14"/>
    <w:rsid w:val="0062004C"/>
    <w:rsid w:val="006268FA"/>
    <w:rsid w:val="006324C9"/>
    <w:rsid w:val="00643AF8"/>
    <w:rsid w:val="00663731"/>
    <w:rsid w:val="00686224"/>
    <w:rsid w:val="006A583A"/>
    <w:rsid w:val="006E58B1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D30C5"/>
    <w:rsid w:val="00815614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D6321"/>
    <w:rsid w:val="008D7103"/>
    <w:rsid w:val="00904ADD"/>
    <w:rsid w:val="009142BF"/>
    <w:rsid w:val="009309C3"/>
    <w:rsid w:val="00933074"/>
    <w:rsid w:val="00954870"/>
    <w:rsid w:val="009F39D6"/>
    <w:rsid w:val="00A015DE"/>
    <w:rsid w:val="00A14DE5"/>
    <w:rsid w:val="00A437E8"/>
    <w:rsid w:val="00A43ADF"/>
    <w:rsid w:val="00A62982"/>
    <w:rsid w:val="00A62FA2"/>
    <w:rsid w:val="00A96169"/>
    <w:rsid w:val="00AB2B39"/>
    <w:rsid w:val="00AD097C"/>
    <w:rsid w:val="00AD5E39"/>
    <w:rsid w:val="00B22E70"/>
    <w:rsid w:val="00B66B38"/>
    <w:rsid w:val="00B83CA5"/>
    <w:rsid w:val="00BA5DE1"/>
    <w:rsid w:val="00BA7394"/>
    <w:rsid w:val="00BC2021"/>
    <w:rsid w:val="00BC6C19"/>
    <w:rsid w:val="00BF4D12"/>
    <w:rsid w:val="00C23016"/>
    <w:rsid w:val="00C4261F"/>
    <w:rsid w:val="00C521B0"/>
    <w:rsid w:val="00C53BE9"/>
    <w:rsid w:val="00C76A85"/>
    <w:rsid w:val="00C80D37"/>
    <w:rsid w:val="00C84CC7"/>
    <w:rsid w:val="00C8732B"/>
    <w:rsid w:val="00CA226D"/>
    <w:rsid w:val="00CD18B4"/>
    <w:rsid w:val="00CD1E4B"/>
    <w:rsid w:val="00CF12B4"/>
    <w:rsid w:val="00CF19AE"/>
    <w:rsid w:val="00CF6143"/>
    <w:rsid w:val="00D51564"/>
    <w:rsid w:val="00D71CC3"/>
    <w:rsid w:val="00D71DB1"/>
    <w:rsid w:val="00D72ED3"/>
    <w:rsid w:val="00D916B7"/>
    <w:rsid w:val="00D9349E"/>
    <w:rsid w:val="00DC144F"/>
    <w:rsid w:val="00E13A7C"/>
    <w:rsid w:val="00E269AD"/>
    <w:rsid w:val="00E47813"/>
    <w:rsid w:val="00E72ABE"/>
    <w:rsid w:val="00E92CD5"/>
    <w:rsid w:val="00EB5E36"/>
    <w:rsid w:val="00ED55E3"/>
    <w:rsid w:val="00EF5040"/>
    <w:rsid w:val="00F14309"/>
    <w:rsid w:val="00F16741"/>
    <w:rsid w:val="00F27D37"/>
    <w:rsid w:val="00F31E6D"/>
    <w:rsid w:val="00F4298C"/>
    <w:rsid w:val="00F42BBF"/>
    <w:rsid w:val="00F51881"/>
    <w:rsid w:val="00F51CF2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  <w:rsid w:val="5321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6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Template for Systems Requirements Spec</vt:lpstr>
    </vt:vector>
  </TitlesOfParts>
  <Company>ETH Zurich</Company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Иван Новостроев</cp:lastModifiedBy>
  <cp:revision>2</cp:revision>
  <cp:lastPrinted>1900-12-31T20:00:00Z</cp:lastPrinted>
  <dcterms:created xsi:type="dcterms:W3CDTF">2023-10-04T17:33:00Z</dcterms:created>
  <dcterms:modified xsi:type="dcterms:W3CDTF">2023-10-04T17:33:00Z</dcterms:modified>
</cp:coreProperties>
</file>