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 Engine Startup — Implementation and Results</w:t>
      </w:r>
    </w:p>
    <w:p>
      <w:r>
        <w:rPr>
          <w:b/>
        </w:rPr>
        <w:t>Scope:</w:t>
      </w:r>
      <w:r>
        <w:t xml:space="preserve"> cold start of SGLang v0.5.20 on Modal for the two models in the brief.</w:t>
      </w:r>
    </w:p>
    <w:p>
      <w:pPr>
        <w:pStyle w:val="ListBullet"/>
      </w:pPr>
      <w:r>
        <w:t>Qwen3-30B-A3B-Instruct-2507 (BF16, 61 GB) on 2× H100, TP=2.</w:t>
      </w:r>
    </w:p>
    <w:p>
      <w:pPr>
        <w:pStyle w:val="ListBullet"/>
      </w:pPr>
      <w:r>
        <w:t>Qwen3-235B-A22B-Instruct-2507 (BF16, 470 GB) on 8× B200, TP=8.</w:t>
      </w:r>
    </w:p>
    <w:p>
      <w:r>
        <w:rPr>
          <w:b/>
        </w:rPr>
        <w:t>Definition used throughout:</w:t>
      </w:r>
      <w:r>
        <w:t xml:space="preserve"> </w:t>
      </w:r>
      <w:r>
        <w:rPr>
          <w:i/>
        </w:rPr>
        <w:t>startup</w:t>
      </w:r>
      <w:r>
        <w:t xml:space="preserve"> = time from a start request to the first successful </w:t>
      </w:r>
      <w:r>
        <w:rPr>
          <w:rFonts w:ascii="Courier New" w:hAnsi="Courier New"/>
          <w:sz w:val="19"/>
        </w:rPr>
        <w:t>/generate</w:t>
      </w:r>
      <w:r>
        <w:t>. It excludes Modal scheduling, meaning time spent waiting for a host with free GPUs, which we can't control and aren't billed for.</w:t>
      </w:r>
    </w:p>
    <w:p>
      <w:pPr>
        <w:pStyle w:val="Heading1"/>
      </w:pPr>
      <w:r>
        <w:t>Headline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Qwen3-30B · 2× H100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Vanilla SGLang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This 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Startup, median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229.8 s</w:t>
            </w:r>
            <w:r>
              <w:t xml:space="preserve"> (n=3, range 226–241)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84.5 s</w:t>
            </w:r>
            <w:r>
              <w:t xml:space="preserve"> (n=12, range 75–135)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−63% (2.7× faster)</w:t>
            </w:r>
          </w:p>
        </w:tc>
      </w:tr>
      <w:tr>
        <w:tc>
          <w:tcPr>
            <w:tcW w:type="dxa" w:w="2160"/>
          </w:tcPr>
          <w:p>
            <w:r>
              <w:t>Weight load</w:t>
            </w:r>
          </w:p>
        </w:tc>
        <w:tc>
          <w:tcPr>
            <w:tcW w:type="dxa" w:w="2160"/>
          </w:tcPr>
          <w:p>
            <w:r>
              <w:t>52–63 s (median 61 s)</w:t>
            </w:r>
          </w:p>
        </w:tc>
        <w:tc>
          <w:tcPr>
            <w:tcW w:type="dxa" w:w="2160"/>
          </w:tcPr>
          <w:p>
            <w:r>
              <w:t>9.5–16.8 s</w:t>
            </w:r>
          </w:p>
        </w:tc>
        <w:tc>
          <w:tcPr>
            <w:tcW w:type="dxa" w:w="2160"/>
          </w:tcPr>
          <w:p>
            <w:r>
              <w:t>read from page cache</w:t>
            </w:r>
          </w:p>
        </w:tc>
      </w:tr>
      <w:tr>
        <w:tc>
          <w:tcPr>
            <w:tcW w:type="dxa" w:w="2160"/>
          </w:tcPr>
          <w:p>
            <w:r>
              <w:t>CUDA graph capture</w:t>
            </w:r>
          </w:p>
        </w:tc>
        <w:tc>
          <w:tcPr>
            <w:tcW w:type="dxa" w:w="2160"/>
          </w:tcPr>
          <w:p>
            <w:r>
              <w:t>68–74 s (median 72 s)</w:t>
            </w:r>
          </w:p>
        </w:tc>
        <w:tc>
          <w:tcPr>
            <w:tcW w:type="dxa" w:w="2160"/>
          </w:tcPr>
          <w:p>
            <w:r>
              <w:t>7.6–10.0 s</w:t>
            </w:r>
          </w:p>
        </w:tc>
        <w:tc>
          <w:tcPr>
            <w:tcW w:type="dxa" w:w="2160"/>
          </w:tcPr>
          <w:p>
            <w:r>
              <w:t>−88%</w:t>
            </w:r>
          </w:p>
        </w:tc>
      </w:tr>
      <w:tr>
        <w:tc>
          <w:tcPr>
            <w:tcW w:type="dxa" w:w="2160"/>
          </w:tcPr>
          <w:p>
            <w:r>
              <w:t>Output (greedy, 3 prompts)</w:t>
            </w:r>
          </w:p>
        </w:tc>
        <w:tc>
          <w:tcPr>
            <w:tcW w:type="dxa" w:w="2160"/>
          </w:tcPr>
          <w:p>
            <w:r>
              <w:t>hash e04d4eae…</w:t>
            </w:r>
          </w:p>
        </w:tc>
        <w:tc>
          <w:tcPr>
            <w:tcW w:type="dxa" w:w="2160"/>
          </w:tcPr>
          <w:p>
            <w:r>
              <w:t>hash e04d4eae…</w:t>
            </w:r>
          </w:p>
        </w:tc>
        <w:tc>
          <w:tcPr>
            <w:tcW w:type="dxa" w:w="2160"/>
          </w:tcPr>
          <w:p>
            <w:r>
              <w:t>identical</w:t>
            </w:r>
          </w:p>
        </w:tc>
      </w:tr>
      <w:tr>
        <w:tc>
          <w:tcPr>
            <w:tcW w:type="dxa" w:w="2160"/>
          </w:tcPr>
          <w:p>
            <w:r>
              <w:t>Serving throughput, 32 concurrent</w:t>
            </w:r>
          </w:p>
        </w:tc>
        <w:tc>
          <w:tcPr>
            <w:tcW w:type="dxa" w:w="2160"/>
          </w:tcPr>
          <w:p>
            <w:r>
              <w:t>4,630 tok/s</w:t>
            </w:r>
          </w:p>
        </w:tc>
        <w:tc>
          <w:tcPr>
            <w:tcW w:type="dxa" w:w="2160"/>
          </w:tcPr>
          <w:p>
            <w:r>
              <w:t>4,547 tok/s</w:t>
            </w:r>
          </w:p>
        </w:tc>
        <w:tc>
          <w:tcPr>
            <w:tcW w:type="dxa" w:w="2160"/>
          </w:tcPr>
          <w:p>
            <w:r>
              <w:t>−2% (pow2 graph sizes)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Qwen3-235B · 8× B200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Vanilla SGLang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This 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Startup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951.5 s</w:t>
            </w:r>
            <w:r>
              <w:t xml:space="preserve"> (n=1)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220.8 s</w:t>
            </w:r>
            <w:r>
              <w:t xml:space="preserve"> (n=1)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−77% (4.3× faster)</w:t>
            </w:r>
          </w:p>
        </w:tc>
      </w:tr>
      <w:tr>
        <w:tc>
          <w:tcPr>
            <w:tcW w:type="dxa" w:w="2160"/>
          </w:tcPr>
          <w:p>
            <w:r>
              <w:t>Weight load</w:t>
            </w:r>
          </w:p>
        </w:tc>
        <w:tc>
          <w:tcPr>
            <w:tcW w:type="dxa" w:w="2160"/>
          </w:tcPr>
          <w:p>
            <w:r>
              <w:t>564 s</w:t>
            </w:r>
          </w:p>
        </w:tc>
        <w:tc>
          <w:tcPr>
            <w:tcW w:type="dxa" w:w="2160"/>
          </w:tcPr>
          <w:p>
            <w:r>
              <w:t>75 s (470 GB prefetched at 4.17 GB/s before load began)</w:t>
            </w:r>
          </w:p>
        </w:tc>
        <w:tc>
          <w:tcPr>
            <w:tcW w:type="dxa" w:w="2160"/>
          </w:tcPr>
          <w:p>
            <w:r>
              <w:t>−87%</w:t>
            </w:r>
          </w:p>
        </w:tc>
      </w:tr>
      <w:tr>
        <w:tc>
          <w:tcPr>
            <w:tcW w:type="dxa" w:w="2160"/>
          </w:tcPr>
          <w:p>
            <w:r>
              <w:t>NCCL init</w:t>
            </w:r>
          </w:p>
        </w:tc>
        <w:tc>
          <w:tcPr>
            <w:tcW w:type="dxa" w:w="2160"/>
          </w:tcPr>
          <w:p>
            <w:r>
              <w:t>24.9 s</w:t>
            </w:r>
          </w:p>
        </w:tc>
        <w:tc>
          <w:tcPr>
            <w:tcW w:type="dxa" w:w="2160"/>
          </w:tcPr>
          <w:p>
            <w:r>
              <w:t>9.8 s (compile cache)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CUDA graph capture</w:t>
            </w:r>
          </w:p>
        </w:tc>
        <w:tc>
          <w:tcPr>
            <w:tcW w:type="dxa" w:w="2160"/>
          </w:tcPr>
          <w:p>
            <w:r>
              <w:t>79.6 s (94 sizes)</w:t>
            </w:r>
          </w:p>
        </w:tc>
        <w:tc>
          <w:tcPr>
            <w:tcW w:type="dxa" w:w="2160"/>
          </w:tcPr>
          <w:p>
            <w:r>
              <w:t>13.9 s (pow2, cached kernels)</w:t>
            </w:r>
          </w:p>
        </w:tc>
        <w:tc>
          <w:tcPr>
            <w:tcW w:type="dxa" w:w="2160"/>
          </w:tcPr>
          <w:p>
            <w:r>
              <w:t>−83%</w:t>
            </w:r>
          </w:p>
        </w:tc>
      </w:tr>
      <w:tr>
        <w:tc>
          <w:tcPr>
            <w:tcW w:type="dxa" w:w="2160"/>
          </w:tcPr>
          <w:p>
            <w:r>
              <w:t>Host RAM reserved</w:t>
            </w:r>
          </w:p>
        </w:tc>
        <w:tc>
          <w:tcPr>
            <w:tcW w:type="dxa" w:w="2160"/>
          </w:tcPr>
          <w:p>
            <w:r>
              <w:t>1 TiB (Modal's default was OOM-killed at 79% of loading)</w:t>
            </w:r>
          </w:p>
        </w:tc>
        <w:tc>
          <w:tcPr>
            <w:tcW w:type="dxa" w:w="2160"/>
          </w:tcPr>
          <w:p>
            <w:r>
              <w:t>940 GiB request, 1,440 GiB limit (sized from the checkpoint)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Weight download</w:t>
            </w:r>
          </w:p>
        </w:tc>
        <w:tc>
          <w:tcPr>
            <w:tcW w:type="dxa" w:w="2160"/>
          </w:tcPr>
          <w:p>
            <w:r>
              <w:t>would bill 8× B200 for ~17 min</w:t>
            </w:r>
          </w:p>
        </w:tc>
        <w:tc>
          <w:tcPr>
            <w:tcW w:type="dxa" w:w="2160"/>
          </w:tcPr>
          <w:p>
            <w:r>
              <w:t>done on a CPU worker before claiming GPUs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Test prompt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"Paris"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Architecture</w:t>
      </w:r>
    </w:p>
    <w:p>
      <w:r>
        <w:t xml:space="preserve">Startup is treated as </w:t>
      </w:r>
      <w:r>
        <w:rPr>
          <w:b/>
        </w:rPr>
        <w:t>assembling reusable artifacts</w:t>
      </w:r>
      <w:r>
        <w:t xml:space="preserve"> (weights, compiled kernels) that a scheduler plans from, rather than as one opaque </w:t>
      </w:r>
      <w:r>
        <w:rPr>
          <w:rFonts w:ascii="Courier New" w:hAnsi="Courier New"/>
          <w:sz w:val="19"/>
        </w:rPr>
        <w:t>launch_server</w:t>
      </w:r>
      <w:r>
        <w:t xml:space="preserve"> call.</w:t>
      </w:r>
    </w:p>
    <w:p>
      <w:r>
        <w:rPr>
          <w:rFonts w:ascii="Courier New" w:hAnsi="Courier New"/>
          <w:sz w:val="18"/>
        </w:rPr>
        <w:t xml:space="preserve">            Browser UI / JSON API</w:t>
        <w:br/>
        <w:t xml:space="preserve">                     │  HTTP + SSE</w:t>
        <w:br/>
        <w:t xml:space="preserve">        ┌────────────▼─────────────┐</w:t>
        <w:br/>
        <w:t xml:space="preserve">        │ Control plane (local)    │  jobs · events · engine registry · reconciler</w:t>
        <w:br/>
        <w:t xml:space="preserve">        │ Postgres: jobs · events  │</w:t>
        <w:br/>
        <w:t xml:space="preserve">        │  Scheduler ──► Catalog   │  Postgres: artifacts, locations, engines, learned timings</w:t>
        <w:br/>
        <w:t xml:space="preserve">        └──────┬──────────┬────────┘</w:t>
        <w:br/>
        <w:t xml:space="preserve">               │ Modal SDK│</w:t>
        <w:br/>
        <w:t xml:space="preserve">   CPU prep sandbox     GPU engine sandbox ─ engine_agent.py</w:t>
        <w:br/>
        <w:t xml:space="preserve">   (download weights,   (restore compile cache, prefetch weights + imports,</w:t>
        <w:br/>
        <w:t xml:space="preserve">    verify, no GPU)      launch SGLang per GPU group, write back cache)</w:t>
        <w:br/>
        <w:t xml:space="preserve">               │          │</w:t>
        <w:br/>
        <w:t xml:space="preserve">   Volumes, one set per model:  fes-models-&lt;model&gt;   (weights)</w:t>
        <w:br/>
        <w:t xml:space="preserve">                                fes-artifacts-&lt;model&gt; (compile caches)</w:t>
        <w:br/>
        <w:t xml:space="preserve">                                fes-results           (logs, summaries)</w:t>
      </w:r>
    </w:p>
    <w:p>
      <w:r>
        <w:rPr>
          <w:b/>
        </w:rPr>
        <w:t>Control plane</w:t>
      </w:r>
      <w:r>
        <w:t xml:space="preserve"> (</w:t>
      </w:r>
      <w:r>
        <w:rPr>
          <w:rFonts w:ascii="Courier New" w:hAnsi="Courier New"/>
          <w:sz w:val="19"/>
        </w:rPr>
        <w:t>fes-control-plane</w:t>
      </w:r>
      <w:r>
        <w:t>): two processes that share one Postgres database (in Docker), so restarting the API never interrupts a running job.</w:t>
      </w:r>
    </w:p>
    <w:p>
      <w:pPr>
        <w:pStyle w:val="ListBullet"/>
      </w:pPr>
      <w:r>
        <w:rPr>
          <w:b/>
        </w:rPr>
        <w:t>API</w:t>
      </w:r>
      <w:r>
        <w:t xml:space="preserve"> (</w:t>
      </w:r>
      <w:r>
        <w:rPr>
          <w:rFonts w:ascii="Courier New" w:hAnsi="Courier New"/>
          <w:sz w:val="19"/>
        </w:rPr>
        <w:t>--role api</w:t>
      </w:r>
      <w:r>
        <w:t>, Flask): validates requests, writes job rows, streams progress to the UI over SSE, and proxies prompts to engines.</w:t>
      </w:r>
    </w:p>
    <w:p>
      <w:pPr>
        <w:pStyle w:val="ListBullet"/>
      </w:pPr>
      <w:r>
        <w:rPr>
          <w:b/>
        </w:rPr>
        <w:t>Worker</w:t>
      </w:r>
      <w:r>
        <w:t xml:space="preserve"> (</w:t>
      </w:r>
      <w:r>
        <w:rPr>
          <w:rFonts w:ascii="Courier New" w:hAnsi="Courier New"/>
          <w:sz w:val="19"/>
        </w:rPr>
        <w:t>--role worker</w:t>
      </w:r>
      <w:r>
        <w:t xml:space="preserve">): claims the oldest queued job with </w:t>
      </w:r>
      <w:r>
        <w:rPr>
          <w:rFonts w:ascii="Courier New" w:hAnsi="Courier New"/>
          <w:sz w:val="19"/>
        </w:rPr>
        <w:t>FOR UPDATE SKIP LOCKED</w:t>
      </w:r>
      <w:r>
        <w:t xml:space="preserve"> (many workers, even on other hosts, never get the same job), runs it (one GPU job at a time), and heartbeats every 5 s. Jobs move queued → running → serving → timeout / stopped / failed.</w:t>
      </w:r>
    </w:p>
    <w:p>
      <w:pPr>
        <w:pStyle w:val="ListBullet"/>
      </w:pPr>
      <w:r>
        <w:rPr>
          <w:b/>
        </w:rPr>
        <w:t>Cancellation:</w:t>
      </w:r>
      <w:r>
        <w:t xml:space="preserve"> a queued job is cancelled in the database; a running one is flagged for its worker, and its sandboxes are terminated right away.</w:t>
      </w:r>
    </w:p>
    <w:p>
      <w:pPr>
        <w:pStyle w:val="ListBullet"/>
      </w:pPr>
      <w:r>
        <w:rPr>
          <w:b/>
        </w:rPr>
        <w:t>Reconciler</w:t>
      </w:r>
      <w:r>
        <w:t xml:space="preserve"> (in the worker, every 30 s): compares the engine registry with Modal, enforces lifetimes, and marks jobs whose worker stopped heartbeating as interrupted (terminating their sandboxes). Serving engines are re-attached after a restart.</w:t>
      </w:r>
    </w:p>
    <w:p>
      <w:r>
        <w:rPr>
          <w:b/>
        </w:rPr>
        <w:t>Scheduler</w:t>
      </w:r>
      <w:r>
        <w:t xml:space="preserve"> (</w:t>
      </w:r>
      <w:r>
        <w:rPr>
          <w:rFonts w:ascii="Courier New" w:hAnsi="Courier New"/>
          <w:sz w:val="19"/>
        </w:rPr>
        <w:t>scheduler.py</w:t>
      </w:r>
      <w:r>
        <w:t>): builds a plan from the catalog, then executes it.</w:t>
      </w:r>
    </w:p>
    <w:p>
      <w:pPr>
        <w:pStyle w:val="ListBullet"/>
      </w:pPr>
      <w:r>
        <w:t>Are the weights staged? Is there a compile cache for (SGLang version, GPU, TP, model config)? Should weights be prefetched?</w:t>
      </w:r>
    </w:p>
    <w:p>
      <w:pPr>
        <w:pStyle w:val="ListBullet"/>
      </w:pPr>
      <w:r>
        <w:t>It predicts time to ready from learned timings, runs the steps, and feeds the measurements back as moving averages.</w:t>
      </w:r>
    </w:p>
    <w:p>
      <w:pPr>
        <w:pStyle w:val="ListBullet"/>
      </w:pPr>
      <w:r>
        <w:rPr>
          <w:b/>
        </w:rPr>
        <w:t>Late GPU claim:</w:t>
      </w:r>
      <w:r>
        <w:t xml:space="preserve"> anything that doesn't need a GPU, such as downloading weights, runs on a CPU sandbox before the GPU sandbox is created.</w:t>
      </w:r>
    </w:p>
    <w:p>
      <w:r>
        <w:rPr>
          <w:b/>
        </w:rPr>
        <w:t>Catalog</w:t>
      </w:r>
      <w:r>
        <w:t xml:space="preserve"> (</w:t>
      </w:r>
      <w:r>
        <w:rPr>
          <w:rFonts w:ascii="Courier New" w:hAnsi="Courier New"/>
          <w:sz w:val="19"/>
        </w:rPr>
        <w:t>catalog.py</w:t>
      </w:r>
      <w:r>
        <w:t>, Postgres): records what reusable state exists and where.</w:t>
      </w:r>
    </w:p>
    <w:p>
      <w:pPr>
        <w:pStyle w:val="ListBullet"/>
      </w:pPr>
      <w:r>
        <w:rPr>
          <w:rFonts w:ascii="Courier New" w:hAnsi="Courier New"/>
          <w:sz w:val="19"/>
        </w:rPr>
        <w:t>artifacts</w:t>
      </w:r>
      <w:r>
        <w:t xml:space="preserve"> and </w:t>
      </w:r>
      <w:r>
        <w:rPr>
          <w:rFonts w:ascii="Courier New" w:hAnsi="Courier New"/>
          <w:sz w:val="19"/>
        </w:rPr>
        <w:t>artifact_locations</w:t>
      </w:r>
      <w:r>
        <w:t>: one artifact can have several copies, each validated once an engine has served traffic with it.</w:t>
      </w:r>
    </w:p>
    <w:p>
      <w:pPr>
        <w:pStyle w:val="ListBullet"/>
      </w:pPr>
      <w:r>
        <w:rPr>
          <w:rFonts w:ascii="Courier New" w:hAnsi="Courier New"/>
          <w:sz w:val="19"/>
        </w:rPr>
        <w:t>engines</w:t>
      </w:r>
      <w:r>
        <w:t>: the live engine registry.</w:t>
      </w:r>
    </w:p>
    <w:p>
      <w:pPr>
        <w:pStyle w:val="ListBullet"/>
      </w:pPr>
      <w:r>
        <w:rPr>
          <w:rFonts w:ascii="Courier New" w:hAnsi="Courier New"/>
          <w:sz w:val="19"/>
        </w:rPr>
        <w:t>stats</w:t>
      </w:r>
      <w:r>
        <w:t>: learned timings, compared against priors taken from the vanilla baseline.</w:t>
      </w:r>
    </w:p>
    <w:p>
      <w:r>
        <w:rPr>
          <w:b/>
        </w:rPr>
        <w:t>Engine agent</w:t>
      </w:r>
      <w:r>
        <w:t xml:space="preserve"> (</w:t>
      </w:r>
      <w:r>
        <w:rPr>
          <w:rFonts w:ascii="Courier New" w:hAnsi="Courier New"/>
          <w:sz w:val="19"/>
        </w:rPr>
        <w:t>engine_agent.py</w:t>
      </w:r>
      <w:r>
        <w:t xml:space="preserve">): the entrypoint inside the GPU sandbox. It reports </w:t>
      </w:r>
      <w:r>
        <w:rPr>
          <w:rFonts w:ascii="Courier New" w:hAnsi="Courier New"/>
          <w:sz w:val="19"/>
        </w:rPr>
        <w:t>STARTED</w:t>
      </w:r>
      <w:r>
        <w:t xml:space="preserve"> → </w:t>
      </w:r>
      <w:r>
        <w:rPr>
          <w:rFonts w:ascii="Courier New" w:hAnsi="Courier New"/>
          <w:sz w:val="19"/>
        </w:rPr>
        <w:t>READY</w:t>
      </w:r>
      <w:r>
        <w:t xml:space="preserve"> → </w:t>
      </w:r>
      <w:r>
        <w:rPr>
          <w:rFonts w:ascii="Courier New" w:hAnsi="Courier New"/>
          <w:sz w:val="19"/>
        </w:rPr>
        <w:t>WRITEBACK</w:t>
      </w:r>
      <w:r>
        <w:t xml:space="preserve"> on stdout and then keeps serving.</w:t>
      </w:r>
    </w:p>
    <w:p>
      <w:r>
        <w:rPr>
          <w:b/>
        </w:rPr>
        <w:t>Per-model volumes:</w:t>
      </w:r>
      <w:r>
        <w:t xml:space="preserve"> each model has its own weights volume and its own compile-cache volume, so loading one model never competes with reads of another. On a cache miss, the scheduler creates the model's volume on first use.</w:t>
      </w:r>
    </w:p>
    <w:p>
      <w:r>
        <w:rPr>
          <w:b/>
        </w:rPr>
        <w:t>UI</w:t>
      </w:r>
      <w:r>
        <w:t xml:space="preserve"> (served by the control plane):</w:t>
      </w:r>
    </w:p>
    <w:p>
      <w:pPr>
        <w:pStyle w:val="ListBullet"/>
      </w:pPr>
      <w:r>
        <w:t>Engines: launch by workload with a live prediction; running engines.</w:t>
      </w:r>
    </w:p>
    <w:p>
      <w:pPr>
        <w:pStyle w:val="ListBullet"/>
      </w:pPr>
      <w:r>
        <w:t>Jobs: history, live progress, phase chart.</w:t>
      </w:r>
    </w:p>
    <w:p>
      <w:pPr>
        <w:pStyle w:val="ListBullet"/>
      </w:pPr>
      <w:r>
        <w:t>Playground: send prompts to a serving engine.</w:t>
      </w:r>
    </w:p>
    <w:p>
      <w:pPr>
        <w:pStyle w:val="ListBullet"/>
      </w:pPr>
      <w:r>
        <w:t>Catalog: artifacts, engine registry, learned timings.</w:t>
      </w:r>
    </w:p>
    <w:p>
      <w:pPr>
        <w:pStyle w:val="ListBullet"/>
      </w:pPr>
      <w:r>
        <w:t>Compare: vanilla vs current, per model; any two runs side by side.</w:t>
      </w:r>
    </w:p>
    <w:p>
      <w:pPr>
        <w:pStyle w:val="Heading1"/>
      </w:pPr>
      <w:r>
        <w:t>What happens on one start (30B, all optimizations)</w:t>
      </w:r>
    </w:p>
    <w:p>
      <w:pPr>
        <w:pStyle w:val="ListNumber"/>
      </w:pPr>
      <w:r>
        <w:t xml:space="preserve">The scheduler plans: weights are on </w:t>
      </w:r>
      <w:r>
        <w:rPr>
          <w:rFonts w:ascii="Courier New" w:hAnsi="Courier New"/>
          <w:sz w:val="19"/>
        </w:rPr>
        <w:t>fes-models-qwen3-30b</w:t>
      </w:r>
      <w:r>
        <w:t>, the compile cache hits, prefetch is on, pow2 graphs.</w:t>
      </w:r>
    </w:p>
    <w:p>
      <w:pPr>
        <w:pStyle w:val="ListNumber"/>
      </w:pPr>
      <w:r>
        <w:t>It creates the GPU sandbox with 2× H100. Modal scheduling time is recorded separately and excluded from startup.</w:t>
      </w:r>
    </w:p>
    <w:p>
      <w:pPr>
        <w:pStyle w:val="ListNumber"/>
      </w:pPr>
      <w:r>
        <w:t>As soon as the container starts, the engine agent does these in parallel:</w:t>
      </w:r>
    </w:p>
    <w:p>
      <w:pPr>
        <w:pStyle w:val="ListBullet2"/>
      </w:pPr>
      <w:r>
        <w:rPr>
          <w:b/>
        </w:rPr>
        <w:t>Launches SGLang immediately.</w:t>
      </w:r>
    </w:p>
    <w:p>
      <w:pPr>
        <w:pStyle w:val="ListBullet2"/>
      </w:pPr>
      <w:r>
        <w:t>Restores the compile cache (29 MB, about 1 s, in a background thread).</w:t>
      </w:r>
    </w:p>
    <w:p>
      <w:pPr>
        <w:pStyle w:val="ListBullet2"/>
      </w:pPr>
      <w:r>
        <w:t>Prefetches the 61 GB of weights with 16 threads × 16 MB reads.</w:t>
      </w:r>
    </w:p>
    <w:p>
      <w:pPr>
        <w:pStyle w:val="ListBullet2"/>
      </w:pPr>
      <w:r>
        <w:t>Prefetches the 262 MB of Python files that the imports read.</w:t>
      </w:r>
    </w:p>
    <w:p>
      <w:pPr>
        <w:pStyle w:val="ListNumber"/>
      </w:pPr>
      <w:r>
        <w:t>SGLang imports (bytecode pre-baked, two heavy imports deferred), spawns its TP workers and initializes NCCL. Its all-reduce kernels come from the cache.</w:t>
      </w:r>
    </w:p>
    <w:p>
      <w:pPr>
        <w:pStyle w:val="ListNumber"/>
      </w:pPr>
      <w:r>
        <w:t>Weights load from page cache (about 10–16 s), then pow2 CUDA graphs are captured with cached kernels (about 8–10 s).</w:t>
      </w:r>
    </w:p>
    <w:p>
      <w:pPr>
        <w:pStyle w:val="ListNumber"/>
      </w:pPr>
      <w:r>
        <w:t>The first request is served, and the engine is registered with its tunnel URL and lifetime.</w:t>
      </w:r>
    </w:p>
    <w:p>
      <w:pPr>
        <w:pStyle w:val="Heading1"/>
      </w:pPr>
      <w:r>
        <w:t>Optimizations and measured effect</w:t>
      </w:r>
    </w:p>
    <w:p>
      <w:r>
        <w:t>Savings are per start on 30B, relative to vanilla. Each was measured as an A/B against the stack before it, using fresh cold sandboxes.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Saving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Compile cache</w:t>
            </w:r>
          </w:p>
        </w:tc>
        <w:tc>
          <w:tcPr>
            <w:tcW w:type="dxa" w:w="1728"/>
          </w:tcPr>
          <w:p>
            <w:r>
              <w:t>~60 s</w:t>
            </w:r>
          </w:p>
        </w:tc>
        <w:tc>
          <w:tcPr>
            <w:tcW w:type="dxa" w:w="1728"/>
          </w:tcPr>
          <w:p>
            <w:r>
              <w:t xml:space="preserve">After a miss, the engine tars </w:t>
            </w:r>
            <w:r>
              <w:rPr>
                <w:rFonts w:ascii="Courier New" w:hAnsi="Courier New"/>
                <w:sz w:val="19"/>
              </w:rPr>
              <w:t>~/.cache/sglang/{triton,jit}</w:t>
            </w:r>
            <w:r>
              <w:t xml:space="preserve"> (~29 MB) to the model's artifacts volume, keyed by sha256(SGLang version, GPU, TP, config.json). Later starts restore it.</w:t>
            </w:r>
          </w:p>
        </w:tc>
        <w:tc>
          <w:tcPr>
            <w:tcW w:type="dxa" w:w="1728"/>
          </w:tcPr>
          <w:p>
            <w:r>
              <w:t>Graphs 73 → 27 s. NCCL init 17 → 1 s (the custom all-reduce JIT). Warmup −9 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 prefetch</w:t>
            </w:r>
          </w:p>
        </w:tc>
        <w:tc>
          <w:tcPr>
            <w:tcW w:type="dxa" w:w="1728"/>
          </w:tcPr>
          <w:p>
            <w:r>
              <w:t>~45 s</w:t>
            </w:r>
          </w:p>
        </w:tc>
        <w:tc>
          <w:tcPr>
            <w:tcW w:type="dxa" w:w="1728"/>
          </w:tcPr>
          <w:p>
            <w:r>
              <w:t>16 threads read the shards into page cache while SGLang is still importing. 4.3 GB/s, against 0.5–2 GB/s for SGLang's own reads.</w:t>
            </w:r>
          </w:p>
        </w:tc>
        <w:tc>
          <w:tcPr>
            <w:tcW w:type="dxa" w:w="1728"/>
          </w:tcPr>
          <w:p>
            <w:r>
              <w:t>Weight load 54 → 10–16 s.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pow2 CUDA graph sizes</w:t>
            </w:r>
          </w:p>
        </w:tc>
        <w:tc>
          <w:tcPr>
            <w:tcW w:type="dxa" w:w="1728"/>
          </w:tcPr>
          <w:p>
            <w:r>
              <w:t>~17 s</w:t>
            </w:r>
          </w:p>
        </w:tc>
        <w:tc>
          <w:tcPr>
            <w:tcW w:type="dxa" w:w="1728"/>
          </w:tcPr>
          <w:p>
            <w:r>
              <w:t>Capture 9 decode sizes (1…256) and 12 prefill sizes (4…8192) instead of SGLang's 36 + 58. Batches pad up to the next captured size.</w:t>
            </w:r>
          </w:p>
        </w:tc>
        <w:tc>
          <w:tcPr>
            <w:tcW w:type="dxa" w:w="1728"/>
          </w:tcPr>
          <w:p>
            <w:r>
              <w:t>Capture 27 → 9.6 s. Throughput −2%, same outputs.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Parallel cache restore</w:t>
            </w:r>
          </w:p>
        </w:tc>
        <w:tc>
          <w:tcPr>
            <w:tcW w:type="dxa" w:w="1728"/>
          </w:tcPr>
          <w:p>
            <w:r>
              <w:t>4–11 s</w:t>
            </w:r>
          </w:p>
        </w:tc>
        <w:tc>
          <w:tcPr>
            <w:tcW w:type="dxa" w:w="1728"/>
          </w:tcPr>
          <w:p>
            <w:r>
              <w:t>The restore moved off the critical path: SGLang launches first, and restore finishes long before the kernels are needed.</w:t>
            </w:r>
          </w:p>
        </w:tc>
        <w:tc>
          <w:tcPr>
            <w:tcW w:type="dxa" w:w="1728"/>
          </w:tcPr>
          <w:p>
            <w:r>
              <w:t>The launch delay was 3.5–11 s; now ~0 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Bytecode in the image</w:t>
            </w:r>
          </w:p>
        </w:tc>
        <w:tc>
          <w:tcPr>
            <w:tcW w:type="dxa" w:w="1728"/>
          </w:tcPr>
          <w:p>
            <w:r>
              <w:t>~7 s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9"/>
              </w:rPr>
              <w:t>compileall</w:t>
            </w:r>
            <w:r>
              <w:t xml:space="preserve"> at image build, so 3,900 modules aren't compiled on every cold import.</w:t>
            </w:r>
          </w:p>
        </w:tc>
        <w:tc>
          <w:tcPr>
            <w:tcW w:type="dxa" w:w="1728"/>
          </w:tcPr>
          <w:p>
            <w:r>
              <w:t>Paired runs on 3 hosts: 5.6–7.8 s per import.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Lazy imports</w:t>
            </w:r>
          </w:p>
        </w:tc>
        <w:tc>
          <w:tcPr>
            <w:tcW w:type="dxa" w:w="1728"/>
          </w:tcPr>
          <w:p>
            <w:r>
              <w:t>~0.5 s/import</w:t>
            </w:r>
          </w:p>
        </w:tc>
        <w:tc>
          <w:tcPr>
            <w:tcW w:type="dxa" w:w="1728"/>
          </w:tcPr>
          <w:p>
            <w:r>
              <w:t xml:space="preserve">Build-time patch that defers </w:t>
            </w:r>
            <w:r>
              <w:rPr>
                <w:rFonts w:ascii="Courier New" w:hAnsi="Courier New"/>
                <w:sz w:val="19"/>
              </w:rPr>
              <w:t>torchvision.io</w:t>
            </w:r>
            <w:r>
              <w:t xml:space="preserve"> (JPEG decode) and transformers' training-loss module, with asserts on the exact source lines.</w:t>
            </w:r>
          </w:p>
        </w:tc>
        <w:tc>
          <w:tcPr>
            <w:tcW w:type="dxa" w:w="1728"/>
          </w:tcPr>
          <w:p>
            <w:r>
              <w:t>Import profile.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Import prefetch</w:t>
            </w:r>
          </w:p>
        </w:tc>
        <w:tc>
          <w:tcPr>
            <w:tcW w:type="dxa" w:w="1728"/>
          </w:tcPr>
          <w:p>
            <w:r>
              <w:t>~2–4 s (unconfirmed)</w:t>
            </w:r>
          </w:p>
        </w:tc>
        <w:tc>
          <w:tcPr>
            <w:tcW w:type="dxa" w:w="1728"/>
          </w:tcPr>
          <w:p>
            <w:r>
              <w:t>A build-time manifest of the 13.8k Python files imports read; 64 threads read them at container start (files &gt; 16 MB skipped).</w:t>
            </w:r>
          </w:p>
        </w:tc>
        <w:tc>
          <w:tcPr>
            <w:tcW w:type="dxa" w:w="1728"/>
          </w:tcPr>
          <w:p>
            <w:r>
              <w:t>n=3 per arm; effect within host-to-host noise.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 GPU claim</w:t>
            </w:r>
          </w:p>
        </w:tc>
        <w:tc>
          <w:tcPr>
            <w:tcW w:type="dxa" w:w="1728"/>
          </w:tcPr>
          <w:p>
            <w:r>
              <w:t>235B: ~17 min of GPU</w:t>
            </w:r>
          </w:p>
        </w:tc>
        <w:tc>
          <w:tcPr>
            <w:tcW w:type="dxa" w:w="1728"/>
          </w:tcPr>
          <w:p>
            <w:r>
              <w:t>The weight download runs on a CPU sandbox before the GPU sandbox exists.</w:t>
            </w:r>
          </w:p>
        </w:tc>
        <w:tc>
          <w:tcPr>
            <w:tcW w:type="dxa" w:w="1728"/>
          </w:tcPr>
          <w:p>
            <w:r>
              <w:t>235B: 1,004 s download on CPU.</w:t>
            </w:r>
          </w:p>
        </w:tc>
      </w:tr>
    </w:tbl>
    <w:p/>
    <w:p>
      <w:pPr>
        <w:pStyle w:val="Heading2"/>
      </w:pPr>
      <w:r>
        <w:t>CUDA graphs in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Vanilla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Compile cache, all 94 sizes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Compile cache + pow2 (21 sizes)</w:t>
            </w:r>
          </w:p>
        </w:tc>
      </w:tr>
      <w:tr>
        <w:tc>
          <w:tcPr>
            <w:tcW w:type="dxa" w:w="2160"/>
          </w:tcPr>
          <w:p>
            <w:r>
              <w:t>Prefill graphs</w:t>
            </w:r>
          </w:p>
        </w:tc>
        <w:tc>
          <w:tcPr>
            <w:tcW w:type="dxa" w:w="2160"/>
          </w:tcPr>
          <w:p>
            <w:r>
              <w:t>57–68 s (58 sizes)</w:t>
            </w:r>
          </w:p>
        </w:tc>
        <w:tc>
          <w:tcPr>
            <w:tcW w:type="dxa" w:w="2160"/>
          </w:tcPr>
          <w:p>
            <w:r>
              <w:t>18.1 s</w:t>
            </w:r>
          </w:p>
        </w:tc>
        <w:tc>
          <w:tcPr>
            <w:tcW w:type="dxa" w:w="2160"/>
          </w:tcPr>
          <w:p>
            <w:r>
              <w:t>6.5 s (12 sizes)</w:t>
            </w:r>
          </w:p>
        </w:tc>
      </w:tr>
      <w:tr>
        <w:tc>
          <w:tcPr>
            <w:tcW w:type="dxa" w:w="2160"/>
          </w:tcPr>
          <w:p>
            <w:r>
              <w:t>Decode graphs</w:t>
            </w:r>
          </w:p>
        </w:tc>
        <w:tc>
          <w:tcPr>
            <w:tcW w:type="dxa" w:w="2160"/>
          </w:tcPr>
          <w:p>
            <w:r>
              <w:t>10.5–13.3 s (36 sizes)</w:t>
            </w:r>
          </w:p>
        </w:tc>
        <w:tc>
          <w:tcPr>
            <w:tcW w:type="dxa" w:w="2160"/>
          </w:tcPr>
          <w:p>
            <w:r>
              <w:t>8.7 s</w:t>
            </w:r>
          </w:p>
        </w:tc>
        <w:tc>
          <w:tcPr>
            <w:tcW w:type="dxa" w:w="2160"/>
          </w:tcPr>
          <w:p>
            <w:r>
              <w:t>3.1 s (9 sizes)</w:t>
            </w:r>
          </w:p>
        </w:tc>
      </w:tr>
      <w:tr>
        <w:tc>
          <w:tcPr>
            <w:tcW w:type="dxa" w:w="2160"/>
          </w:tcPr>
          <w:p>
            <w:r>
              <w:t>Graph memory (prefill + decode)</w:t>
            </w:r>
          </w:p>
        </w:tc>
        <w:tc>
          <w:tcPr>
            <w:tcW w:type="dxa" w:w="2160"/>
          </w:tcPr>
          <w:p>
            <w:r>
              <w:t>1.69 GB</w:t>
            </w:r>
          </w:p>
        </w:tc>
        <w:tc>
          <w:tcPr>
            <w:tcW w:type="dxa" w:w="2160"/>
          </w:tcPr>
          <w:p>
            <w:r>
              <w:t>1.69 GB</w:t>
            </w:r>
          </w:p>
        </w:tc>
        <w:tc>
          <w:tcPr>
            <w:tcW w:type="dxa" w:w="2160"/>
          </w:tcPr>
          <w:p>
            <w:r>
              <w:t>1.18 GB</w:t>
            </w:r>
          </w:p>
        </w:tc>
      </w:tr>
      <w:tr>
        <w:tc>
          <w:tcPr>
            <w:tcW w:type="dxa" w:w="2160"/>
          </w:tcPr>
          <w:p>
            <w:r>
              <w:t>Throughput, 32 concurrent</w:t>
            </w:r>
          </w:p>
        </w:tc>
        <w:tc>
          <w:tcPr>
            <w:tcW w:type="dxa" w:w="2160"/>
          </w:tcPr>
          <w:p>
            <w:r>
              <w:t>4,630 tok/s</w:t>
            </w:r>
          </w:p>
        </w:tc>
        <w:tc>
          <w:tcPr>
            <w:tcW w:type="dxa" w:w="2160"/>
          </w:tcPr>
          <w:p>
            <w:r>
              <w:t>4,645 tok/s</w:t>
            </w:r>
          </w:p>
        </w:tc>
        <w:tc>
          <w:tcPr>
            <w:tcW w:type="dxa" w:w="2160"/>
          </w:tcPr>
          <w:p>
            <w:r>
              <w:t>4,547 tok/s</w:t>
            </w:r>
          </w:p>
        </w:tc>
      </w:tr>
      <w:tr>
        <w:tc>
          <w:tcPr>
            <w:tcW w:type="dxa" w:w="2160"/>
          </w:tcPr>
          <w:p>
            <w:r>
              <w:t>Inter-token latency, 1 request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3.45 ms</w:t>
            </w:r>
          </w:p>
        </w:tc>
        <w:tc>
          <w:tcPr>
            <w:tcW w:type="dxa" w:w="2160"/>
          </w:tcPr>
          <w:p>
            <w:r>
              <w:t>3.50 ms</w:t>
            </w:r>
          </w:p>
        </w:tc>
      </w:tr>
    </w:tbl>
    <w:p/>
    <w:p>
      <w:r>
        <w:rPr>
          <w:b/>
        </w:rPr>
        <w:t>Caveat on pow2:</w:t>
      </w:r>
      <w:r>
        <w:t xml:space="preserve"> the worst-case padding is about 2×, for example 129 requests run as 256. The serving test used 32 concurrent requests and 1 request, both powers of two, so it's the favourable case. Non-power-of-two concurrency hasn't been measured yet.</w:t>
      </w:r>
    </w:p>
    <w:p>
      <w:pPr>
        <w:pStyle w:val="Heading1"/>
      </w:pPr>
      <w:r>
        <w:t>What didn't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CUDA graphs off</w:t>
            </w:r>
          </w:p>
        </w:tc>
        <w:tc>
          <w:tcPr>
            <w:tcW w:type="dxa" w:w="2880"/>
          </w:tcPr>
          <w:p>
            <w:r>
              <w:t>Serving 10–19× slower (458 tok/s; 64.5 ms/token)</w:t>
            </w:r>
          </w:p>
        </w:tc>
        <w:tc>
          <w:tcPr>
            <w:tcW w:type="dxa" w:w="2880"/>
          </w:tcPr>
          <w:p>
            <w:r>
              <w:t>Kernel-launch overhead dominates for a 128-expert MoE</w:t>
            </w:r>
          </w:p>
        </w:tc>
      </w:tr>
      <w:tr>
        <w:tc>
          <w:tcPr>
            <w:tcW w:type="dxa" w:w="2880"/>
          </w:tcPr>
          <w:p>
            <w:r>
              <w:t>Decode graphs only up to batch 16</w:t>
            </w:r>
          </w:p>
        </w:tc>
        <w:tc>
          <w:tcPr>
            <w:tcW w:type="dxa" w:w="2880"/>
          </w:tcPr>
          <w:p>
            <w:r>
              <w:t>11% of throughput</w:t>
            </w:r>
          </w:p>
        </w:tc>
        <w:tc>
          <w:tcPr>
            <w:tcW w:type="dxa" w:w="2880"/>
          </w:tcPr>
          <w:p>
            <w:r>
              <w:t>Larger batches get no graph</w:t>
            </w:r>
          </w:p>
        </w:tc>
      </w:tr>
      <w:tr>
        <w:tc>
          <w:tcPr>
            <w:tcW w:type="dxa" w:w="2880"/>
          </w:tcPr>
          <w:p>
            <w:r>
              <w:t>Prefill graphs off</w:t>
            </w:r>
          </w:p>
        </w:tc>
        <w:tc>
          <w:tcPr>
            <w:tcW w:type="dxa" w:w="2880"/>
          </w:tcPr>
          <w:p>
            <w:r>
              <w:t>85% throughput, 430 ms TTFT at 32 concurrent</w:t>
            </w:r>
          </w:p>
        </w:tc>
        <w:tc>
          <w:tcPr>
            <w:tcW w:type="dxa" w:w="2880"/>
          </w:tcPr>
          <w:p>
            <w:r>
              <w:t>Worse than pow2 on both axes</w:t>
            </w:r>
          </w:p>
        </w:tc>
      </w:tr>
      <w:tr>
        <w:tc>
          <w:tcPr>
            <w:tcW w:type="dxa" w:w="2880"/>
          </w:tcPr>
          <w:p>
            <w:r>
              <w:t>Text-only image (drop torchvision)</w:t>
            </w:r>
          </w:p>
        </w:tc>
        <w:tc>
          <w:tcPr>
            <w:tcW w:type="dxa" w:w="2880"/>
          </w:tcPr>
          <w:p>
            <w:r>
              <w:t>Server fails to start</w:t>
            </w:r>
          </w:p>
        </w:tc>
        <w:tc>
          <w:tcPr>
            <w:tcW w:type="dxa" w:w="2880"/>
          </w:tcPr>
          <w:p>
            <w:r>
              <w:t>SGLang registers image processors that require torchvision</w:t>
            </w:r>
          </w:p>
        </w:tc>
      </w:tr>
      <w:tr>
        <w:tc>
          <w:tcPr>
            <w:tcW w:type="dxa" w:w="2880"/>
          </w:tcPr>
          <w:p>
            <w:r>
              <w:t>ModelExpress P2P weight transfer</w:t>
            </w:r>
          </w:p>
        </w:tc>
        <w:tc>
          <w:tcPr>
            <w:tcW w:type="dxa" w:w="2880"/>
          </w:tcPr>
          <w:p>
            <w:r>
              <w:t>Not possible on Modal</w:t>
            </w:r>
          </w:p>
        </w:tc>
        <w:tc>
          <w:tcPr>
            <w:tcW w:type="dxa" w:w="2880"/>
          </w:tcPr>
          <w:p>
            <w:r>
              <w:t>No RDMA, and NIXL/UCX has no usable transport between sandboxes</w:t>
            </w:r>
          </w:p>
        </w:tc>
      </w:tr>
      <w:tr>
        <w:tc>
          <w:tcPr>
            <w:tcW w:type="dxa" w:w="2880"/>
          </w:tcPr>
          <w:p>
            <w:r>
              <w:t>ModelExpress streamer</w:t>
            </w:r>
          </w:p>
        </w:tc>
        <w:tc>
          <w:tcPr>
            <w:tcW w:type="dxa" w:w="2880"/>
          </w:tcPr>
          <w:p>
            <w:r>
              <w:t>44–48 s vs 49–56 s load</w:t>
            </w:r>
          </w:p>
        </w:tc>
        <w:tc>
          <w:tcPr>
            <w:tcW w:type="dxa" w:w="2880"/>
          </w:tcPr>
          <w:p>
            <w:r>
              <w:t>A small gain, superseded by prefetch</w:t>
            </w:r>
          </w:p>
        </w:tc>
      </w:tr>
      <w:tr>
        <w:tc>
          <w:tcPr>
            <w:tcW w:type="dxa" w:w="2880"/>
          </w:tcPr>
          <w:p>
            <w:r>
              <w:t>Whole-manifest import prefetch (5.2 GB)</w:t>
            </w:r>
          </w:p>
        </w:tc>
        <w:tc>
          <w:tcPr>
            <w:tcW w:type="dxa" w:w="2880"/>
          </w:tcPr>
          <w:p>
            <w:r>
              <w:t>No gain; read took 28–41 s on GPU hosts</w:t>
            </w:r>
          </w:p>
        </w:tc>
        <w:tc>
          <w:tcPr>
            <w:tcW w:type="dxa" w:w="2880"/>
          </w:tcPr>
          <w:p>
            <w:r>
              <w:t>95% of the bytes are large CUDA libraries, which are mmapped anyway</w:t>
            </w:r>
          </w:p>
        </w:tc>
      </w:tr>
    </w:tbl>
    <w:p/>
    <w:p>
      <w:pPr>
        <w:pStyle w:val="Heading1"/>
      </w:pPr>
      <w:r>
        <w:t>Several engines on one host</w:t>
      </w:r>
    </w:p>
    <w:p>
      <w:r>
        <w:t xml:space="preserve">The 30B workload can also run as </w:t>
      </w:r>
      <w:r>
        <w:rPr>
          <w:b/>
        </w:rPr>
        <w:t>two TP=2 engines on one 4× H100 host</w:t>
      </w:r>
      <w:r>
        <w:t>: group A on GPUs 0–1, group B on GPUs 2–3, each with its own endpoint. The groups share one weight prefetch, one compile-cache restore and one import prefetch, and each can be stopped on its 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Group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Group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Single engine, 2× H100</w:t>
            </w:r>
          </w:p>
        </w:tc>
      </w:tr>
      <w:tr>
        <w:tc>
          <w:tcPr>
            <w:tcW w:type="dxa" w:w="2160"/>
          </w:tcPr>
          <w:p>
            <w:r>
              <w:t>Weight load (shared page cache)</w:t>
            </w:r>
          </w:p>
        </w:tc>
        <w:tc>
          <w:tcPr>
            <w:tcW w:type="dxa" w:w="2160"/>
          </w:tcPr>
          <w:p>
            <w:r>
              <w:t>13.8 s</w:t>
            </w:r>
          </w:p>
        </w:tc>
        <w:tc>
          <w:tcPr>
            <w:tcW w:type="dxa" w:w="2160"/>
          </w:tcPr>
          <w:p>
            <w:r>
              <w:t>13.8 s</w:t>
            </w:r>
          </w:p>
        </w:tc>
        <w:tc>
          <w:tcPr>
            <w:tcW w:type="dxa" w:w="2160"/>
          </w:tcPr>
          <w:p>
            <w:r>
              <w:t>10–16 s</w:t>
            </w:r>
          </w:p>
        </w:tc>
      </w:tr>
      <w:tr>
        <w:tc>
          <w:tcPr>
            <w:tcW w:type="dxa" w:w="2160"/>
          </w:tcPr>
          <w:p>
            <w:r>
              <w:t>Graph capture</w:t>
            </w:r>
          </w:p>
        </w:tc>
        <w:tc>
          <w:tcPr>
            <w:tcW w:type="dxa" w:w="2160"/>
          </w:tcPr>
          <w:p>
            <w:r>
              <w:t>9.6 s</w:t>
            </w:r>
          </w:p>
        </w:tc>
        <w:tc>
          <w:tcPr>
            <w:tcW w:type="dxa" w:w="2160"/>
          </w:tcPr>
          <w:p>
            <w:r>
              <w:t>9.8 s</w:t>
            </w:r>
          </w:p>
        </w:tc>
        <w:tc>
          <w:tcPr>
            <w:tcW w:type="dxa" w:w="2160"/>
          </w:tcPr>
          <w:p>
            <w:r>
              <w:t>~9.6 s</w:t>
            </w:r>
          </w:p>
        </w:tc>
      </w:tr>
      <w:tr>
        <w:tc>
          <w:tcPr>
            <w:tcW w:type="dxa" w:w="2160"/>
          </w:tcPr>
          <w:p>
            <w:r>
              <w:t>Ready after container start</w:t>
            </w:r>
          </w:p>
        </w:tc>
        <w:tc>
          <w:tcPr>
            <w:tcW w:type="dxa" w:w="2160"/>
          </w:tcPr>
          <w:p>
            <w:r>
              <w:t>126 s</w:t>
            </w:r>
          </w:p>
        </w:tc>
        <w:tc>
          <w:tcPr>
            <w:tcW w:type="dxa" w:w="2160"/>
          </w:tcPr>
          <w:p>
            <w:r>
              <w:t>126 s</w:t>
            </w:r>
          </w:p>
        </w:tc>
        <w:tc>
          <w:tcPr>
            <w:tcW w:type="dxa" w:w="2160"/>
          </w:tcPr>
          <w:p>
            <w:r>
              <w:t>~80 s</w:t>
            </w:r>
          </w:p>
        </w:tc>
      </w:tr>
    </w:tbl>
    <w:p/>
    <w:p>
      <w:r>
        <w:t>Two engines were ready in about 1.6× the time of one (n=1). The extra time is concurrent imports and process spawn (about 90 s against about 50 s): two launchers and four TP workers import at once while the prefetches run. Staggering the two launches is the next thing to try.</w:t>
      </w:r>
    </w:p>
    <w:p>
      <w:pPr>
        <w:pStyle w:val="Heading1"/>
      </w:pPr>
      <w:r>
        <w:t>Measurement method</w:t>
      </w:r>
    </w:p>
    <w:p>
      <w:pPr>
        <w:pStyle w:val="ListBullet"/>
      </w:pPr>
      <w:r>
        <w:rPr>
          <w:b/>
        </w:rPr>
        <w:t>Harness:</w:t>
      </w:r>
      <w:r>
        <w:t xml:space="preserve"> each trial is a fresh Modal sandbox (</w:t>
      </w:r>
      <w:r>
        <w:rPr>
          <w:rFonts w:ascii="Courier New" w:hAnsi="Courier New"/>
          <w:sz w:val="19"/>
        </w:rPr>
        <w:t>bench.py</w:t>
      </w:r>
      <w:r>
        <w:t>), so every run starts cold.</w:t>
      </w:r>
    </w:p>
    <w:p>
      <w:pPr>
        <w:pStyle w:val="ListBullet2"/>
      </w:pPr>
      <w:r>
        <w:t>Phase times come from SGLang's own log lines, timestamped on arrival.</w:t>
      </w:r>
    </w:p>
    <w:p>
      <w:pPr>
        <w:pStyle w:val="ListBullet2"/>
      </w:pPr>
      <w:r>
        <w:t>GPU utilization and memory are sampled every 0.5 s.</w:t>
      </w:r>
    </w:p>
    <w:p>
      <w:pPr>
        <w:pStyle w:val="ListBullet"/>
      </w:pPr>
      <w:r>
        <w:rPr>
          <w:b/>
        </w:rPr>
        <w:t>Correctness:</w:t>
      </w:r>
      <w:r>
        <w:t xml:space="preserve"> 3 fixed prompts with greedy decoding, hashed. Every configuration reported here produced the same hash.</w:t>
      </w:r>
    </w:p>
    <w:p>
      <w:pPr>
        <w:pStyle w:val="ListBullet"/>
      </w:pPr>
      <w:r>
        <w:rPr>
          <w:b/>
        </w:rPr>
        <w:t>Serving:</w:t>
      </w:r>
      <w:r>
        <w:t xml:space="preserve"> 128 requests at 32 concurrent and 16 requests at 1, with 800-word prompts and 256 output tokens. Reports tok/s, TTFT and ITL (p50/p99).</w:t>
      </w:r>
    </w:p>
    <w:p>
      <w:pPr>
        <w:pStyle w:val="ListBullet"/>
      </w:pPr>
      <w:r>
        <w:rPr>
          <w:b/>
        </w:rPr>
        <w:t>Scheduling excluded:</w:t>
      </w:r>
    </w:p>
    <w:p>
      <w:pPr>
        <w:pStyle w:val="ListBullet2"/>
      </w:pPr>
      <w:r>
        <w:t xml:space="preserve">At start, the sandbox reports its own uptime. Since uptime begins when the container starts, </w:t>
      </w:r>
      <w:r>
        <w:rPr>
          <w:i/>
        </w:rPr>
        <w:t>create → container start</w:t>
      </w:r>
      <w:r>
        <w:t xml:space="preserve"> is Modal scheduling.</w:t>
      </w:r>
    </w:p>
    <w:p>
      <w:pPr>
        <w:pStyle w:val="ListBullet2"/>
      </w:pPr>
      <w:r>
        <w:t>Runs before this was added are estimated: container starts over 15 s, minus a typical 5 s boot. Those runs are flagged "est." in the UI.</w:t>
      </w:r>
    </w:p>
    <w:p>
      <w:pPr>
        <w:pStyle w:val="ListBullet"/>
      </w:pPr>
      <w:r>
        <w:rPr>
          <w:b/>
        </w:rPr>
        <w:t>Sample sizes are small</w:t>
      </w:r>
      <w:r>
        <w:t xml:space="preserve"> (n=2–9 per configuration), and host-to-host variation is large: import time alone varies about 2× across hosts. Treat differences under about 5 s as noise.</w:t>
      </w:r>
    </w:p>
    <w:p>
      <w:pPr>
        <w:pStyle w:val="Heading1"/>
      </w:pPr>
      <w:r>
        <w:t>Reliability fixes found along the way</w:t>
      </w:r>
    </w:p>
    <w:p>
      <w:pPr>
        <w:pStyle w:val="ListBullet"/>
      </w:pPr>
      <w:r>
        <w:rPr>
          <w:b/>
        </w:rPr>
        <w:t>Incomplete downloads:</w:t>
      </w:r>
      <w:r>
        <w:t xml:space="preserve"> a partial 235B download was once treated as complete, because only </w:t>
      </w:r>
      <w:r>
        <w:rPr>
          <w:rFonts w:ascii="Courier New" w:hAnsi="Courier New"/>
          <w:sz w:val="19"/>
        </w:rPr>
        <w:t>config.json</w:t>
      </w:r>
      <w:r>
        <w:t xml:space="preserve"> was checked. Weights are now verified against every shard in the index plus the tokenizer before the catalog lists them.</w:t>
      </w:r>
    </w:p>
    <w:p>
      <w:pPr>
        <w:pStyle w:val="ListBullet"/>
      </w:pPr>
      <w:r>
        <w:rPr>
          <w:b/>
        </w:rPr>
        <w:t>Lifetime vs startup:</w:t>
      </w:r>
      <w:r>
        <w:t xml:space="preserve"> a 5-minute lifetime killed a 235B engine mid-load, because the sandbox timeout counts from container start. Lifetimes now have a per-model minimum (235B: 15 min), and a start that hits its lifetime is reported as </w:t>
      </w:r>
      <w:r>
        <w:rPr>
          <w:rFonts w:ascii="Courier New" w:hAnsi="Courier New"/>
          <w:sz w:val="19"/>
        </w:rPr>
        <w:t>timeout</w:t>
      </w:r>
      <w:r>
        <w:t>.</w:t>
      </w:r>
    </w:p>
    <w:p>
      <w:pPr>
        <w:pStyle w:val="ListBullet"/>
      </w:pPr>
      <w:r>
        <w:rPr>
          <w:b/>
        </w:rPr>
        <w:t>Host memory:</w:t>
      </w:r>
      <w:r>
        <w:t xml:space="preserve"> a vanilla 235B trial was OOM-killed at 79% of weight loading, with 8 ranks memory-mapping 470 GB. Host RAM is now sized from the checkpoint (weights ×2 + 64 GiB, limit 180 GiB per GPU; 940 GiB for 235B), which also leaves room for the weight prefetch.</w:t>
      </w:r>
    </w:p>
    <w:p>
      <w:pPr>
        <w:pStyle w:val="ListBullet"/>
      </w:pPr>
      <w:r>
        <w:rPr>
          <w:b/>
        </w:rPr>
        <w:t>Delayed log stream:</w:t>
      </w:r>
      <w:r>
        <w:t xml:space="preserve"> Modal sometimes delivers sandbox stdout minutes late. One engine that was ready at 87 s was reported only after its lifetime expired. Readiness should also be confirmed by polling </w:t>
      </w:r>
      <w:r>
        <w:rPr>
          <w:rFonts w:ascii="Courier New" w:hAnsi="Courier New"/>
          <w:sz w:val="19"/>
        </w:rPr>
        <w:t>/health</w:t>
      </w:r>
      <w:r>
        <w:t xml:space="preserve"> through the tunnel (not yet done).</w:t>
      </w:r>
    </w:p>
    <w:p>
      <w:pPr>
        <w:pStyle w:val="Heading1"/>
      </w:pPr>
      <w:r>
        <w:t>Open items</w:t>
      </w:r>
    </w:p>
    <w:p>
      <w:pPr>
        <w:pStyle w:val="ListNumber"/>
      </w:pPr>
      <w:r>
        <w:rPr>
          <w:b/>
        </w:rPr>
        <w:t>235B:</w:t>
      </w:r>
      <w:r>
        <w:t xml:space="preserve"> n=1 on each side; repeat both. Weight load is now 75 s; the rest of startup</w:t>
      </w:r>
    </w:p>
    <w:p>
      <w:r>
        <w:t>(imports, NCCL, KV cache setup: ~128 s) is the largest remaining piece.</w:t>
      </w:r>
    </w:p>
    <w:p>
      <w:pPr>
        <w:pStyle w:val="ListNumber"/>
      </w:pPr>
      <w:r>
        <w:t xml:space="preserve">Confirm readiness via </w:t>
      </w:r>
      <w:r>
        <w:rPr>
          <w:rFonts w:ascii="Courier New" w:hAnsi="Courier New"/>
          <w:sz w:val="19"/>
        </w:rPr>
        <w:t>/health</w:t>
      </w:r>
      <w:r>
        <w:t xml:space="preserve"> polling, not only the log stream.</w:t>
      </w:r>
    </w:p>
    <w:p>
      <w:pPr>
        <w:pStyle w:val="ListNumber"/>
      </w:pPr>
      <w:r>
        <w:t>Serving cost of pow2 at non-power-of-two concurrency (for example 40, 96, 160) and longer prompts.</w:t>
      </w:r>
    </w:p>
    <w:p>
      <w:pPr>
        <w:pStyle w:val="ListNumber"/>
      </w:pPr>
      <w:r>
        <w:t>Larger samples (n ≥ 5) for the small effects: import prefetch, lazy imports.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