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p>
    <w:tbl>
      <w:tblPr>
        <w:tblStyle w:val="10"/>
        <w:tblW w:w="2007" w:type="dxa"/>
        <w:jc w:val="right"/>
        <w:tblInd w:w="0" w:type="dxa"/>
        <w:tblLayout w:type="fixed"/>
        <w:tblCellMar>
          <w:top w:w="0" w:type="dxa"/>
          <w:left w:w="108" w:type="dxa"/>
          <w:bottom w:w="0" w:type="dxa"/>
          <w:right w:w="108" w:type="dxa"/>
        </w:tblCellMar>
      </w:tblPr>
      <w:tblGrid>
        <w:gridCol w:w="741"/>
        <w:gridCol w:w="1266"/>
      </w:tblGrid>
      <w:tr>
        <w:tblPrEx>
          <w:tblLayout w:type="fixed"/>
          <w:tblCellMar>
            <w:top w:w="0" w:type="dxa"/>
            <w:left w:w="108" w:type="dxa"/>
            <w:bottom w:w="0" w:type="dxa"/>
            <w:right w:w="108" w:type="dxa"/>
          </w:tblCellMar>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学号:</w:t>
            </w:r>
          </w:p>
        </w:tc>
        <w:tc>
          <w:tcPr>
            <w:tcW w:w="1266" w:type="dxa"/>
            <w:tcBorders>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06010</w:t>
            </w:r>
            <w:r>
              <w:rPr>
                <w:rFonts w:hint="eastAsia" w:ascii="黑体" w:hAnsi="黑体" w:eastAsia="黑体"/>
                <w:szCs w:val="21"/>
                <w:lang w:val="en-US" w:eastAsia="zh-CN"/>
              </w:rPr>
              <w:t>5</w:t>
            </w:r>
            <w:r>
              <w:rPr>
                <w:rFonts w:hint="eastAsia" w:ascii="黑体" w:hAnsi="黑体" w:eastAsia="黑体"/>
                <w:szCs w:val="21"/>
              </w:rPr>
              <w:t>1</w:t>
            </w:r>
            <w:r>
              <w:rPr>
                <w:rFonts w:hint="eastAsia" w:ascii="黑体" w:hAnsi="黑体" w:eastAsia="黑体"/>
                <w:szCs w:val="21"/>
                <w:lang w:val="en-US" w:eastAsia="zh-CN"/>
              </w:rPr>
              <w:t>7</w:t>
            </w:r>
          </w:p>
        </w:tc>
      </w:tr>
      <w:tr>
        <w:tblPrEx>
          <w:tblLayout w:type="fixed"/>
          <w:tblCellMar>
            <w:top w:w="0" w:type="dxa"/>
            <w:left w:w="108" w:type="dxa"/>
            <w:bottom w:w="0" w:type="dxa"/>
            <w:right w:w="108" w:type="dxa"/>
          </w:tblCellMar>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年级:</w:t>
            </w:r>
          </w:p>
        </w:tc>
        <w:tc>
          <w:tcPr>
            <w:tcW w:w="1266" w:type="dxa"/>
            <w:tcBorders>
              <w:top w:val="single" w:color="auto" w:sz="4" w:space="0"/>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级</w:t>
            </w:r>
          </w:p>
        </w:tc>
      </w:tr>
    </w:tbl>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p>
    <w:p>
      <w:pPr>
        <w:rPr>
          <w:rFonts w:hint="eastAsia" w:ascii="Times New Roman" w:hAnsi="Times New Roman"/>
          <w:sz w:val="24"/>
          <w:szCs w:val="24"/>
        </w:rPr>
      </w:pPr>
    </w:p>
    <w:p>
      <w:pPr>
        <w:rPr>
          <w:rFonts w:hint="eastAsia" w:ascii="Times New Roman" w:hAnsi="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4751705" cy="1091565"/>
                <wp:effectExtent l="4445" t="5080" r="6350" b="8255"/>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4751705" cy="1091565"/>
                        </a:xfrm>
                        <a:prstGeom prst="rect">
                          <a:avLst/>
                        </a:prstGeom>
                        <a:solidFill>
                          <a:srgbClr val="FFFFFF"/>
                        </a:solidFill>
                        <a:ln w="9525">
                          <a:solidFill>
                            <a:srgbClr val="FFFFFF"/>
                          </a:solidFill>
                          <a:miter lim="800000"/>
                        </a:ln>
                        <a:effectLst/>
                      </wps:spPr>
                      <wps:txb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0pt;height:85.95pt;width:374.15pt;z-index:251659264;mso-width-relative:page;mso-height-relative:page;" fillcolor="#FFFFFF" filled="t" stroked="t" coordsize="21600,21600" o:gfxdata="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G3XcdYAAAAHAQAADwAAAAAAAAABACAAAAAiAAAAZHJzL2Rvd25yZXYueG1sUEsBAhQAFAAA&#10;AAgAh07iQBDuvb0qAgAASAQAAA4AAAAAAAAAAQAgAAAAJQEAAGRycy9lMm9Eb2MueG1sUEsFBgAA&#10;AAAGAAYAWQEAAMEFAAAAAA==&#10;">
                <v:fill on="t" focussize="0,0"/>
                <v:stroke color="#FFFFFF" miterlimit="8" joinstyle="miter"/>
                <v:imagedata o:title=""/>
                <o:lock v:ext="edit" aspectratio="f"/>
                <v:textbo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v:textbox>
              </v:shape>
            </w:pict>
          </mc:Fallback>
        </mc:AlternateConten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lang w:eastAsia="zh-CN"/>
        </w:rPr>
        <w:t>基于百度地图和</w:t>
      </w:r>
      <w:r>
        <w:rPr>
          <w:rFonts w:hint="eastAsia" w:ascii="黑体" w:hAnsi="Times New Roman" w:eastAsia="黑体"/>
          <w:b/>
          <w:sz w:val="44"/>
          <w:szCs w:val="44"/>
          <w:lang w:val="en-US" w:eastAsia="zh-CN"/>
        </w:rPr>
        <w:t>Bmob后端云存储的租车平台的设计实现</w:t>
      </w:r>
      <w:r>
        <w:rPr>
          <w:rFonts w:hint="eastAsia" w:ascii="黑体" w:hAnsi="Times New Roman" w:eastAsia="黑体"/>
          <w:b/>
          <w:sz w:val="44"/>
          <w:szCs w:val="44"/>
        </w:rPr>
        <w:tab/>
      </w:r>
    </w:p>
    <w:p>
      <w:pPr>
        <w:spacing w:line="640" w:lineRule="exact"/>
        <w:jc w:val="center"/>
        <w:rPr>
          <w:rFonts w:hint="eastAsia" w:ascii="黑体" w:hAnsi="Times New Roman" w:eastAsia="黑体"/>
          <w:b/>
          <w:sz w:val="44"/>
          <w:szCs w:val="44"/>
        </w:rPr>
      </w:pPr>
    </w:p>
    <w:p>
      <w:pPr>
        <w:spacing w:line="640" w:lineRule="exact"/>
        <w:jc w:val="center"/>
        <w:rPr>
          <w:rFonts w:hint="eastAsia" w:ascii="黑体" w:hAnsi="Times New Roman" w:eastAsia="黑体"/>
          <w:b/>
          <w:sz w:val="44"/>
          <w:szCs w:val="44"/>
        </w:rPr>
      </w:pPr>
    </w:p>
    <w:tbl>
      <w:tblPr>
        <w:tblStyle w:val="10"/>
        <w:tblW w:w="6480" w:type="dxa"/>
        <w:jc w:val="center"/>
        <w:tblInd w:w="1548" w:type="dxa"/>
        <w:tblLayout w:type="fixed"/>
        <w:tblCellMar>
          <w:top w:w="0" w:type="dxa"/>
          <w:left w:w="108" w:type="dxa"/>
          <w:bottom w:w="0" w:type="dxa"/>
          <w:right w:w="108" w:type="dxa"/>
        </w:tblCellMar>
      </w:tblPr>
      <w:tblGrid>
        <w:gridCol w:w="1679"/>
        <w:gridCol w:w="4801"/>
      </w:tblGrid>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rFonts w:ascii="黑体" w:eastAsia="黑体"/>
                <w:b/>
                <w:bCs/>
                <w:sz w:val="32"/>
                <w:szCs w:val="24"/>
              </w:rPr>
            </w:pPr>
            <w:r>
              <w:rPr>
                <w:rFonts w:hint="eastAsia" w:ascii="黑体" w:eastAsia="黑体"/>
                <w:b/>
                <w:bCs/>
                <w:sz w:val="32"/>
                <w:szCs w:val="24"/>
              </w:rPr>
              <w:t>专    业</w:t>
            </w:r>
          </w:p>
        </w:tc>
        <w:tc>
          <w:tcPr>
            <w:tcW w:w="4801" w:type="dxa"/>
            <w:tcBorders>
              <w:bottom w:val="single" w:color="auto" w:sz="4" w:space="0"/>
            </w:tcBorders>
            <w:vAlign w:val="bottom"/>
          </w:tcPr>
          <w:p>
            <w:pPr>
              <w:tabs>
                <w:tab w:val="left" w:pos="2180"/>
              </w:tabs>
              <w:jc w:val="center"/>
              <w:rPr>
                <w:rFonts w:hint="eastAsia" w:ascii="宋体" w:hAnsi="宋体" w:eastAsia="宋体" w:cs="宋体"/>
                <w:b w:val="0"/>
                <w:bCs w:val="0"/>
                <w:sz w:val="30"/>
                <w:szCs w:val="30"/>
              </w:rPr>
            </w:pPr>
            <w:r>
              <w:rPr>
                <w:rFonts w:hint="eastAsia" w:ascii="宋体" w:hAnsi="宋体" w:eastAsia="宋体" w:cs="宋体"/>
                <w:b w:val="0"/>
                <w:bCs w:val="0"/>
                <w:sz w:val="30"/>
                <w:szCs w:val="30"/>
              </w:rPr>
              <w:t>计算机</w:t>
            </w:r>
            <w:r>
              <w:rPr>
                <w:rFonts w:hint="eastAsia" w:ascii="宋体" w:hAnsi="宋体" w:eastAsia="宋体" w:cs="宋体"/>
                <w:b w:val="0"/>
                <w:bCs w:val="0"/>
                <w:sz w:val="30"/>
                <w:szCs w:val="30"/>
                <w:lang w:val="en-US" w:eastAsia="zh-CN"/>
              </w:rPr>
              <w:t>13</w:t>
            </w:r>
            <w:r>
              <w:rPr>
                <w:rFonts w:hint="eastAsia" w:ascii="宋体" w:hAnsi="宋体" w:eastAsia="宋体" w:cs="宋体"/>
                <w:b w:val="0"/>
                <w:bCs w:val="0"/>
                <w:sz w:val="30"/>
                <w:szCs w:val="30"/>
              </w:rPr>
              <w:t>级</w:t>
            </w:r>
          </w:p>
        </w:tc>
      </w:tr>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姓    名</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严德美</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指导教师</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张鹏程</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rFonts w:hint="eastAsia" w:ascii="黑体" w:eastAsia="黑体"/>
                <w:b/>
                <w:bCs/>
                <w:sz w:val="32"/>
                <w:szCs w:val="24"/>
              </w:rPr>
            </w:pPr>
            <w:r>
              <w:rPr>
                <w:rFonts w:hint="eastAsia" w:ascii="黑体" w:eastAsia="黑体"/>
                <w:b/>
                <w:bCs/>
                <w:sz w:val="32"/>
                <w:szCs w:val="24"/>
              </w:rPr>
              <w:t>评 阅 人</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sz w:val="30"/>
                <w:szCs w:val="30"/>
              </w:rPr>
            </w:pPr>
          </w:p>
        </w:tc>
      </w:tr>
    </w:tbl>
    <w:p>
      <w:pPr>
        <w:tabs>
          <w:tab w:val="left" w:pos="2180"/>
        </w:tabs>
        <w:rPr>
          <w:rFonts w:hint="eastAsia" w:ascii="Times New Roman" w:hAnsi="Times New Roman"/>
          <w:sz w:val="30"/>
          <w:szCs w:val="24"/>
        </w:rPr>
      </w:pP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lang w:val="en-US" w:eastAsia="zh-CN"/>
        </w:rPr>
        <w:t>2017</w:t>
      </w:r>
      <w:r>
        <w:rPr>
          <w:rFonts w:hint="eastAsia" w:ascii="黑体" w:hAnsi="Times New Roman" w:eastAsia="黑体"/>
          <w:b/>
          <w:bCs/>
          <w:sz w:val="32"/>
          <w:szCs w:val="24"/>
        </w:rPr>
        <w:t>年</w:t>
      </w:r>
      <w:r>
        <w:rPr>
          <w:rFonts w:hint="eastAsia" w:ascii="黑体" w:hAnsi="Times New Roman" w:eastAsia="黑体"/>
          <w:b/>
          <w:bCs/>
          <w:sz w:val="32"/>
          <w:szCs w:val="24"/>
          <w:lang w:val="en-US" w:eastAsia="zh-CN"/>
        </w:rPr>
        <w:t>5</w:t>
      </w:r>
      <w:r>
        <w:rPr>
          <w:rFonts w:hint="eastAsia" w:ascii="黑体" w:hAnsi="Times New Roman" w:eastAsia="黑体"/>
          <w:b/>
          <w:bCs/>
          <w:sz w:val="32"/>
          <w:szCs w:val="24"/>
        </w:rPr>
        <w:t>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tabs>
          <w:tab w:val="left" w:pos="2180"/>
        </w:tabs>
        <w:jc w:val="center"/>
        <w:rPr>
          <w:rFonts w:hint="eastAsia" w:ascii="黑体" w:eastAsia="黑体"/>
          <w:b/>
          <w:bCs/>
          <w:sz w:val="32"/>
        </w:rPr>
      </w:pPr>
    </w:p>
    <w:p>
      <w:pPr>
        <w:rPr>
          <w:sz w:val="24"/>
          <w:szCs w:val="24"/>
        </w:rPr>
      </w:pPr>
    </w:p>
    <w:p>
      <w:pPr>
        <w:spacing w:line="460" w:lineRule="exact"/>
        <w:rPr>
          <w:sz w:val="24"/>
          <w:szCs w:val="24"/>
        </w:rPr>
      </w:pP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BACHELOR'S DEGREE THESIS</w:t>
      </w: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 OF HOHAI UNIVERSITY</w:t>
      </w:r>
    </w:p>
    <w:p>
      <w:pPr>
        <w:jc w:val="center"/>
        <w:rPr>
          <w:rFonts w:ascii="楷体_GB2312" w:hAnsi="宋体" w:eastAsia="楷体_GB2312"/>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hint="default" w:ascii="Times New Roman" w:hAnsi="Times New Roman" w:cs="Times New Roman"/>
          <w:b/>
          <w:bCs w:val="0"/>
          <w:sz w:val="44"/>
          <w:szCs w:val="44"/>
        </w:rPr>
      </w:pPr>
      <w:r>
        <w:rPr>
          <w:rFonts w:hint="default" w:ascii="Times New Roman" w:hAnsi="Times New Roman" w:cs="Times New Roman"/>
          <w:b/>
          <w:bCs w:val="0"/>
          <w:sz w:val="44"/>
          <w:szCs w:val="44"/>
        </w:rPr>
        <w:t xml:space="preserve"> Design and Implementation of</w:t>
      </w:r>
    </w:p>
    <w:p>
      <w:pPr>
        <w:jc w:val="center"/>
        <w:rPr>
          <w:rFonts w:hint="default" w:ascii="Times New Roman" w:hAnsi="Times New Roman" w:eastAsia="楷体_GB2312" w:cs="Times New Roman"/>
          <w:b/>
          <w:bCs w:val="0"/>
          <w:sz w:val="44"/>
          <w:szCs w:val="44"/>
        </w:rPr>
      </w:pPr>
      <w:r>
        <w:rPr>
          <w:rFonts w:hint="default" w:ascii="Times New Roman" w:hAnsi="Times New Roman" w:cs="Times New Roman"/>
          <w:b/>
          <w:bCs w:val="0"/>
          <w:sz w:val="44"/>
          <w:szCs w:val="44"/>
          <w:lang w:val="en-US" w:eastAsia="zh-CN"/>
        </w:rPr>
        <w:t xml:space="preserve">bike rental </w:t>
      </w:r>
      <w:r>
        <w:rPr>
          <w:rFonts w:hint="default" w:ascii="Times New Roman" w:hAnsi="Times New Roman" w:cs="Times New Roman"/>
          <w:b/>
          <w:bCs w:val="0"/>
          <w:sz w:val="44"/>
          <w:szCs w:val="44"/>
        </w:rPr>
        <w:t xml:space="preserve">platform based </w:t>
      </w:r>
      <w:r>
        <w:rPr>
          <w:rFonts w:hint="default" w:ascii="Times New Roman" w:hAnsi="Times New Roman" w:cs="Times New Roman"/>
          <w:b/>
          <w:bCs w:val="0"/>
          <w:sz w:val="44"/>
          <w:szCs w:val="44"/>
          <w:lang w:val="en-US" w:eastAsia="zh-CN"/>
        </w:rPr>
        <w:t>on Baidu map</w:t>
      </w:r>
      <w:r>
        <w:rPr>
          <w:rFonts w:hint="default" w:ascii="Times New Roman" w:hAnsi="Times New Roman" w:cs="Times New Roman"/>
          <w:b/>
          <w:bCs w:val="0"/>
          <w:sz w:val="44"/>
          <w:szCs w:val="44"/>
        </w:rPr>
        <w:t xml:space="preserve"> </w:t>
      </w:r>
      <w:r>
        <w:rPr>
          <w:rFonts w:hint="default" w:ascii="Times New Roman" w:hAnsi="Times New Roman" w:cs="Times New Roman"/>
          <w:b/>
          <w:bCs w:val="0"/>
          <w:sz w:val="44"/>
          <w:szCs w:val="44"/>
          <w:lang w:val="en-US" w:eastAsia="zh-CN"/>
        </w:rPr>
        <w:t xml:space="preserve">and Bmob cloud storage </w:t>
      </w:r>
    </w:p>
    <w:p>
      <w:pPr>
        <w:jc w:val="center"/>
        <w:rPr>
          <w:rFonts w:ascii="宋体" w:hAnsi="宋体"/>
          <w:szCs w:val="21"/>
        </w:rPr>
      </w:pPr>
    </w:p>
    <w:p>
      <w:pPr>
        <w:jc w:val="center"/>
        <w:rPr>
          <w:szCs w:val="21"/>
        </w:rPr>
      </w:pPr>
    </w:p>
    <w:p>
      <w:pPr>
        <w:jc w:val="center"/>
        <w:rPr>
          <w:szCs w:val="21"/>
        </w:rPr>
      </w:pPr>
    </w:p>
    <w:p>
      <w:pPr>
        <w:jc w:val="center"/>
        <w:rPr>
          <w:szCs w:val="21"/>
        </w:rPr>
      </w:pPr>
    </w:p>
    <w:p>
      <w:pPr>
        <w:jc w:val="center"/>
        <w:rPr>
          <w:szCs w:val="21"/>
        </w:rPr>
      </w:pPr>
    </w:p>
    <w:p>
      <w:pPr>
        <w:spacing w:line="480" w:lineRule="auto"/>
        <w:rPr>
          <w:szCs w:val="21"/>
        </w:rPr>
      </w:pP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College    ：Hohai University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Subject    ：Computer science and technology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 xml:space="preserve">Name    </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Yan Demei</w:t>
      </w:r>
    </w:p>
    <w:p>
      <w:pPr>
        <w:spacing w:line="48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Directed by ：</w:t>
      </w:r>
      <w:r>
        <w:rPr>
          <w:rFonts w:hint="default" w:ascii="Times New Roman" w:hAnsi="Times New Roman" w:cs="Times New Roman"/>
          <w:sz w:val="28"/>
          <w:szCs w:val="28"/>
          <w:lang w:val="en-US" w:eastAsia="zh-CN"/>
        </w:rPr>
        <w:t>Zhang Pengcheng Associate</w:t>
      </w:r>
      <w:r>
        <w:rPr>
          <w:rFonts w:hint="default" w:ascii="Times New Roman" w:hAnsi="Times New Roman" w:cs="Times New Roman"/>
          <w:sz w:val="28"/>
          <w:szCs w:val="28"/>
        </w:rPr>
        <w:t xml:space="preserve"> Professor </w:t>
      </w:r>
    </w:p>
    <w:p>
      <w:pPr>
        <w:spacing w:line="480" w:lineRule="auto"/>
        <w:ind w:firstLine="900"/>
        <w:jc w:val="center"/>
        <w:rPr>
          <w:rFonts w:ascii="楷体_GB2312" w:eastAsia="楷体_GB2312"/>
          <w:szCs w:val="21"/>
        </w:rPr>
      </w:pPr>
    </w:p>
    <w:p>
      <w:pPr>
        <w:jc w:val="center"/>
        <w:rPr>
          <w:szCs w:val="21"/>
        </w:rPr>
      </w:pPr>
    </w:p>
    <w:p>
      <w:pPr>
        <w:jc w:val="center"/>
        <w:rPr>
          <w:szCs w:val="21"/>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NANJING CHINA</w:t>
      </w:r>
    </w:p>
    <w:p>
      <w:pPr>
        <w:jc w:val="center"/>
        <w:rPr>
          <w:sz w:val="28"/>
          <w:szCs w:val="28"/>
        </w:rPr>
      </w:pPr>
    </w:p>
    <w:p>
      <w:pPr>
        <w:tabs>
          <w:tab w:val="left" w:pos="2180"/>
        </w:tabs>
        <w:jc w:val="center"/>
        <w:rPr>
          <w:rFonts w:hint="eastAsia" w:ascii="黑体" w:eastAsia="黑体"/>
          <w:b/>
          <w:bCs/>
          <w:sz w:val="32"/>
        </w:rPr>
      </w:pPr>
    </w:p>
    <w:p>
      <w:pPr>
        <w:pStyle w:val="11"/>
        <w:jc w:val="center"/>
        <w:outlineLvl w:val="0"/>
        <w:rPr>
          <w:rFonts w:hint="eastAsia"/>
          <w:lang w:eastAsia="zh-CN"/>
        </w:rPr>
      </w:pPr>
    </w:p>
    <w:p>
      <w:pPr>
        <w:pStyle w:val="11"/>
        <w:jc w:val="both"/>
        <w:outlineLvl w:val="0"/>
        <w:rPr>
          <w:rFonts w:hint="eastAsia"/>
          <w:lang w:eastAsia="zh-CN"/>
        </w:rPr>
      </w:pPr>
    </w:p>
    <w:p>
      <w:pPr>
        <w:pStyle w:val="11"/>
        <w:outlineLvl w:val="0"/>
        <w:rPr>
          <w:rFonts w:hint="eastAsia"/>
        </w:rPr>
      </w:pPr>
      <w:bookmarkStart w:id="0" w:name="_Toc451612627"/>
      <w:r>
        <w:rPr>
          <w:rFonts w:hint="eastAsia"/>
        </w:rPr>
        <w:t>摘</w:t>
      </w:r>
      <w:r>
        <w:rPr>
          <w:rFonts w:hint="eastAsia"/>
          <w:lang w:val="en-US" w:eastAsia="zh-CN"/>
        </w:rPr>
        <w:t xml:space="preserve">  </w:t>
      </w:r>
      <w:r>
        <w:rPr>
          <w:rFonts w:hint="eastAsia"/>
        </w:rPr>
        <w:t>要</w:t>
      </w:r>
      <w:bookmarkEnd w:id="0"/>
    </w:p>
    <w:p>
      <w:pPr>
        <w:spacing w:line="360" w:lineRule="auto"/>
        <w:jc w:val="center"/>
        <w:rPr>
          <w:rFonts w:hint="eastAsia" w:ascii="楷体" w:hAnsi="楷体" w:eastAsia="楷体" w:cs="楷体"/>
          <w:lang w:val="en-US" w:eastAsia="zh-CN"/>
        </w:rPr>
      </w:pPr>
    </w:p>
    <w:p>
      <w:pPr>
        <w:spacing w:line="360" w:lineRule="auto"/>
        <w:jc w:val="both"/>
        <w:rPr>
          <w:rFonts w:hint="eastAsia" w:ascii="宋体" w:hAnsi="宋体" w:eastAsiaTheme="minorEastAsia" w:cstheme="minorBidi"/>
          <w:kern w:val="2"/>
          <w:sz w:val="24"/>
          <w:szCs w:val="24"/>
          <w:lang w:val="en-US" w:eastAsia="zh-CN" w:bidi="ar-SA"/>
        </w:rPr>
      </w:pPr>
      <w:r>
        <w:rPr>
          <w:rFonts w:hint="eastAsia" w:ascii="宋体" w:hAnsi="宋体" w:cstheme="minorBidi"/>
          <w:kern w:val="2"/>
          <w:sz w:val="24"/>
          <w:szCs w:val="24"/>
          <w:lang w:val="en-US" w:eastAsia="zh-CN" w:bidi="ar-SA"/>
        </w:rPr>
        <w:t xml:space="preserve">    </w:t>
      </w:r>
      <w:r>
        <w:rPr>
          <w:rFonts w:hint="eastAsia" w:ascii="宋体" w:hAnsi="宋体" w:eastAsiaTheme="minorEastAsia" w:cstheme="minorBidi"/>
          <w:kern w:val="2"/>
          <w:sz w:val="24"/>
          <w:szCs w:val="24"/>
          <w:lang w:val="en-US" w:eastAsia="zh-CN" w:bidi="ar-SA"/>
        </w:rPr>
        <w:t>近几年，特别是近两年来，共享单车如雨后春笋一般在全国各地不断涌现，以摩拜单车为代表的共享单车正在服务着通过互联网连接的我们，伴随着共享单车的盛行，人们的出行越来越离不开共享单车，这种共享经济极大地给人们带来了便利。同时我发现大家的自行车多数时候都处于闲置状态，所以产生一个想法，开发一个租车平台将大家闲置的单车出租出去，更好的利用资源。在这篇论文中，主要是基于百度地图、Bmob云存储、安卓平台的租车平台的设计与实现，百度地图提供了基础地图、实时定位、室内定位、导航、POI检索、路线规划等一系列有关地图和地理信息方面的API,其中定位的方式多样化，采用GPS、WIFI基站、IP混合定位模式。Bmob后端云存储提供了实时数据与文件存储功能，轻松实现应用“云与端”的数据连通，提供可视化的云端数据表设计界面，轻松建库建表。支持10种数据类型存储：如字符串、整型、数组等。Bmob通过提供的API接口和多语言的SDK，为平台提供快速上传、安全可靠的数据存储服务。租车平台的出发点是对大学生闲时单车的利用，本着诚信原则，拥有单车的学生可以使用租车平台出租自己的单车，有租车需求的学生可以在租车平台上进行租车，骑行结束返还单车，进行计费服务。</w:t>
      </w:r>
    </w:p>
    <w:p>
      <w:pPr>
        <w:rPr>
          <w:rFonts w:hint="eastAsia"/>
          <w:lang w:val="en-US" w:eastAsia="zh-CN"/>
        </w:rPr>
      </w:pPr>
    </w:p>
    <w:p>
      <w:pPr>
        <w:rPr>
          <w:rFonts w:hint="eastAsia"/>
          <w:lang w:eastAsia="zh-CN"/>
        </w:rPr>
      </w:pPr>
      <w:r>
        <w:rPr>
          <w:rFonts w:hint="eastAsia"/>
          <w:lang w:val="en-US" w:eastAsia="zh-CN"/>
        </w:rPr>
        <w:t xml:space="preserve">   </w:t>
      </w:r>
      <w:r>
        <w:rPr>
          <w:rStyle w:val="18"/>
          <w:rFonts w:hint="eastAsia"/>
          <w:lang w:val="en-US" w:eastAsia="zh-CN"/>
        </w:rPr>
        <w:t xml:space="preserve"> </w:t>
      </w:r>
      <w:r>
        <w:rPr>
          <w:rStyle w:val="18"/>
          <w:rFonts w:hint="eastAsia"/>
        </w:rPr>
        <w:t>关键词：</w:t>
      </w:r>
      <w:r>
        <w:rPr>
          <w:rStyle w:val="20"/>
          <w:rFonts w:hint="eastAsia" w:ascii="宋体" w:hAnsi="宋体" w:eastAsia="宋体" w:cs="宋体"/>
          <w:lang w:eastAsia="zh-CN"/>
        </w:rPr>
        <w:t>百度地图；</w:t>
      </w:r>
      <w:r>
        <w:rPr>
          <w:rStyle w:val="20"/>
          <w:rFonts w:hint="eastAsia" w:ascii="宋体" w:hAnsi="宋体" w:eastAsia="宋体" w:cs="宋体"/>
          <w:lang w:val="en-US" w:eastAsia="zh-CN"/>
        </w:rPr>
        <w:t>Bmob云存储；共享单车</w:t>
      </w:r>
    </w:p>
    <w:p>
      <w:pPr>
        <w:pStyle w:val="11"/>
        <w:jc w:val="both"/>
        <w:outlineLvl w:val="0"/>
        <w:rPr>
          <w:rFonts w:hint="eastAsia"/>
          <w:lang w:eastAsia="zh-CN"/>
        </w:rPr>
        <w:sectPr>
          <w:headerReference r:id="rId3" w:type="default"/>
          <w:footerReference r:id="rId4" w:type="default"/>
          <w:pgSz w:w="11906" w:h="16838"/>
          <w:pgMar w:top="1440" w:right="1797" w:bottom="1440" w:left="1797" w:header="851" w:footer="992" w:gutter="0"/>
          <w:pgNumType w:fmt="upperRoman" w:start="1"/>
          <w:cols w:space="720" w:num="1"/>
          <w:docGrid w:type="lines" w:linePitch="312" w:charSpace="0"/>
        </w:sectPr>
      </w:pPr>
    </w:p>
    <w:p>
      <w:pPr>
        <w:tabs>
          <w:tab w:val="left" w:pos="2180"/>
          <w:tab w:val="left" w:pos="4535"/>
        </w:tabs>
        <w:jc w:val="left"/>
        <w:rPr>
          <w:rFonts w:ascii="黑体" w:eastAsia="黑体"/>
          <w:b/>
          <w:bCs/>
          <w:sz w:val="32"/>
        </w:rPr>
      </w:pPr>
      <w:r>
        <w:rPr>
          <w:rFonts w:ascii="黑体" w:eastAsia="黑体"/>
          <w:b/>
          <w:bCs/>
          <w:sz w:val="32"/>
        </w:rPr>
        <w:tab/>
      </w:r>
      <w:r>
        <w:rPr>
          <w:rFonts w:ascii="黑体" w:eastAsia="黑体"/>
          <w:b/>
          <w:bCs/>
          <w:sz w:val="32"/>
        </w:rPr>
        <w:tab/>
      </w:r>
    </w:p>
    <w:p>
      <w:pPr>
        <w:spacing w:line="460" w:lineRule="exact"/>
        <w:jc w:val="center"/>
        <w:outlineLvl w:val="0"/>
        <w:rPr>
          <w:b/>
          <w:bCs/>
          <w:kern w:val="44"/>
          <w:sz w:val="36"/>
          <w:szCs w:val="36"/>
        </w:rPr>
      </w:pPr>
      <w:bookmarkStart w:id="1" w:name="_Toc451612628"/>
      <w:r>
        <w:rPr>
          <w:b/>
          <w:bCs/>
          <w:kern w:val="44"/>
          <w:sz w:val="36"/>
          <w:szCs w:val="36"/>
        </w:rPr>
        <w:t>ABSTRACT</w:t>
      </w:r>
      <w:bookmarkEnd w:id="1"/>
    </w:p>
    <w:p>
      <w:pPr>
        <w:spacing w:line="460" w:lineRule="exact"/>
        <w:jc w:val="center"/>
        <w:rPr>
          <w:rFonts w:ascii="宋体" w:hAnsi="宋体"/>
          <w:szCs w:val="21"/>
        </w:rPr>
      </w:pPr>
    </w:p>
    <w:p>
      <w:pPr>
        <w:spacing w:line="46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In recent years,especially in the past two years,</w:t>
      </w: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the sharing of bicycles has been sprung up everywhere in all parts of the country. The shared bicycles ,represented by Mobike,are serving us via the Internet,along with the prevalence of shared bicycles. People travel more and more inseparable from sharing the bike,this shared economy has greatly brought convenience to people. At the same time I found that most of the bicycles are in idle state, so produce an idea,  develop a bicycles rental platform so that people can rent out their own idle bicycles, better use of resources. In the thesis, mainly about the design and implementation of bike rental platform based on baidu map, Bmob cloud storage,Android platform. Baidu map provides a basic map, real-time positioning, indoor positioning,navigation,POI search,route planning and a series of related Maps and geographic information on the API,where the positioning of the way diversified, using GPS,WIFI base station, IP mixed positioning mode. Bmob back-end cloud storage provides real-time data and file storage capabilities,easy to implement the application of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cloud and terminal</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of data connectivity, to provide a visual cloud data table design interface, easy to build the table. Supports 10 types of data storage: such as string, integer, array, and so on. Bmob provides fast upload, secure and reliable data storage services for the platform through API interfaces and multilingual SDKs. The starting point of the bike rental platform is the use of leisure time cycling, in line with the principle of good faith,  students has bikes can rent out their bikes use the bike rental platform. Students need hire a bike can hire a bike in the bike rental platform. End of ride back to the bike, billing services.</w:t>
      </w:r>
    </w:p>
    <w:p>
      <w:pPr>
        <w:spacing w:line="460" w:lineRule="exact"/>
        <w:rPr>
          <w:rFonts w:hint="eastAsia" w:ascii="Times New Roman" w:hAnsi="Times New Roman"/>
          <w:sz w:val="24"/>
          <w:szCs w:val="24"/>
          <w:lang w:val="en-US" w:eastAsia="zh-CN"/>
        </w:rPr>
      </w:pPr>
    </w:p>
    <w:p>
      <w:pPr>
        <w:spacing w:line="360" w:lineRule="auto"/>
        <w:ind w:firstLine="482" w:firstLineChars="200"/>
        <w:rPr>
          <w:rFonts w:ascii="黑体" w:eastAsia="黑体"/>
          <w:b/>
          <w:bCs/>
          <w:sz w:val="32"/>
        </w:rPr>
      </w:pPr>
      <w:r>
        <w:rPr>
          <w:rFonts w:ascii="Times New Roman" w:hAnsi="Times New Roman"/>
          <w:b/>
          <w:sz w:val="24"/>
          <w:szCs w:val="24"/>
        </w:rPr>
        <w:t>Key words:</w:t>
      </w:r>
      <w:r>
        <w:rPr>
          <w:rFonts w:hint="eastAsia" w:ascii="Times New Roman" w:hAnsi="Times New Roman"/>
          <w:sz w:val="24"/>
          <w:szCs w:val="24"/>
        </w:rPr>
        <w:t xml:space="preserve"> </w:t>
      </w:r>
      <w:r>
        <w:rPr>
          <w:rFonts w:hint="eastAsia" w:ascii="Times New Roman" w:hAnsi="Times New Roman"/>
          <w:sz w:val="24"/>
          <w:szCs w:val="24"/>
          <w:lang w:val="en-US" w:eastAsia="zh-CN"/>
        </w:rPr>
        <w:t>baidu map</w:t>
      </w:r>
      <w:r>
        <w:rPr>
          <w:rFonts w:hint="eastAsia" w:ascii="Times New Roman" w:hAnsi="Times New Roman"/>
          <w:sz w:val="24"/>
          <w:szCs w:val="24"/>
        </w:rPr>
        <w:t>；</w:t>
      </w:r>
      <w:r>
        <w:rPr>
          <w:rFonts w:hint="eastAsia" w:ascii="Times New Roman" w:hAnsi="Times New Roman"/>
          <w:sz w:val="24"/>
          <w:szCs w:val="24"/>
          <w:lang w:val="en-US" w:eastAsia="zh-CN"/>
        </w:rPr>
        <w:t>Bmob cloud storage</w:t>
      </w:r>
      <w:r>
        <w:rPr>
          <w:rFonts w:hint="eastAsia" w:ascii="Times New Roman" w:hAnsi="Times New Roman"/>
          <w:sz w:val="24"/>
          <w:szCs w:val="24"/>
        </w:rPr>
        <w:t>；</w:t>
      </w:r>
      <w:r>
        <w:rPr>
          <w:rFonts w:hint="eastAsia" w:ascii="Times New Roman" w:hAnsi="Times New Roman"/>
          <w:sz w:val="24"/>
          <w:szCs w:val="24"/>
          <w:lang w:val="en-US" w:eastAsia="zh-CN"/>
        </w:rPr>
        <w:t>shared bike</w:t>
      </w: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pStyle w:val="13"/>
        <w:rPr>
          <w:rFonts w:ascii="楷体_GB2312" w:eastAsia="楷体_GB2312"/>
          <w:szCs w:val="24"/>
        </w:rPr>
      </w:pPr>
      <w:bookmarkStart w:id="2" w:name="_Toc451612629"/>
      <w:r>
        <w:rPr>
          <w:rFonts w:hint="eastAsia"/>
        </w:rPr>
        <w:t>第1章</w:t>
      </w:r>
      <w:r>
        <w:rPr>
          <w:rFonts w:hint="eastAsia" w:hAnsi="宋体"/>
        </w:rPr>
        <w:t xml:space="preserve"> </w:t>
      </w:r>
      <w:r>
        <w:rPr>
          <w:rFonts w:hint="eastAsia"/>
        </w:rPr>
        <w:t>绪论</w:t>
      </w:r>
      <w:bookmarkEnd w:id="2"/>
    </w:p>
    <w:p>
      <w:pPr>
        <w:pStyle w:val="14"/>
        <w:rPr>
          <w:rFonts w:ascii="宋体"/>
          <w:szCs w:val="24"/>
        </w:rPr>
      </w:pPr>
      <w:bookmarkStart w:id="3" w:name="_Toc451612630"/>
      <w:r>
        <w:t>1.1</w:t>
      </w:r>
      <w:r>
        <w:rPr>
          <w:rFonts w:hint="eastAsia"/>
        </w:rPr>
        <w:t xml:space="preserve"> 研究背景及研究意义</w:t>
      </w:r>
      <w:bookmarkEnd w:id="3"/>
    </w:p>
    <w:p>
      <w:pPr>
        <w:pStyle w:val="15"/>
        <w:rPr>
          <w:rFonts w:hint="eastAsia"/>
        </w:rPr>
      </w:pPr>
      <w:bookmarkStart w:id="4" w:name="_Toc451612631"/>
      <w:r>
        <w:t>1</w:t>
      </w:r>
      <w:r>
        <w:rPr>
          <w:rFonts w:hint="eastAsia"/>
        </w:rPr>
        <w:t>.1.</w:t>
      </w:r>
      <w:r>
        <w:t>1</w:t>
      </w:r>
      <w:r>
        <w:rPr>
          <w:rFonts w:hint="eastAsia"/>
        </w:rPr>
        <w:t xml:space="preserve"> 研究背景</w:t>
      </w:r>
      <w:bookmarkEnd w:id="4"/>
    </w:p>
    <w:p>
      <w:pPr>
        <w:pStyle w:val="16"/>
        <w:rPr>
          <w:rFonts w:hint="eastAsia"/>
          <w:lang w:val="en-US" w:eastAsia="zh-CN"/>
        </w:rPr>
      </w:pPr>
      <w:r>
        <w:rPr>
          <w:rFonts w:hint="eastAsia"/>
          <w:lang w:eastAsia="zh-CN"/>
        </w:rPr>
        <w:t>随着智能手机这一计算机平台的流行，越来越多的人拥有手机，移动互联网普及速度越来越快，普及面越来越广，将移动端的应用和线下的单车通过互联网连接起来的这种</w:t>
      </w:r>
      <w:r>
        <w:rPr>
          <w:rFonts w:hint="eastAsia"/>
          <w:lang w:val="en-US" w:eastAsia="zh-CN"/>
        </w:rPr>
        <w:t>B2C的模式很受欢迎。共享单车最早开始于北京大学的校园内，随着科技的进步，经济的发展，人们的生活节奏越来越快，交通的方式也越来越多样化，即使交通方式多样，也很难直接到达目的地，需要共享单车这一代步工具，有效解决了用户离目的还有1公里左右打车太奢侈、长途跋涉再步行太痛苦的窘境，而且能够响应国家大力提倡的绿色低碳出行的号召，与此同时骑车还能锻炼身体，强身健体，欣赏骑行的风景，享受生活，给用户带来极大的便利，提高用户体验。随着共享单车的流行越来越暴露出一个问题，就是自己有车不骑去骑共享单车，甚至长时间停在停车场无人问津，被厚厚的灰尘覆盖。</w:t>
      </w:r>
    </w:p>
    <w:p>
      <w:pPr>
        <w:pStyle w:val="16"/>
        <w:rPr>
          <w:rFonts w:hint="eastAsia"/>
          <w:lang w:val="en-US" w:eastAsia="zh-CN"/>
        </w:rPr>
      </w:pPr>
      <w:r>
        <w:rPr>
          <w:rFonts w:hint="eastAsia"/>
          <w:lang w:val="en-US" w:eastAsia="zh-CN"/>
        </w:rPr>
        <w:t>现在的共享单车都是提供服务的公司投放的，使用者是用户，所以共享单车的商业模式是B2C的模式，而暂时还没有C2C的商业模式，使用者无法出租自己的自行车。在校园内不难发现停车场内的自行车大多时候处于闲置状态，而且拥有自行车的同学由于满足好奇心宁愿去骑共享单车，体验一下共享经济带来的用户体验。</w:t>
      </w:r>
    </w:p>
    <w:p>
      <w:pPr>
        <w:pStyle w:val="15"/>
      </w:pPr>
      <w:bookmarkStart w:id="5" w:name="_Toc451612632"/>
      <w:r>
        <w:t>1</w:t>
      </w:r>
      <w:r>
        <w:rPr>
          <w:rFonts w:hint="eastAsia"/>
        </w:rPr>
        <w:t>.1.2 研究意义</w:t>
      </w:r>
      <w:bookmarkEnd w:id="5"/>
    </w:p>
    <w:p>
      <w:pPr>
        <w:pStyle w:val="16"/>
        <w:rPr>
          <w:rFonts w:hint="eastAsia"/>
          <w:lang w:eastAsia="zh-CN"/>
        </w:rPr>
      </w:pPr>
      <w:r>
        <w:rPr>
          <w:rFonts w:hint="eastAsia"/>
          <w:lang w:eastAsia="zh-CN"/>
        </w:rPr>
        <w:t>共享单车的好处就在于不管你在何地，只要你所处的地图上有共享单车，你就能骑行，也不管你骑行的目的地是哪里，都能够停车，而且不用考虑停车之后的事情，因为停车之后的单车就不属于你了，就又回到了地图上，这样节省了自己管理单车的时间，免去了单车迁移的烦恼。共享单车能够有效疏解地铁站、火车站、飞机场、公交车站、居民住宅区等地方的人流量，共享单车也符合可持续发展和和谐社会的发展理念。</w:t>
      </w:r>
      <w:r>
        <w:rPr>
          <w:rFonts w:hint="eastAsia"/>
          <w:lang w:val="en-US" w:eastAsia="zh-CN"/>
        </w:rPr>
        <w:t>2016年北京市日均浓度未达标天数达到168天，占全年45.9%的时间，给城市空气质量带来巨大的威胁；2016年，济南、哈尔滨、北京等主要一二线城市的拥堵指数均高达2左右，致使城市出行效率大大降低；随着环境污染、城市拥堵问题的日益加重，政府、资本以及用户对出行环境的改善的需求也愈发强烈，共享单车以其绿色环保、轻便高效的出行模式赢得了社会的好感度和政府的鼓励支持</w:t>
      </w:r>
      <w:r>
        <w:rPr>
          <w:rFonts w:hint="eastAsia"/>
          <w:position w:val="-4"/>
          <w:lang w:val="en-US" w:eastAsia="zh-CN"/>
        </w:rPr>
        <w:object>
          <v:shape id="_x0000_i1025" o:spt="75" type="#_x0000_t75" style="height:15pt;width:11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lang w:val="en-US" w:eastAsia="zh-CN"/>
        </w:rPr>
        <w:t>。</w:t>
      </w:r>
    </w:p>
    <w:p>
      <w:pPr>
        <w:pStyle w:val="16"/>
        <w:rPr>
          <w:rFonts w:hint="eastAsia"/>
          <w:lang w:eastAsia="zh-CN"/>
        </w:rPr>
      </w:pPr>
      <w:r>
        <w:rPr>
          <w:rFonts w:hint="eastAsia"/>
          <w:lang w:eastAsia="zh-CN"/>
        </w:rPr>
        <w:t>对于坐车上班的人来说，他们最头疼的是从站台到公司或者居住地到站台需要步行，共享单车的出现正好帮他们解决了问题，能够有效的节省时间并且锻炼了身体，对于在校大学生来说，校区非常大，常常在图书馆和宿舍、宿舍和教学楼、教学楼和图书馆之间步行，有些时候上课甚至会迟到，自己买辆新的自行车，没过几个月就被偷了，既浪费钱又影响学习的情绪，得不偿失。对于普通人员来说，你去几公里外的地方，如果没有自行车只能步行，既浪费时间又浪费体力，特别是一个人来到一个公交和地铁不到达的陌生的地方，就更需要共享单车的服务了。到现在为止，市场上已经出现了多达接近</w:t>
      </w:r>
      <w:r>
        <w:rPr>
          <w:rFonts w:hint="eastAsia"/>
          <w:lang w:val="en-US" w:eastAsia="zh-CN"/>
        </w:rPr>
        <w:t>30个的共享单车应用。在我身边就有很多同学手机上安装了多家共享单车的应用，上班下班，上学放学都骑共享单车已经成为了一种时尚。</w:t>
      </w:r>
    </w:p>
    <w:p>
      <w:pPr>
        <w:pStyle w:val="16"/>
        <w:rPr>
          <w:rFonts w:hint="eastAsia"/>
          <w:lang w:eastAsia="zh-CN"/>
        </w:rPr>
      </w:pPr>
      <w:r>
        <w:rPr>
          <w:rFonts w:hint="eastAsia"/>
          <w:lang w:eastAsia="zh-CN"/>
        </w:rPr>
        <w:t>因此，共享单车能够提供便利，优质的服务。本租车平台在共享单车的基础上，对单车的对象和服务进行了拓展，使得在租车平台上注册的任何人都可以出租自己的自行车，也可以在平台上进行单车的租用。大多时候，大家拥有的自行车都处于闲置的状态，都停在停车棚内，在别人需要骑车时，看见停车棚内停满了车辆，但是就是没有一辆单车能够供自己骑行，在租车平台上将自己的自行车出租出去不仅能赚得一份收入，同时还会给其他人带来便利。</w:t>
      </w:r>
    </w:p>
    <w:p>
      <w:pPr>
        <w:pStyle w:val="16"/>
        <w:rPr>
          <w:rFonts w:hint="eastAsia"/>
          <w:lang w:eastAsia="zh-CN"/>
        </w:rPr>
      </w:pPr>
      <w:r>
        <w:rPr>
          <w:rFonts w:hint="eastAsia"/>
          <w:lang w:eastAsia="zh-CN"/>
        </w:rPr>
        <w:t>此外，现在智能手机成为了大家生活中不可或缺的一部分，给平台的使用带来了便捷性，借助于百度地图，租车平台能够提供实时的路况和位置信息，对于出行导航更方便。</w:t>
      </w:r>
    </w:p>
    <w:p>
      <w:pPr>
        <w:pStyle w:val="14"/>
        <w:rPr>
          <w:rFonts w:hint="eastAsia"/>
        </w:rPr>
      </w:pPr>
      <w:bookmarkStart w:id="6" w:name="_Toc451612633"/>
      <w:r>
        <w:rPr>
          <w:rFonts w:hint="eastAsia"/>
        </w:rPr>
        <w:t>1.2 研究现状</w:t>
      </w:r>
      <w:bookmarkEnd w:id="6"/>
    </w:p>
    <w:p>
      <w:pPr>
        <w:pStyle w:val="16"/>
        <w:rPr>
          <w:rFonts w:hint="eastAsia"/>
          <w:lang w:val="en-US" w:eastAsia="zh-CN"/>
        </w:rPr>
      </w:pPr>
      <w:r>
        <w:rPr>
          <w:rFonts w:hint="eastAsia"/>
          <w:lang w:eastAsia="zh-CN"/>
        </w:rPr>
        <w:t>现在有很多关于共享单车的应用，见得比较多的有：摩拜单车，</w:t>
      </w:r>
      <w:r>
        <w:rPr>
          <w:rFonts w:hint="eastAsia"/>
          <w:lang w:val="en-US" w:eastAsia="zh-CN"/>
        </w:rPr>
        <w:t>ofo小黄车，Hello Bike,小蓝单车。共享单车更好地解决了用户“最后一公里”出行的痛点，成为市场新热点，同时国家和地方政府对共享单车持正面积极态度并出台了相关的政策，带动了共享单车的快速发展。随着国内经济持续上升，智能手机的渗透率不断增长，也给共享单车应用的推广带来了便捷性。2016年GDP增长至74.4万亿元，整体智能手机保有量稳步上升，2016年智能手机渗透率已达到75.7%</w:t>
      </w:r>
      <w:r>
        <w:rPr>
          <w:rFonts w:hint="eastAsia"/>
          <w:position w:val="-4"/>
          <w:lang w:val="en-US" w:eastAsia="zh-CN"/>
        </w:rPr>
        <w:object>
          <v:shape id="_x0000_i1026" o:spt="75" type="#_x0000_t75" style="height:15pt;width:1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在经济快速发展的同时，空气污染严重，雾霾频发，城市交通拥堵，这一系列出行问题亟待解决，而共享单车正好可以缓解这些问题。然而随之共享单车在迅速被推广之时，也出现了很多问题。共享单车采取的是随时随地租用，随时随地还车的方式，在共享单车为人们提供便利之时也出现了很多素质低下的人破坏单车和违规停放的情况。媒体报道比较多的就是ofo小黄车被上私锁，小黄车被当做自家自行车来使用，在寻车过程中我也发现好多摩拜单车被市民推到了屋内，共享单车私用。共享单车租用结束后随意停放，甚至停在路中间，严重影响交通，还有人甚至刮花单车上的自行车编号，导致人们无法再租用。在上下班的高峰期，共享单车的应用经常性出现登录不了，无法连接，地图刷新不了，无法进行租车等问题，共享单车想要实现真正的全民共享，满足人们低碳出行的需求，就必须优化后台管理系统，将共享单车应用瘫痪的可能性降至最低。</w:t>
      </w:r>
    </w:p>
    <w:p>
      <w:pPr>
        <w:pStyle w:val="16"/>
        <w:rPr>
          <w:rFonts w:hint="eastAsia"/>
          <w:lang w:val="en-US" w:eastAsia="zh-CN"/>
        </w:rPr>
      </w:pPr>
      <w:r>
        <w:rPr>
          <w:rFonts w:hint="eastAsia"/>
          <w:lang w:val="en-US" w:eastAsia="zh-CN"/>
        </w:rPr>
        <w:t>虽然现在共享单车已经很流行，提供服务的商家众多，但是目前共享单车的商业模式仍然是B2C的模式，而不同于滴滴和Uber的C2C的模式</w:t>
      </w:r>
      <w:r>
        <w:rPr>
          <w:rFonts w:hint="eastAsia"/>
          <w:position w:val="-4"/>
          <w:lang w:val="en-US" w:eastAsia="zh-CN"/>
        </w:rPr>
        <w:object>
          <v:shape id="_x0000_i1027" o:spt="75" type="#_x0000_t75" style="height:15pt;width:12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简单说就是，现在使用市面上的共享单车应用只能租用服务商提供的单车，而无法将自己的单车在平台上进行租用。这还不同于滴滴或者Uber，因为自己的单车在平台上租用后，被别人骑走，自己又得去找回费时费力，所以起初只能是小范围将服务进行展开，比如说用户出租的单车的租用范围限制在用户所在的小范围内，比如一个校区或者小区内。</w:t>
      </w:r>
    </w:p>
    <w:p>
      <w:pPr>
        <w:pStyle w:val="14"/>
        <w:rPr>
          <w:rFonts w:hint="eastAsia"/>
        </w:rPr>
      </w:pPr>
      <w:bookmarkStart w:id="7" w:name="_Toc451612634"/>
      <w:r>
        <w:rPr>
          <w:rFonts w:hint="eastAsia"/>
        </w:rPr>
        <w:t>1.3 本文的主要研究内容</w:t>
      </w:r>
      <w:bookmarkEnd w:id="7"/>
    </w:p>
    <w:p>
      <w:pPr>
        <w:pStyle w:val="16"/>
        <w:rPr>
          <w:rFonts w:hint="eastAsia"/>
          <w:lang w:val="en-US" w:eastAsia="zh-CN"/>
        </w:rPr>
      </w:pPr>
      <w:r>
        <w:rPr>
          <w:rFonts w:hint="eastAsia"/>
          <w:lang w:val="en-US" w:eastAsia="zh-CN"/>
        </w:rPr>
        <w:t>本文主要的研究对象就是基于Android平台，使用Bmob云存储进行数据的存储和传输，使用百度地图提供的地图相关的功能，开发出一个适用于小范围内共享单车的系统。租车平台是在Android6.0平台下进行开发的，使用第三方的Bmob云存储提供的云与端实时数据同步，数据库建表，数据的增删改查，用户注册的邮件认证的功能。基于百度地图进行地图方面的开发，使用百度地图提供的个性化地图服务，可以在基础地图的基础上根据自己的应用需求定制地图服务，定位服务，基于GPS、WIFI、基站的综合定位服务，具有定位精度高、覆盖率广、网络定位请求流量小，定位速度快等优势，出行服务，提供步行、骑行、公交、驾车等多种类型的路线规划方案</w:t>
      </w:r>
      <w:r>
        <w:rPr>
          <w:rFonts w:hint="eastAsia"/>
          <w:position w:val="-4"/>
          <w:lang w:val="en-US" w:eastAsia="zh-CN"/>
        </w:rPr>
        <w:object>
          <v:shape id="_x0000_i1028" o:spt="75" type="#_x0000_t75" style="height:15pt;width:12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,然后开发一个基于安卓平台的租车系统，对整个租车的流程进行代码实现。</w:t>
      </w:r>
    </w:p>
    <w:p>
      <w:pPr>
        <w:pStyle w:val="16"/>
        <w:rPr>
          <w:rFonts w:hint="eastAsia"/>
          <w:lang w:val="en-US" w:eastAsia="zh-CN"/>
        </w:rPr>
      </w:pPr>
      <w:r>
        <w:rPr>
          <w:rFonts w:hint="eastAsia"/>
          <w:lang w:val="en-US" w:eastAsia="zh-CN"/>
        </w:rPr>
        <w:t>主要研究内容如下：</w:t>
      </w:r>
    </w:p>
    <w:p>
      <w:pPr>
        <w:pStyle w:val="16"/>
        <w:rPr>
          <w:rFonts w:hint="eastAsia"/>
          <w:lang w:val="en-US" w:eastAsia="zh-CN"/>
        </w:rPr>
      </w:pPr>
      <w:r>
        <w:rPr>
          <w:rFonts w:hint="eastAsia"/>
          <w:lang w:val="en-US" w:eastAsia="zh-CN"/>
        </w:rPr>
        <w:t>首先对现在共享单车的使用状况进行分析，对现有共享单车的应用进行分析，发现应用的优缺点，优点在系统中进行借鉴，缺点在系统中进行改进。进行系统设计以及各个模块的设计，对设计中需要用到的知识内容进行学习，对设计的系统进行代码实现。</w:t>
      </w:r>
    </w:p>
    <w:p>
      <w:pPr>
        <w:pStyle w:val="16"/>
        <w:ind w:left="0" w:leftChars="0" w:firstLine="0" w:firstLineChars="0"/>
        <w:rPr>
          <w:rFonts w:hint="eastAsia"/>
          <w:lang w:val="en-US" w:eastAsia="zh-CN"/>
        </w:rPr>
      </w:pPr>
      <w:r>
        <w:rPr>
          <w:rFonts w:hint="eastAsia"/>
          <w:lang w:val="en-US" w:eastAsia="zh-CN"/>
        </w:rPr>
        <w:t xml:space="preserve">    然后是关于在地图上生成可租用的自行车图标、进行路线规划、用户骑行结束怎么保存骑行的路线。在地图中生成图标需要提供经纬度信息，由于这个系统并没有正真和自行车进行绑定，所以要进行模拟自行车，当要在地图上生成可租用自行车图标(marker)时，一次性生成30个图标，先生成两个随机数，分别是经度随机数和纬度随机数，然后将30分成四个部分，每个部分对应当前定位的经纬度和经度随机数、纬度随机数的加、减的四种随机组合中的一种组合。当点击地图上的一个marker时，通过marker的经纬度和当前定位的经纬度进行路径搜索，最后显示路线规划的结果。在用户骑行的过程中，每两秒上传一次用户的当前的经纬度，然后在骑行结束时，就上传了骑行过程的一个个点，最后根据这些点生成骑行的路线。</w:t>
      </w:r>
    </w:p>
    <w:p>
      <w:pPr>
        <w:pStyle w:val="14"/>
        <w:rPr>
          <w:rFonts w:hint="eastAsia"/>
        </w:rPr>
      </w:pPr>
      <w:bookmarkStart w:id="8" w:name="_Toc451612635"/>
      <w:r>
        <w:rPr>
          <w:rFonts w:hint="eastAsia"/>
        </w:rPr>
        <w:t>1.4 本文的组织结构</w:t>
      </w:r>
      <w:bookmarkEnd w:id="8"/>
    </w:p>
    <w:p>
      <w:pPr>
        <w:pStyle w:val="16"/>
        <w:rPr>
          <w:rFonts w:hint="eastAsia"/>
        </w:rPr>
      </w:pPr>
      <w:r>
        <w:rPr>
          <w:rFonts w:hint="eastAsia"/>
        </w:rPr>
        <w:t>论文一共分为五个章节，相应的每一章节内容如下：</w:t>
      </w:r>
    </w:p>
    <w:p>
      <w:pPr>
        <w:pStyle w:val="16"/>
        <w:ind w:left="0" w:leftChars="0" w:firstLine="480" w:firstLineChars="0"/>
        <w:rPr>
          <w:rFonts w:hint="eastAsia"/>
          <w:lang w:val="en-US" w:eastAsia="zh-CN"/>
        </w:rPr>
      </w:pPr>
      <w:r>
        <w:rPr>
          <w:rFonts w:hint="eastAsia"/>
          <w:lang w:val="en-US" w:eastAsia="zh-CN"/>
        </w:rPr>
        <w:t>第一章为整个论文的绪论部分，在绪论部分中，主要对租车平台的研究背景，租车平台的研究意义，租车平台的研究现状和租车平台的研究内容进行介绍；</w:t>
      </w:r>
    </w:p>
    <w:p>
      <w:pPr>
        <w:pStyle w:val="16"/>
        <w:ind w:left="0" w:leftChars="0" w:firstLine="480" w:firstLineChars="0"/>
        <w:rPr>
          <w:rFonts w:hint="eastAsia"/>
          <w:lang w:val="en-US" w:eastAsia="zh-CN"/>
        </w:rPr>
      </w:pPr>
      <w:r>
        <w:rPr>
          <w:rFonts w:hint="eastAsia"/>
          <w:lang w:val="en-US" w:eastAsia="zh-CN"/>
        </w:rPr>
        <w:t>第二章</w:t>
      </w:r>
    </w:p>
    <w:p>
      <w:pPr>
        <w:pStyle w:val="13"/>
        <w:rPr>
          <w:rFonts w:ascii="楷体_GB2312" w:eastAsia="楷体_GB2312"/>
          <w:szCs w:val="24"/>
        </w:rPr>
      </w:pPr>
      <w:r>
        <w:rPr>
          <w:rFonts w:hint="eastAsia"/>
        </w:rPr>
        <w:t xml:space="preserve">  </w:t>
      </w:r>
      <w:bookmarkStart w:id="9" w:name="_Toc451612636"/>
      <w:r>
        <w:rPr>
          <w:rFonts w:hint="eastAsia"/>
        </w:rPr>
        <w:t>第2章</w:t>
      </w:r>
      <w:r>
        <w:rPr>
          <w:rFonts w:hint="eastAsia" w:hAnsi="宋体"/>
        </w:rPr>
        <w:t xml:space="preserve"> </w:t>
      </w:r>
      <w:r>
        <w:rPr>
          <w:rFonts w:hint="eastAsia"/>
          <w:lang w:eastAsia="zh-CN"/>
        </w:rPr>
        <w:t>租车平台</w:t>
      </w:r>
      <w:r>
        <w:rPr>
          <w:rFonts w:hint="eastAsia"/>
        </w:rPr>
        <w:t>相关概念及</w:t>
      </w:r>
      <w:r>
        <w:rPr>
          <w:rFonts w:hint="eastAsia"/>
          <w:lang w:eastAsia="zh-CN"/>
        </w:rPr>
        <w:t>技术</w:t>
      </w:r>
      <w:r>
        <w:rPr>
          <w:rFonts w:hint="eastAsia"/>
        </w:rPr>
        <w:t>概述</w:t>
      </w:r>
      <w:bookmarkEnd w:id="9"/>
    </w:p>
    <w:p>
      <w:pPr>
        <w:pStyle w:val="14"/>
        <w:rPr>
          <w:rFonts w:hint="eastAsia"/>
          <w:lang w:eastAsia="zh-CN"/>
        </w:rPr>
      </w:pPr>
      <w:bookmarkStart w:id="10" w:name="_Toc451612637"/>
      <w:r>
        <w:rPr>
          <w:rFonts w:hint="eastAsia"/>
        </w:rPr>
        <w:t>2</w:t>
      </w:r>
      <w:r>
        <w:t>.</w:t>
      </w:r>
      <w:r>
        <w:rPr>
          <w:rFonts w:hint="eastAsia"/>
        </w:rPr>
        <w:t xml:space="preserve">1 </w:t>
      </w:r>
      <w:bookmarkEnd w:id="10"/>
      <w:r>
        <w:rPr>
          <w:rFonts w:hint="eastAsia"/>
          <w:lang w:eastAsia="zh-CN"/>
        </w:rPr>
        <w:t>安卓平台相关概念及技术</w:t>
      </w:r>
    </w:p>
    <w:p>
      <w:pPr>
        <w:pStyle w:val="16"/>
        <w:rPr>
          <w:rFonts w:hint="eastAsia"/>
          <w:lang w:val="en-US" w:eastAsia="zh-CN"/>
        </w:rPr>
      </w:pPr>
      <w:r>
        <w:rPr>
          <w:rFonts w:hint="eastAsia"/>
        </w:rPr>
        <w:t>在安卓平台中，</w:t>
      </w:r>
      <w:r>
        <w:rPr>
          <w:rFonts w:hint="eastAsia"/>
          <w:lang w:eastAsia="zh-CN"/>
        </w:rPr>
        <w:t>有基本的四大组件，它们分别是</w:t>
      </w:r>
      <w:r>
        <w:rPr>
          <w:rFonts w:hint="default" w:ascii="Times New Roman" w:hAnsi="Times New Roman" w:cs="Times New Roman"/>
          <w:lang w:val="en-US" w:eastAsia="zh-CN"/>
        </w:rPr>
        <w:t>Activity</w:t>
      </w:r>
      <w:r>
        <w:rPr>
          <w:rFonts w:hint="eastAsia"/>
          <w:lang w:val="en-US" w:eastAsia="zh-CN"/>
        </w:rPr>
        <w:t>、</w:t>
      </w:r>
      <w:r>
        <w:rPr>
          <w:rFonts w:hint="default" w:ascii="Times New Roman" w:hAnsi="Times New Roman" w:cs="Times New Roman"/>
          <w:lang w:val="en-US" w:eastAsia="zh-CN"/>
        </w:rPr>
        <w:t>Service</w:t>
      </w:r>
      <w:r>
        <w:rPr>
          <w:rFonts w:hint="eastAsia"/>
          <w:lang w:val="en-US" w:eastAsia="zh-CN"/>
        </w:rPr>
        <w:t>、</w:t>
      </w:r>
      <w:r>
        <w:rPr>
          <w:rFonts w:hint="default" w:ascii="Times New Roman" w:hAnsi="Times New Roman" w:cs="Times New Roman"/>
          <w:lang w:val="en-US" w:eastAsia="zh-CN"/>
        </w:rPr>
        <w:t>BroadcastReceiver</w:t>
      </w:r>
      <w:r>
        <w:rPr>
          <w:rFonts w:hint="eastAsia"/>
          <w:lang w:val="en-US" w:eastAsia="zh-CN"/>
        </w:rPr>
        <w:t>和</w:t>
      </w:r>
      <w:r>
        <w:rPr>
          <w:rFonts w:hint="default" w:ascii="Times New Roman" w:hAnsi="Times New Roman" w:cs="Times New Roman"/>
          <w:lang w:val="en-US" w:eastAsia="zh-CN"/>
        </w:rPr>
        <w:t>ContentProvider</w:t>
      </w:r>
      <w:r>
        <w:rPr>
          <w:rFonts w:hint="eastAsia"/>
          <w:lang w:val="en-US" w:eastAsia="zh-CN"/>
        </w:rPr>
        <w:t>，本租车平台只用到了上述四大组件中的两个组件，分别是</w:t>
      </w:r>
      <w:r>
        <w:rPr>
          <w:rFonts w:hint="default" w:ascii="Times New Roman" w:hAnsi="Times New Roman" w:cs="Times New Roman"/>
          <w:lang w:val="en-US" w:eastAsia="zh-CN"/>
        </w:rPr>
        <w:t>Activity</w:t>
      </w:r>
      <w:r>
        <w:rPr>
          <w:rFonts w:hint="eastAsia"/>
          <w:lang w:val="en-US" w:eastAsia="zh-CN"/>
        </w:rPr>
        <w:t>和</w:t>
      </w:r>
      <w:r>
        <w:rPr>
          <w:rFonts w:hint="default" w:ascii="Times New Roman" w:hAnsi="Times New Roman" w:cs="Times New Roman"/>
          <w:lang w:val="en-US" w:eastAsia="zh-CN"/>
        </w:rPr>
        <w:t>Service</w:t>
      </w:r>
      <w:r>
        <w:rPr>
          <w:rFonts w:hint="eastAsia"/>
          <w:lang w:val="en-US" w:eastAsia="zh-CN"/>
        </w:rPr>
        <w:t>组件，以下分别对这两个组件进行介绍。</w:t>
      </w:r>
    </w:p>
    <w:p>
      <w:pPr>
        <w:pStyle w:val="16"/>
        <w:rPr>
          <w:rFonts w:hint="eastAsia"/>
          <w:lang w:val="en-US" w:eastAsia="zh-CN"/>
        </w:rPr>
      </w:pPr>
      <w:r>
        <w:rPr>
          <w:rFonts w:hint="default" w:ascii="Times New Roman" w:hAnsi="Times New Roman" w:cs="Times New Roman"/>
          <w:lang w:val="en-US" w:eastAsia="zh-CN"/>
        </w:rPr>
        <w:t>Activity</w:t>
      </w:r>
      <w:r>
        <w:rPr>
          <w:rFonts w:hint="eastAsia"/>
          <w:lang w:val="en-US" w:eastAsia="zh-CN"/>
        </w:rPr>
        <w:t>是</w:t>
      </w:r>
      <w:r>
        <w:rPr>
          <w:rFonts w:hint="default" w:ascii="Times New Roman" w:hAnsi="Times New Roman" w:cs="Times New Roman"/>
          <w:lang w:val="en-US" w:eastAsia="zh-CN"/>
        </w:rPr>
        <w:t>Android</w:t>
      </w:r>
      <w:r>
        <w:rPr>
          <w:rFonts w:hint="eastAsia"/>
          <w:lang w:val="en-US" w:eastAsia="zh-CN"/>
        </w:rPr>
        <w:t>应用的重要组成单元之一，而</w:t>
      </w:r>
      <w:r>
        <w:rPr>
          <w:rFonts w:hint="default" w:ascii="Times New Roman" w:hAnsi="Times New Roman" w:cs="Times New Roman"/>
          <w:lang w:val="en-US" w:eastAsia="zh-CN"/>
        </w:rPr>
        <w:t>Activity</w:t>
      </w:r>
      <w:r>
        <w:rPr>
          <w:rFonts w:hint="eastAsia"/>
          <w:lang w:val="en-US" w:eastAsia="zh-CN"/>
        </w:rPr>
        <w:t>又是</w:t>
      </w:r>
      <w:r>
        <w:rPr>
          <w:rFonts w:hint="default" w:ascii="Times New Roman" w:hAnsi="Times New Roman" w:cs="Times New Roman"/>
          <w:lang w:val="en-US" w:eastAsia="zh-CN"/>
        </w:rPr>
        <w:t>Android</w:t>
      </w:r>
      <w:r>
        <w:rPr>
          <w:rFonts w:hint="eastAsia"/>
          <w:lang w:val="en-US" w:eastAsia="zh-CN"/>
        </w:rPr>
        <w:t>应用最常见的组件之一，不同的</w:t>
      </w:r>
      <w:r>
        <w:rPr>
          <w:rFonts w:hint="default" w:ascii="Times New Roman" w:hAnsi="Times New Roman" w:cs="Times New Roman"/>
          <w:lang w:val="en-US" w:eastAsia="zh-CN"/>
        </w:rPr>
        <w:t>Activity</w:t>
      </w:r>
      <w:r>
        <w:rPr>
          <w:rFonts w:hint="eastAsia"/>
          <w:lang w:val="en-US" w:eastAsia="zh-CN"/>
        </w:rPr>
        <w:t>向用户呈现不同的操作界面。</w:t>
      </w:r>
      <w:r>
        <w:rPr>
          <w:rFonts w:hint="default" w:ascii="Times New Roman" w:hAnsi="Times New Roman" w:cs="Times New Roman"/>
          <w:lang w:val="en-US" w:eastAsia="zh-CN"/>
        </w:rPr>
        <w:t>Android</w:t>
      </w:r>
      <w:r>
        <w:rPr>
          <w:rFonts w:hint="eastAsia"/>
          <w:lang w:val="en-US" w:eastAsia="zh-CN"/>
        </w:rPr>
        <w:t>引用的多个</w:t>
      </w:r>
      <w:r>
        <w:rPr>
          <w:rFonts w:hint="default" w:ascii="Times New Roman" w:hAnsi="Times New Roman" w:cs="Times New Roman"/>
          <w:lang w:val="en-US" w:eastAsia="zh-CN"/>
        </w:rPr>
        <w:t>Activity</w:t>
      </w:r>
      <w:r>
        <w:rPr>
          <w:rFonts w:hint="eastAsia"/>
          <w:lang w:val="en-US" w:eastAsia="zh-CN"/>
        </w:rPr>
        <w:t>组成</w:t>
      </w:r>
      <w:r>
        <w:rPr>
          <w:rFonts w:hint="default" w:ascii="Times New Roman" w:hAnsi="Times New Roman" w:cs="Times New Roman"/>
          <w:lang w:val="en-US" w:eastAsia="zh-CN"/>
        </w:rPr>
        <w:t>Activity</w:t>
      </w:r>
      <w:r>
        <w:rPr>
          <w:rFonts w:hint="eastAsia"/>
          <w:lang w:val="en-US" w:eastAsia="zh-CN"/>
        </w:rPr>
        <w:t>栈，当前活动的</w:t>
      </w:r>
      <w:r>
        <w:rPr>
          <w:rFonts w:hint="default" w:ascii="Times New Roman" w:hAnsi="Times New Roman" w:cs="Times New Roman"/>
          <w:lang w:val="en-US" w:eastAsia="zh-CN"/>
        </w:rPr>
        <w:t>Activity</w:t>
      </w:r>
      <w:r>
        <w:rPr>
          <w:rFonts w:hint="eastAsia"/>
          <w:lang w:val="en-US" w:eastAsia="zh-CN"/>
        </w:rPr>
        <w:t>位于栈顶</w:t>
      </w:r>
    </w:p>
    <w:p>
      <w:pPr>
        <w:pStyle w:val="16"/>
        <w:rPr>
          <w:rFonts w:hint="eastAsia"/>
          <w:lang w:val="en-US" w:eastAsia="zh-CN"/>
        </w:rPr>
      </w:pPr>
      <w:r>
        <w:rPr>
          <w:rFonts w:hint="eastAsia"/>
          <w:lang w:val="en-US" w:eastAsia="zh-CN"/>
        </w:rPr>
        <w:drawing>
          <wp:inline distT="0" distB="0" distL="114300" distR="114300">
            <wp:extent cx="5270500" cy="4196080"/>
            <wp:effectExtent l="0" t="0" r="6350" b="13970"/>
            <wp:docPr id="1" name="图片 1" descr="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ei"/>
                    <pic:cNvPicPr>
                      <a:picLocks noChangeAspect="1"/>
                    </pic:cNvPicPr>
                  </pic:nvPicPr>
                  <pic:blipFill>
                    <a:blip r:embed="rId17"/>
                    <a:stretch>
                      <a:fillRect/>
                    </a:stretch>
                  </pic:blipFill>
                  <pic:spPr>
                    <a:xfrm>
                      <a:off x="0" y="0"/>
                      <a:ext cx="5270500" cy="4196080"/>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 xml:space="preserve">图 </w:t>
      </w:r>
      <w:r>
        <w:rPr>
          <w:rFonts w:hint="eastAsia" w:ascii="黑体" w:hAnsi="黑体" w:eastAsia="黑体" w:cs="黑体"/>
          <w:sz w:val="21"/>
          <w:szCs w:val="21"/>
          <w:lang w:eastAsia="zh-CN"/>
        </w:rPr>
        <w:fldChar w:fldCharType="begin"/>
      </w:r>
      <w:r>
        <w:rPr>
          <w:rFonts w:hint="eastAsia" w:ascii="黑体" w:hAnsi="黑体" w:eastAsia="黑体" w:cs="黑体"/>
          <w:sz w:val="21"/>
          <w:szCs w:val="21"/>
          <w:lang w:eastAsia="zh-CN"/>
        </w:rPr>
        <w:instrText xml:space="preserve"> SEQ 图 \* ARABIC </w:instrText>
      </w:r>
      <w:r>
        <w:rPr>
          <w:rFonts w:hint="eastAsia" w:ascii="黑体" w:hAnsi="黑体" w:eastAsia="黑体" w:cs="黑体"/>
          <w:sz w:val="21"/>
          <w:szCs w:val="21"/>
          <w:lang w:eastAsia="zh-CN"/>
        </w:rPr>
        <w:fldChar w:fldCharType="separate"/>
      </w:r>
      <w:r>
        <w:rPr>
          <w:rFonts w:hint="eastAsia" w:ascii="黑体" w:hAnsi="黑体" w:eastAsia="黑体" w:cs="黑体"/>
          <w:sz w:val="21"/>
          <w:szCs w:val="21"/>
          <w:lang w:eastAsia="zh-CN"/>
        </w:rPr>
        <w:t>1</w:t>
      </w:r>
      <w:r>
        <w:rPr>
          <w:rFonts w:hint="eastAsia" w:ascii="黑体" w:hAnsi="黑体" w:eastAsia="黑体" w:cs="黑体"/>
          <w:sz w:val="21"/>
          <w:szCs w:val="21"/>
          <w:lang w:eastAsia="zh-CN"/>
        </w:rPr>
        <w:fldChar w:fldCharType="end"/>
      </w:r>
      <w:r>
        <w:rPr>
          <w:rFonts w:hint="eastAsia" w:ascii="黑体" w:hAnsi="黑体" w:eastAsia="黑体" w:cs="黑体"/>
          <w:sz w:val="21"/>
          <w:szCs w:val="21"/>
          <w:lang w:val="en-US" w:eastAsia="zh-CN"/>
        </w:rPr>
        <w:t xml:space="preserve"> Activity类图</w:t>
      </w:r>
    </w:p>
    <w:p>
      <w:pPr>
        <w:pStyle w:val="16"/>
        <w:ind w:left="0" w:leftChars="0" w:firstLine="480" w:firstLineChars="0"/>
        <w:rPr>
          <w:rFonts w:hint="eastAsia" w:ascii="Times New Roman" w:hAnsi="Times New Roman" w:cs="宋体"/>
          <w:color w:val="000000"/>
          <w:kern w:val="0"/>
          <w:sz w:val="24"/>
          <w:szCs w:val="24"/>
          <w:lang w:val="en-US" w:eastAsia="zh-CN" w:bidi="ar-SA"/>
        </w:rPr>
      </w:pPr>
      <w:r>
        <w:rPr>
          <w:rFonts w:hint="eastAsia" w:ascii="宋体" w:eastAsiaTheme="minorEastAsia" w:cstheme="minorBidi"/>
          <w:b w:val="0"/>
          <w:kern w:val="2"/>
          <w:sz w:val="24"/>
          <w:szCs w:val="24"/>
          <w:lang w:val="en-US" w:eastAsia="zh-CN" w:bidi="ar-SA"/>
        </w:rPr>
        <w:t>图1显示了</w:t>
      </w:r>
      <w:r>
        <w:rPr>
          <w:rFonts w:hint="eastAsia" w:cstheme="minorBidi"/>
          <w:b w:val="0"/>
          <w:kern w:val="2"/>
          <w:sz w:val="24"/>
          <w:szCs w:val="24"/>
          <w:lang w:val="en-US" w:eastAsia="zh-CN" w:bidi="ar-SA"/>
        </w:rPr>
        <w:t>部分</w:t>
      </w:r>
      <w:r>
        <w:rPr>
          <w:rFonts w:hint="default" w:ascii="Times New Roman" w:hAnsi="Times New Roman" w:cs="Times New Roman" w:eastAsiaTheme="minorEastAsia"/>
          <w:b w:val="0"/>
          <w:kern w:val="2"/>
          <w:sz w:val="24"/>
          <w:szCs w:val="24"/>
          <w:lang w:val="en-US" w:eastAsia="zh-CN" w:bidi="ar-SA"/>
        </w:rPr>
        <w:t>Android</w:t>
      </w:r>
      <w:r>
        <w:rPr>
          <w:rFonts w:hint="eastAsia" w:ascii="宋体" w:eastAsiaTheme="minorEastAsia" w:cstheme="minorBidi"/>
          <w:b w:val="0"/>
          <w:kern w:val="2"/>
          <w:sz w:val="24"/>
          <w:szCs w:val="24"/>
          <w:lang w:val="en-US" w:eastAsia="zh-CN" w:bidi="ar-SA"/>
        </w:rPr>
        <w:t>提供的</w:t>
      </w:r>
      <w:r>
        <w:rPr>
          <w:rFonts w:hint="default" w:ascii="Times New Roman" w:hAnsi="Times New Roman" w:cs="Times New Roman" w:eastAsiaTheme="minorEastAsia"/>
          <w:b w:val="0"/>
          <w:kern w:val="2"/>
          <w:sz w:val="24"/>
          <w:szCs w:val="24"/>
          <w:lang w:val="en-US" w:eastAsia="zh-CN" w:bidi="ar-SA"/>
        </w:rPr>
        <w:t>Activity</w:t>
      </w:r>
      <w:r>
        <w:rPr>
          <w:rFonts w:hint="eastAsia" w:ascii="宋体" w:eastAsiaTheme="minorEastAsia" w:cstheme="minorBidi"/>
          <w:b w:val="0"/>
          <w:kern w:val="2"/>
          <w:sz w:val="24"/>
          <w:szCs w:val="24"/>
          <w:lang w:val="en-US" w:eastAsia="zh-CN" w:bidi="ar-SA"/>
        </w:rPr>
        <w:t>类</w:t>
      </w:r>
      <w:r>
        <w:rPr>
          <w:rFonts w:hint="eastAsia" w:cstheme="minorBidi"/>
          <w:b w:val="0"/>
          <w:kern w:val="2"/>
          <w:sz w:val="24"/>
          <w:szCs w:val="24"/>
          <w:lang w:val="en-US" w:eastAsia="zh-CN" w:bidi="ar-SA"/>
        </w:rPr>
        <w:t>，自己可以个性化的定制自己所需的</w:t>
      </w:r>
      <w:r>
        <w:rPr>
          <w:rStyle w:val="25"/>
          <w:rFonts w:hint="default" w:ascii="Times New Roman" w:hAnsi="Times New Roman" w:cs="Times New Roman"/>
          <w:lang w:val="en-US" w:eastAsia="zh-CN"/>
        </w:rPr>
        <w:t>Activity</w:t>
      </w:r>
      <w:r>
        <w:rPr>
          <w:rFonts w:hint="eastAsia" w:cstheme="minorBidi"/>
          <w:b w:val="0"/>
          <w:kern w:val="2"/>
          <w:sz w:val="24"/>
          <w:szCs w:val="24"/>
          <w:lang w:val="en-US" w:eastAsia="zh-CN" w:bidi="ar-SA"/>
        </w:rPr>
        <w:t>，建立自己的</w:t>
      </w:r>
      <w:r>
        <w:rPr>
          <w:rFonts w:hint="default" w:ascii="Times New Roman" w:hAnsi="Times New Roman" w:cs="Times New Roman"/>
          <w:b w:val="0"/>
          <w:kern w:val="2"/>
          <w:sz w:val="24"/>
          <w:szCs w:val="24"/>
          <w:lang w:val="en-US" w:eastAsia="zh-CN" w:bidi="ar-SA"/>
        </w:rPr>
        <w:t>Activity</w:t>
      </w:r>
      <w:r>
        <w:rPr>
          <w:rFonts w:hint="eastAsia" w:cstheme="minorBidi"/>
          <w:b w:val="0"/>
          <w:kern w:val="2"/>
          <w:sz w:val="24"/>
          <w:szCs w:val="24"/>
          <w:lang w:val="en-US" w:eastAsia="zh-CN" w:bidi="ar-SA"/>
        </w:rPr>
        <w:t>也需要继承</w:t>
      </w:r>
      <w:r>
        <w:rPr>
          <w:rFonts w:hint="default" w:ascii="Times New Roman" w:hAnsi="Times New Roman" w:cs="Times New Roman"/>
          <w:b w:val="0"/>
          <w:kern w:val="2"/>
          <w:sz w:val="24"/>
          <w:szCs w:val="24"/>
          <w:lang w:val="en-US" w:eastAsia="zh-CN" w:bidi="ar-SA"/>
        </w:rPr>
        <w:t>Activity</w:t>
      </w:r>
      <w:r>
        <w:rPr>
          <w:rFonts w:hint="eastAsia" w:cstheme="minorBidi"/>
          <w:b w:val="0"/>
          <w:kern w:val="2"/>
          <w:sz w:val="24"/>
          <w:szCs w:val="24"/>
          <w:lang w:val="en-US" w:eastAsia="zh-CN" w:bidi="ar-SA"/>
        </w:rPr>
        <w:t>基类，有时在不同的应用场景可能需要继承</w:t>
      </w:r>
      <w:r>
        <w:rPr>
          <w:rFonts w:hint="eastAsia" w:ascii="Times New Roman" w:hAnsi="Times New Roman" w:cs="宋体" w:eastAsiaTheme="minorEastAsia"/>
          <w:color w:val="000000"/>
          <w:kern w:val="0"/>
          <w:sz w:val="24"/>
          <w:szCs w:val="24"/>
          <w:lang w:val="en-US" w:eastAsia="zh-CN" w:bidi="ar-SA"/>
        </w:rPr>
        <w:t>Activity</w:t>
      </w:r>
      <w:r>
        <w:rPr>
          <w:rFonts w:hint="eastAsia" w:cstheme="minorBidi"/>
          <w:b w:val="0"/>
          <w:kern w:val="2"/>
          <w:sz w:val="24"/>
          <w:szCs w:val="24"/>
          <w:lang w:val="en-US" w:eastAsia="zh-CN" w:bidi="ar-SA"/>
        </w:rPr>
        <w:t>的子类，比如列表</w:t>
      </w:r>
      <w:r>
        <w:rPr>
          <w:rFonts w:hint="eastAsia" w:ascii="Times New Roman" w:hAnsi="Times New Roman" w:cs="宋体" w:eastAsiaTheme="minorEastAsia"/>
          <w:color w:val="000000"/>
          <w:kern w:val="0"/>
          <w:sz w:val="24"/>
          <w:szCs w:val="24"/>
          <w:lang w:val="en-US" w:eastAsia="zh-CN" w:bidi="ar-SA"/>
        </w:rPr>
        <w:t>Activity</w:t>
      </w:r>
      <w:r>
        <w:rPr>
          <w:rFonts w:hint="eastAsia" w:cstheme="minorBidi"/>
          <w:b w:val="0"/>
          <w:kern w:val="2"/>
          <w:sz w:val="24"/>
          <w:szCs w:val="24"/>
          <w:lang w:val="en-US" w:eastAsia="zh-CN" w:bidi="ar-SA"/>
        </w:rPr>
        <w:t>类</w:t>
      </w:r>
      <w:r>
        <w:rPr>
          <w:rFonts w:hint="eastAsia" w:ascii="Times New Roman" w:hAnsi="Times New Roman" w:cs="宋体" w:eastAsiaTheme="minorEastAsia"/>
          <w:color w:val="000000"/>
          <w:kern w:val="0"/>
          <w:sz w:val="24"/>
          <w:szCs w:val="24"/>
          <w:lang w:val="en-US" w:eastAsia="zh-CN" w:bidi="ar-SA"/>
        </w:rPr>
        <w:t>ListActivity</w:t>
      </w:r>
      <w:r>
        <w:rPr>
          <w:rFonts w:hint="eastAsia" w:ascii="Times New Roman" w:hAnsi="Times New Roman" w:cs="宋体"/>
          <w:color w:val="000000"/>
          <w:kern w:val="0"/>
          <w:sz w:val="24"/>
          <w:szCs w:val="24"/>
          <w:lang w:val="en-US" w:eastAsia="zh-CN" w:bidi="ar-SA"/>
        </w:rPr>
        <w:t>。</w:t>
      </w:r>
    </w:p>
    <w:p>
      <w:pPr>
        <w:pStyle w:val="16"/>
        <w:ind w:left="0" w:leftChars="0" w:firstLine="480" w:firstLineChars="0"/>
        <w:rPr>
          <w:rFonts w:hint="eastAsia" w:ascii="Times New Roman" w:hAnsi="Times New Roman" w:cs="宋体"/>
          <w:color w:val="000000"/>
          <w:kern w:val="0"/>
          <w:sz w:val="24"/>
          <w:szCs w:val="24"/>
          <w:lang w:val="en-US" w:eastAsia="zh-CN" w:bidi="ar-SA"/>
        </w:rPr>
      </w:pPr>
      <w:r>
        <w:rPr>
          <w:rFonts w:hint="eastAsia" w:ascii="Times New Roman" w:hAnsi="Times New Roman" w:cs="宋体"/>
          <w:color w:val="000000"/>
          <w:kern w:val="0"/>
          <w:sz w:val="24"/>
          <w:szCs w:val="24"/>
          <w:lang w:val="en-US" w:eastAsia="zh-CN" w:bidi="ar-SA"/>
        </w:rPr>
        <w:t>当Activity处于Android应用中运行时，它的活动状态由Android以Activity栈的形式管理，当前活动的Activity位于栈顶。每个Activity都有可能从活动状态转入非活动状态，也可能从非活动状态转入活动状态。</w:t>
      </w:r>
    </w:p>
    <w:p>
      <w:pPr>
        <w:pStyle w:val="16"/>
        <w:ind w:left="0" w:leftChars="0" w:firstLine="480" w:firstLineChars="0"/>
        <w:rPr>
          <w:rFonts w:hint="eastAsia" w:ascii="Times New Roman" w:hAnsi="Times New Roman" w:cs="宋体"/>
          <w:color w:val="000000"/>
          <w:kern w:val="0"/>
          <w:sz w:val="24"/>
          <w:szCs w:val="24"/>
          <w:lang w:val="en-US" w:eastAsia="zh-CN" w:bidi="ar-SA"/>
        </w:rPr>
      </w:pPr>
      <w:r>
        <w:rPr>
          <w:rFonts w:hint="eastAsia" w:ascii="Times New Roman" w:hAnsi="Times New Roman" w:cs="宋体"/>
          <w:color w:val="000000"/>
          <w:kern w:val="0"/>
          <w:sz w:val="24"/>
          <w:szCs w:val="24"/>
          <w:lang w:val="en-US" w:eastAsia="zh-CN" w:bidi="ar-SA"/>
        </w:rPr>
        <w:t>如图2所示，Activity大致会经过如下4种状态。</w:t>
      </w:r>
    </w:p>
    <w:p>
      <w:pPr>
        <w:pStyle w:val="16"/>
        <w:ind w:left="0" w:leftChars="0" w:firstLine="480" w:firstLineChars="0"/>
        <w:rPr>
          <w:rFonts w:hint="eastAsia" w:ascii="Times New Roman" w:hAnsi="Times New Roman" w:cs="宋体"/>
          <w:color w:val="000000"/>
          <w:kern w:val="0"/>
          <w:sz w:val="24"/>
          <w:szCs w:val="24"/>
          <w:lang w:val="en-US" w:eastAsia="zh-CN" w:bidi="ar-SA"/>
        </w:rPr>
      </w:pPr>
      <w:r>
        <w:rPr>
          <w:rFonts w:hint="eastAsia" w:ascii="Times New Roman" w:hAnsi="Times New Roman" w:cs="宋体"/>
          <w:color w:val="000000"/>
          <w:kern w:val="0"/>
          <w:sz w:val="24"/>
          <w:szCs w:val="24"/>
          <w:lang w:val="en-US" w:eastAsia="zh-CN" w:bidi="ar-SA"/>
        </w:rPr>
        <w:t>运行状态：当前Activity位于前台，用户可见，可以获得焦点。</w:t>
      </w:r>
    </w:p>
    <w:p>
      <w:pPr>
        <w:pStyle w:val="16"/>
        <w:ind w:left="0" w:leftChars="0" w:firstLine="480" w:firstLineChars="0"/>
        <w:rPr>
          <w:rFonts w:hint="eastAsia" w:ascii="Times New Roman" w:hAnsi="Times New Roman" w:cs="宋体"/>
          <w:color w:val="000000"/>
          <w:kern w:val="0"/>
          <w:sz w:val="24"/>
          <w:szCs w:val="24"/>
          <w:lang w:val="en-US" w:eastAsia="zh-CN" w:bidi="ar-SA"/>
        </w:rPr>
      </w:pPr>
      <w:r>
        <w:rPr>
          <w:rFonts w:hint="eastAsia" w:ascii="Times New Roman" w:hAnsi="Times New Roman" w:cs="宋体"/>
          <w:color w:val="000000"/>
          <w:kern w:val="0"/>
          <w:sz w:val="24"/>
          <w:szCs w:val="24"/>
          <w:lang w:val="en-US" w:eastAsia="zh-CN" w:bidi="ar-SA"/>
        </w:rPr>
        <w:t>暂停状态：其他Activity位于前台，该Activity依然可见，只是不能获得焦点。</w:t>
      </w:r>
    </w:p>
    <w:p>
      <w:pPr>
        <w:pStyle w:val="16"/>
        <w:ind w:left="0" w:leftChars="0" w:firstLine="480" w:firstLineChars="0"/>
        <w:rPr>
          <w:rFonts w:hint="eastAsia" w:ascii="Times New Roman" w:hAnsi="Times New Roman" w:cs="宋体"/>
          <w:color w:val="000000"/>
          <w:kern w:val="0"/>
          <w:sz w:val="24"/>
          <w:szCs w:val="24"/>
          <w:lang w:val="en-US" w:eastAsia="zh-CN" w:bidi="ar-SA"/>
        </w:rPr>
      </w:pPr>
      <w:r>
        <w:rPr>
          <w:rFonts w:hint="eastAsia" w:ascii="Times New Roman" w:hAnsi="Times New Roman" w:cs="宋体"/>
          <w:color w:val="000000"/>
          <w:kern w:val="0"/>
          <w:sz w:val="24"/>
          <w:szCs w:val="24"/>
          <w:lang w:val="en-US" w:eastAsia="zh-CN" w:bidi="ar-SA"/>
        </w:rPr>
        <w:t>销毁状态：该Activity不可见，失去焦点。</w:t>
      </w:r>
    </w:p>
    <w:p>
      <w:pPr>
        <w:pStyle w:val="16"/>
        <w:ind w:left="0" w:leftChars="0" w:firstLine="480" w:firstLineChars="0"/>
        <w:rPr>
          <w:rFonts w:hint="eastAsia" w:ascii="Times New Roman" w:hAnsi="Times New Roman" w:cs="宋体"/>
          <w:color w:val="000000"/>
          <w:kern w:val="0"/>
          <w:sz w:val="24"/>
          <w:szCs w:val="24"/>
          <w:lang w:val="en-US" w:eastAsia="zh-CN" w:bidi="ar-SA"/>
        </w:rPr>
      </w:pPr>
      <w:r>
        <w:rPr>
          <w:rFonts w:hint="eastAsia" w:ascii="Times New Roman" w:hAnsi="Times New Roman" w:cs="宋体"/>
          <w:color w:val="000000"/>
          <w:kern w:val="0"/>
          <w:sz w:val="24"/>
          <w:szCs w:val="24"/>
          <w:lang w:val="en-US" w:eastAsia="zh-CN" w:bidi="ar-SA"/>
        </w:rPr>
        <w:t>当一个Activity启动另一个Activity时，常常会有一些数据需要传过去，在两个Activity之间会有一个负责携带信息的类：Intent，因此我们主要将需要交换的数据放入Intent即可。</w:t>
      </w:r>
    </w:p>
    <w:p>
      <w:pPr>
        <w:pStyle w:val="16"/>
        <w:ind w:left="0" w:leftChars="0" w:firstLine="480" w:firstLineChars="0"/>
        <w:jc w:val="center"/>
        <w:rPr>
          <w:rFonts w:hint="eastAsia" w:ascii="Times New Roman" w:hAnsi="Times New Roman" w:cs="宋体"/>
          <w:color w:val="000000"/>
          <w:kern w:val="0"/>
          <w:sz w:val="24"/>
          <w:szCs w:val="24"/>
          <w:lang w:val="en-US" w:eastAsia="zh-CN" w:bidi="ar-SA"/>
        </w:rPr>
      </w:pPr>
      <w:r>
        <w:rPr>
          <w:rFonts w:hint="eastAsia" w:ascii="Times New Roman" w:hAnsi="Times New Roman" w:cs="宋体"/>
          <w:color w:val="000000"/>
          <w:kern w:val="0"/>
          <w:sz w:val="24"/>
          <w:szCs w:val="24"/>
          <w:lang w:val="en-US" w:eastAsia="zh-CN" w:bidi="ar-SA"/>
        </w:rPr>
        <w:drawing>
          <wp:inline distT="0" distB="0" distL="114300" distR="114300">
            <wp:extent cx="3519805" cy="4549140"/>
            <wp:effectExtent l="0" t="0" r="4445" b="3810"/>
            <wp:docPr id="2" name="图片 2" descr="activity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ity_lifecycle"/>
                    <pic:cNvPicPr>
                      <a:picLocks noChangeAspect="1"/>
                    </pic:cNvPicPr>
                  </pic:nvPicPr>
                  <pic:blipFill>
                    <a:blip r:embed="rId18"/>
                    <a:stretch>
                      <a:fillRect/>
                    </a:stretch>
                  </pic:blipFill>
                  <pic:spPr>
                    <a:xfrm>
                      <a:off x="0" y="0"/>
                      <a:ext cx="3519805" cy="4549140"/>
                    </a:xfrm>
                    <a:prstGeom prst="rect">
                      <a:avLst/>
                    </a:prstGeom>
                  </pic:spPr>
                </pic:pic>
              </a:graphicData>
            </a:graphic>
          </wp:inline>
        </w:drawing>
      </w:r>
    </w:p>
    <w:p>
      <w:pPr>
        <w:pStyle w:val="4"/>
        <w:ind w:left="0" w:leftChars="0" w:firstLine="480" w:firstLineChars="0"/>
        <w:jc w:val="center"/>
        <w:rPr>
          <w:rFonts w:hint="eastAsia" w:ascii="Times New Roman" w:hAnsi="Times New Roman" w:cs="宋体"/>
          <w:color w:val="000000"/>
          <w:kern w:val="0"/>
          <w:sz w:val="24"/>
          <w:szCs w:val="24"/>
          <w:lang w:val="en-US" w:eastAsia="zh-CN" w:bidi="ar-SA"/>
        </w:rPr>
      </w:pPr>
      <w:r>
        <w:rPr>
          <w:rFonts w:hint="eastAsia" w:ascii="黑体" w:hAnsi="黑体" w:eastAsia="黑体" w:cs="黑体"/>
          <w:sz w:val="21"/>
          <w:szCs w:val="21"/>
          <w:lang w:eastAsia="zh-CN"/>
        </w:rPr>
        <w:t xml:space="preserve">图 </w:t>
      </w:r>
      <w:r>
        <w:rPr>
          <w:rFonts w:hint="eastAsia" w:ascii="黑体" w:hAnsi="黑体" w:eastAsia="黑体" w:cs="黑体"/>
          <w:sz w:val="21"/>
          <w:szCs w:val="21"/>
          <w:lang w:eastAsia="zh-CN"/>
        </w:rPr>
        <w:fldChar w:fldCharType="begin"/>
      </w:r>
      <w:r>
        <w:rPr>
          <w:rFonts w:hint="eastAsia" w:ascii="黑体" w:hAnsi="黑体" w:eastAsia="黑体" w:cs="黑体"/>
          <w:sz w:val="21"/>
          <w:szCs w:val="21"/>
          <w:lang w:eastAsia="zh-CN"/>
        </w:rPr>
        <w:instrText xml:space="preserve"> SEQ 图 \* ARABIC </w:instrText>
      </w:r>
      <w:r>
        <w:rPr>
          <w:rFonts w:hint="eastAsia" w:ascii="黑体" w:hAnsi="黑体" w:eastAsia="黑体" w:cs="黑体"/>
          <w:sz w:val="21"/>
          <w:szCs w:val="21"/>
          <w:lang w:eastAsia="zh-CN"/>
        </w:rPr>
        <w:fldChar w:fldCharType="separate"/>
      </w:r>
      <w:r>
        <w:rPr>
          <w:rFonts w:hint="eastAsia" w:ascii="黑体" w:hAnsi="黑体" w:eastAsia="黑体" w:cs="黑体"/>
          <w:sz w:val="21"/>
          <w:szCs w:val="21"/>
          <w:lang w:eastAsia="zh-CN"/>
        </w:rPr>
        <w:t>2</w:t>
      </w:r>
      <w:r>
        <w:rPr>
          <w:rFonts w:hint="eastAsia" w:ascii="黑体" w:hAnsi="黑体" w:eastAsia="黑体" w:cs="黑体"/>
          <w:sz w:val="21"/>
          <w:szCs w:val="21"/>
          <w:lang w:eastAsia="zh-CN"/>
        </w:rPr>
        <w:fldChar w:fldCharType="end"/>
      </w:r>
      <w:r>
        <w:rPr>
          <w:rFonts w:hint="eastAsia" w:ascii="黑体" w:hAnsi="黑体" w:eastAsia="黑体" w:cs="黑体"/>
          <w:sz w:val="21"/>
          <w:szCs w:val="21"/>
          <w:lang w:val="en-US" w:eastAsia="zh-CN"/>
        </w:rPr>
        <w:t xml:space="preserve"> Activity生命周期</w:t>
      </w:r>
      <w:r>
        <w:rPr>
          <w:position w:val="-4"/>
        </w:rPr>
        <w:object>
          <v:shape id="_x0000_i1029" o:spt="75" type="#_x0000_t75" style="height:15pt;width:12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p>
    <w:p>
      <w:pPr>
        <w:pStyle w:val="16"/>
        <w:ind w:left="0" w:leftChars="0" w:firstLine="0" w:firstLineChars="0"/>
        <w:rPr>
          <w:rFonts w:hint="eastAsia"/>
          <w:lang w:val="en-US" w:eastAsia="zh-CN"/>
        </w:rPr>
      </w:pPr>
    </w:p>
    <w:p>
      <w:pPr>
        <w:pStyle w:val="16"/>
        <w:rPr>
          <w:rFonts w:hint="eastAsia" w:ascii="Times New Roman" w:hAnsi="Times New Roman" w:cs="Times New Roman"/>
          <w:lang w:val="en-US" w:eastAsia="zh-CN"/>
        </w:rPr>
      </w:pPr>
      <w:r>
        <w:rPr>
          <w:rFonts w:hint="default" w:ascii="Times New Roman" w:hAnsi="Times New Roman" w:cs="Times New Roman"/>
          <w:lang w:val="en-US" w:eastAsia="zh-CN"/>
        </w:rPr>
        <w:t>Service</w:t>
      </w:r>
      <w:r>
        <w:rPr>
          <w:rFonts w:hint="eastAsia"/>
          <w:lang w:val="en-US" w:eastAsia="zh-CN"/>
        </w:rPr>
        <w:t>是</w:t>
      </w:r>
      <w:r>
        <w:rPr>
          <w:rFonts w:hint="default" w:ascii="Times New Roman" w:hAnsi="Times New Roman" w:cs="Times New Roman"/>
          <w:lang w:val="en-US" w:eastAsia="zh-CN"/>
        </w:rPr>
        <w:t>Android</w:t>
      </w:r>
      <w:r>
        <w:rPr>
          <w:rFonts w:hint="eastAsia"/>
          <w:lang w:val="en-US" w:eastAsia="zh-CN"/>
        </w:rPr>
        <w:t>四大组件中与</w:t>
      </w:r>
      <w:r>
        <w:rPr>
          <w:rFonts w:hint="default" w:ascii="Times New Roman" w:hAnsi="Times New Roman" w:cs="Times New Roman"/>
          <w:lang w:val="en-US" w:eastAsia="zh-CN"/>
        </w:rPr>
        <w:t>Activity</w:t>
      </w:r>
      <w:r>
        <w:rPr>
          <w:rFonts w:hint="eastAsia"/>
          <w:lang w:val="en-US" w:eastAsia="zh-CN"/>
        </w:rPr>
        <w:t>最相似的组件，它们都代表可执行的程序，</w:t>
      </w:r>
      <w:r>
        <w:rPr>
          <w:rFonts w:hint="default" w:ascii="Times New Roman" w:hAnsi="Times New Roman" w:cs="Times New Roman"/>
          <w:lang w:val="en-US" w:eastAsia="zh-CN"/>
        </w:rPr>
        <w:t>Service</w:t>
      </w:r>
      <w:r>
        <w:rPr>
          <w:rFonts w:hint="eastAsia"/>
          <w:lang w:val="en-US" w:eastAsia="zh-CN"/>
        </w:rPr>
        <w:t>与</w:t>
      </w:r>
      <w:r>
        <w:rPr>
          <w:rFonts w:hint="default" w:ascii="Times New Roman" w:hAnsi="Times New Roman" w:cs="Times New Roman"/>
          <w:lang w:val="en-US" w:eastAsia="zh-CN"/>
        </w:rPr>
        <w:t>Activity</w:t>
      </w:r>
      <w:r>
        <w:rPr>
          <w:rFonts w:hint="eastAsia"/>
          <w:lang w:val="en-US" w:eastAsia="zh-CN"/>
        </w:rPr>
        <w:t>的区别在于：</w:t>
      </w:r>
      <w:r>
        <w:rPr>
          <w:rFonts w:hint="default" w:ascii="Times New Roman" w:hAnsi="Times New Roman" w:cs="Times New Roman"/>
          <w:lang w:val="en-US" w:eastAsia="zh-CN"/>
        </w:rPr>
        <w:t>Service</w:t>
      </w:r>
      <w:r>
        <w:rPr>
          <w:rFonts w:hint="eastAsia" w:ascii="Times New Roman" w:hAnsi="Times New Roman" w:cs="Times New Roman"/>
          <w:lang w:val="en-US" w:eastAsia="zh-CN"/>
        </w:rPr>
        <w:t>一直在后台运行，它没有用户界面，所以绝不会到前台来。一旦Service被启动起来之后，它就与Activity一样，它完全具有自己的生命周期。如果某个程序组件需要在运行时向用户呈现某种界面，或者该程序需要与用户交互，就需要使用Activity；否则就应该使用Service。要实现自己的Service时，都要继承Service基类，并在AndroidManifest.xml文件中配置该Service。</w:t>
      </w:r>
    </w:p>
    <w:p>
      <w:pPr>
        <w:pStyle w:val="16"/>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    如图3所示，Service的生命周期分为非绑定Service的生命周期和被绑定生命周期，当通过Context的startService()方法启动Service时即对应非绑定生命周期，访问者与Service之间没有关联，即使访问者退出了，Service也仍然运行。当通过Context的bindService()方法启动Service时即对应被绑定生命周期，访问者与Service绑定在一起，访问者一旦退出，Service也就最终终止了。</w:t>
      </w:r>
    </w:p>
    <w:p>
      <w:pPr>
        <w:pStyle w:val="16"/>
        <w:rPr>
          <w:rFonts w:hint="eastAsia" w:ascii="Times New Roman" w:hAnsi="Times New Roman" w:cs="Times New Roman"/>
          <w:lang w:val="en-US" w:eastAsia="zh-CN"/>
        </w:rPr>
      </w:pPr>
    </w:p>
    <w:p>
      <w:pPr>
        <w:pStyle w:val="16"/>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3693795" cy="4814570"/>
            <wp:effectExtent l="0" t="0" r="1905" b="0"/>
            <wp:docPr id="4" name="图片 4" descr="service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rvice_lifecycle"/>
                    <pic:cNvPicPr>
                      <a:picLocks noChangeAspect="1"/>
                    </pic:cNvPicPr>
                  </pic:nvPicPr>
                  <pic:blipFill>
                    <a:blip r:embed="rId21"/>
                    <a:stretch>
                      <a:fillRect/>
                    </a:stretch>
                  </pic:blipFill>
                  <pic:spPr>
                    <a:xfrm>
                      <a:off x="0" y="0"/>
                      <a:ext cx="3693795" cy="4814570"/>
                    </a:xfrm>
                    <a:prstGeom prst="rect">
                      <a:avLst/>
                    </a:prstGeom>
                  </pic:spPr>
                </pic:pic>
              </a:graphicData>
            </a:graphic>
          </wp:inline>
        </w:drawing>
      </w:r>
    </w:p>
    <w:p>
      <w:pPr>
        <w:pStyle w:val="4"/>
        <w:jc w:val="center"/>
        <w:rPr>
          <w:position w:val="-4"/>
        </w:rPr>
      </w:pPr>
      <w:r>
        <w:rPr>
          <w:rFonts w:hint="eastAsia"/>
          <w:lang w:val="en-US" w:eastAsia="zh-CN"/>
        </w:rPr>
        <w:t xml:space="preserve">        </w:t>
      </w:r>
      <w:r>
        <w:rPr>
          <w:rFonts w:hint="eastAsia" w:ascii="黑体" w:hAnsi="黑体" w:eastAsia="黑体" w:cs="黑体"/>
          <w:sz w:val="21"/>
          <w:szCs w:val="21"/>
          <w:lang w:eastAsia="zh-CN"/>
        </w:rPr>
        <w:t xml:space="preserve">图 </w:t>
      </w:r>
      <w:r>
        <w:rPr>
          <w:rFonts w:hint="eastAsia" w:ascii="黑体" w:hAnsi="黑体" w:eastAsia="黑体" w:cs="黑体"/>
          <w:sz w:val="21"/>
          <w:szCs w:val="21"/>
          <w:lang w:eastAsia="zh-CN"/>
        </w:rPr>
        <w:fldChar w:fldCharType="begin"/>
      </w:r>
      <w:r>
        <w:rPr>
          <w:rFonts w:hint="eastAsia" w:ascii="黑体" w:hAnsi="黑体" w:eastAsia="黑体" w:cs="黑体"/>
          <w:sz w:val="21"/>
          <w:szCs w:val="21"/>
          <w:lang w:eastAsia="zh-CN"/>
        </w:rPr>
        <w:instrText xml:space="preserve"> SEQ 图 \* ARABIC </w:instrText>
      </w:r>
      <w:r>
        <w:rPr>
          <w:rFonts w:hint="eastAsia" w:ascii="黑体" w:hAnsi="黑体" w:eastAsia="黑体" w:cs="黑体"/>
          <w:sz w:val="21"/>
          <w:szCs w:val="21"/>
          <w:lang w:eastAsia="zh-CN"/>
        </w:rPr>
        <w:fldChar w:fldCharType="separate"/>
      </w:r>
      <w:r>
        <w:rPr>
          <w:rFonts w:hint="eastAsia" w:ascii="黑体" w:hAnsi="黑体" w:eastAsia="黑体" w:cs="黑体"/>
          <w:sz w:val="21"/>
          <w:szCs w:val="21"/>
          <w:lang w:eastAsia="zh-CN"/>
        </w:rPr>
        <w:t>3</w:t>
      </w:r>
      <w:r>
        <w:rPr>
          <w:rFonts w:hint="eastAsia" w:ascii="黑体" w:hAnsi="黑体" w:eastAsia="黑体" w:cs="黑体"/>
          <w:sz w:val="21"/>
          <w:szCs w:val="21"/>
          <w:lang w:eastAsia="zh-CN"/>
        </w:rPr>
        <w:fldChar w:fldCharType="end"/>
      </w:r>
      <w:r>
        <w:rPr>
          <w:rFonts w:hint="eastAsia" w:ascii="黑体" w:hAnsi="黑体" w:eastAsia="黑体" w:cs="黑体"/>
          <w:sz w:val="21"/>
          <w:szCs w:val="21"/>
          <w:lang w:val="en-US" w:eastAsia="zh-CN"/>
        </w:rPr>
        <w:t xml:space="preserve"> Service生命周期</w:t>
      </w:r>
      <w:r>
        <w:rPr>
          <w:position w:val="-4"/>
        </w:rPr>
        <w:object>
          <v:shape id="_x0000_i1030" o:spt="75" type="#_x0000_t75" style="height:15pt;width:12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p>
      <w:pPr>
        <w:jc w:val="center"/>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drawing>
          <wp:inline distT="0" distB="0" distL="114300" distR="114300">
            <wp:extent cx="2143125" cy="2561590"/>
            <wp:effectExtent l="0" t="0" r="9525" b="10160"/>
            <wp:docPr id="7" name="图片 7"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ystem"/>
                    <pic:cNvPicPr>
                      <a:picLocks noChangeAspect="1"/>
                    </pic:cNvPicPr>
                  </pic:nvPicPr>
                  <pic:blipFill>
                    <a:blip r:embed="rId24"/>
                    <a:stretch>
                      <a:fillRect/>
                    </a:stretch>
                  </pic:blipFill>
                  <pic:spPr>
                    <a:xfrm>
                      <a:off x="0" y="0"/>
                      <a:ext cx="2143125" cy="2561590"/>
                    </a:xfrm>
                    <a:prstGeom prst="rect">
                      <a:avLst/>
                    </a:prstGeom>
                  </pic:spPr>
                </pic:pic>
              </a:graphicData>
            </a:graphic>
          </wp:inline>
        </w:drawing>
      </w:r>
    </w:p>
    <w:p>
      <w:pPr>
        <w:pStyle w:val="4"/>
        <w:jc w:val="center"/>
      </w:pPr>
      <w:r>
        <w:rPr>
          <w:rFonts w:hint="eastAsia" w:ascii="黑体" w:hAnsi="黑体" w:eastAsia="黑体" w:cs="黑体"/>
          <w:sz w:val="21"/>
          <w:szCs w:val="21"/>
          <w:lang w:eastAsia="zh-CN"/>
        </w:rPr>
        <w:t xml:space="preserve">图 </w:t>
      </w:r>
      <w:r>
        <w:rPr>
          <w:rFonts w:hint="eastAsia" w:ascii="黑体" w:hAnsi="黑体" w:eastAsia="黑体" w:cs="黑体"/>
          <w:sz w:val="21"/>
          <w:szCs w:val="21"/>
          <w:lang w:eastAsia="zh-CN"/>
        </w:rPr>
        <w:fldChar w:fldCharType="begin"/>
      </w:r>
      <w:r>
        <w:rPr>
          <w:rFonts w:hint="eastAsia" w:ascii="黑体" w:hAnsi="黑体" w:eastAsia="黑体" w:cs="黑体"/>
          <w:sz w:val="21"/>
          <w:szCs w:val="21"/>
          <w:lang w:eastAsia="zh-CN"/>
        </w:rPr>
        <w:instrText xml:space="preserve"> SEQ 图 \* ARABIC </w:instrText>
      </w:r>
      <w:r>
        <w:rPr>
          <w:rFonts w:hint="eastAsia" w:ascii="黑体" w:hAnsi="黑体" w:eastAsia="黑体" w:cs="黑体"/>
          <w:sz w:val="21"/>
          <w:szCs w:val="21"/>
          <w:lang w:eastAsia="zh-CN"/>
        </w:rPr>
        <w:fldChar w:fldCharType="separate"/>
      </w:r>
      <w:r>
        <w:rPr>
          <w:rFonts w:hint="eastAsia" w:ascii="黑体" w:hAnsi="黑体" w:eastAsia="黑体" w:cs="黑体"/>
          <w:sz w:val="21"/>
          <w:szCs w:val="21"/>
          <w:lang w:eastAsia="zh-CN"/>
        </w:rPr>
        <w:t>4</w:t>
      </w:r>
      <w:r>
        <w:rPr>
          <w:rFonts w:hint="eastAsia" w:ascii="黑体" w:hAnsi="黑体" w:eastAsia="黑体" w:cs="黑体"/>
          <w:sz w:val="21"/>
          <w:szCs w:val="21"/>
          <w:lang w:eastAsia="zh-CN"/>
        </w:rPr>
        <w:fldChar w:fldCharType="end"/>
      </w:r>
      <w:r>
        <w:rPr>
          <w:rFonts w:hint="eastAsia" w:ascii="黑体" w:hAnsi="黑体" w:eastAsia="黑体" w:cs="黑体"/>
          <w:sz w:val="21"/>
          <w:szCs w:val="21"/>
          <w:lang w:val="en-US" w:eastAsia="zh-CN"/>
        </w:rPr>
        <w:t xml:space="preserve"> 安卓手机坐标系</w:t>
      </w:r>
      <w:r>
        <w:rPr>
          <w:position w:val="-4"/>
        </w:rPr>
        <w:object>
          <v:shape id="_x0000_i1031" o:spt="75" type="#_x0000_t75" style="height:15pt;width:12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p>
    <w:p>
      <w:pPr>
        <w:spacing w:line="360" w:lineRule="auto"/>
        <w:ind w:firstLine="480"/>
        <w:rPr>
          <w:rFonts w:hint="eastAsia" w:ascii="Times New Roman" w:hAnsi="Times New Roman" w:cs="Times New Roman"/>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安卓中传感器</w:t>
      </w:r>
      <w:r>
        <w:rPr>
          <w:rFonts w:hint="eastAsia" w:ascii="Times New Roman" w:hAnsi="Times New Roman" w:cs="Times New Roman"/>
          <w:kern w:val="2"/>
          <w:sz w:val="24"/>
          <w:szCs w:val="24"/>
          <w:lang w:val="en-US" w:eastAsia="zh-CN" w:bidi="ar-SA"/>
        </w:rPr>
        <w:t>有8种左右，5.0的安卓版本又新增了心率传感器，本系统中只用到了其中的方向传感器，当然所用的百度地图API中还用到了陀螺仪传感器。如图4所示，当一个设备被放在其默认方向上时，x轴是水平指向右的，Y轴是垂直向上的，Z轴是指向屏幕正面之外的，即屏幕背面是Z</w:t>
      </w:r>
      <w:r>
        <w:rPr>
          <w:rFonts w:hint="eastAsia" w:ascii="Times New Roman" w:hAnsi="Times New Roman" w:cs="Times New Roman"/>
          <w:kern w:val="2"/>
          <w:sz w:val="24"/>
          <w:szCs w:val="24"/>
          <w:lang w:val="en-US" w:eastAsia="zh-CN" w:bidi="ar-SA"/>
        </w:rPr>
        <w:tab/>
      </w:r>
      <w:r>
        <w:rPr>
          <w:rFonts w:hint="eastAsia" w:ascii="Times New Roman" w:hAnsi="Times New Roman" w:cs="Times New Roman"/>
          <w:kern w:val="2"/>
          <w:sz w:val="24"/>
          <w:szCs w:val="24"/>
          <w:lang w:val="en-US" w:eastAsia="zh-CN" w:bidi="ar-SA"/>
        </w:rPr>
        <w:t>的负值。当设备运动或者旋转时，这些坐标轴是不会改变的，它们是跟随手机的。</w:t>
      </w:r>
    </w:p>
    <w:p>
      <w:pPr>
        <w:spacing w:line="360" w:lineRule="auto"/>
        <w:ind w:firstLine="480"/>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方向传感器返回三个角度，分别是手机顶部朝向与正北方的夹角即与Y轴的夹角，手机顶部或底部翘起的角度即与Z轴的夹角，手机左侧或右侧翘起的角度即与X轴的夹角。通过安卓的传感器管理类SensorManager类返回当前方向传感器的值，然后传给定位数据建造器，对地图上的定位方向数据进行实时的更新，以显示当前用户的朝向，为用户按地图上的路线导航提供便利。</w:t>
      </w:r>
    </w:p>
    <w:p>
      <w:pPr>
        <w:pStyle w:val="14"/>
        <w:rPr>
          <w:rFonts w:hint="eastAsia"/>
          <w:lang w:eastAsia="zh-CN"/>
        </w:rPr>
      </w:pPr>
      <w:r>
        <w:rPr>
          <w:rFonts w:hint="eastAsia"/>
        </w:rPr>
        <w:t>2</w:t>
      </w:r>
      <w:r>
        <w:t>.</w:t>
      </w:r>
      <w:r>
        <w:rPr>
          <w:rFonts w:hint="eastAsia"/>
          <w:lang w:val="en-US" w:eastAsia="zh-CN"/>
        </w:rPr>
        <w:t>2</w:t>
      </w:r>
      <w:r>
        <w:rPr>
          <w:rFonts w:hint="eastAsia"/>
        </w:rPr>
        <w:t xml:space="preserve"> </w:t>
      </w:r>
      <w:r>
        <w:rPr>
          <w:rFonts w:hint="eastAsia"/>
          <w:lang w:eastAsia="zh-CN"/>
        </w:rPr>
        <w:t>百度地图相关概念及技术</w:t>
      </w:r>
    </w:p>
    <w:p>
      <w:pPr>
        <w:spacing w:line="360" w:lineRule="auto"/>
        <w:rPr>
          <w:rFonts w:hint="eastAsia"/>
          <w:lang w:val="en-US" w:eastAsia="zh-CN"/>
        </w:rPr>
      </w:pPr>
      <w:r>
        <w:rPr>
          <w:rFonts w:hint="eastAsia" w:ascii="Times New Roman" w:hAnsi="Times New Roman" w:cs="Times New Roman"/>
          <w:kern w:val="2"/>
          <w:sz w:val="24"/>
          <w:szCs w:val="24"/>
          <w:lang w:val="en-US" w:eastAsia="zh-CN" w:bidi="ar-SA"/>
        </w:rPr>
        <w:t xml:space="preserve">     百度地图提供了丰富的类和方法，本系统只用到了其中的几个方面。</w:t>
      </w:r>
    </w:p>
    <w:p>
      <w:pPr>
        <w:spacing w:line="360" w:lineRule="auto"/>
        <w:rPr>
          <w:rFonts w:hint="eastAsia"/>
          <w:lang w:val="en-US" w:eastAsia="zh-CN"/>
        </w:rPr>
      </w:pPr>
      <w:r>
        <w:rPr>
          <w:rFonts w:hint="eastAsia" w:ascii="Times New Roman" w:hAnsi="Times New Roman" w:cs="Times New Roman"/>
          <w:kern w:val="2"/>
          <w:sz w:val="24"/>
          <w:szCs w:val="24"/>
          <w:lang w:val="en-US" w:eastAsia="zh-CN" w:bidi="ar-SA"/>
        </w:rPr>
        <w:t>百度地图提供了丰富的类和方法，本系统只用到了其中的几个方面。</w:t>
      </w:r>
    </w:p>
    <w:p>
      <w:pPr>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19050</wp:posOffset>
            </wp:positionV>
            <wp:extent cx="3151505" cy="2920365"/>
            <wp:effectExtent l="0" t="0" r="10795" b="13335"/>
            <wp:wrapSquare wrapText="bothSides"/>
            <wp:docPr id="8" name="图片 8"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p1"/>
                    <pic:cNvPicPr>
                      <a:picLocks noChangeAspect="1"/>
                    </pic:cNvPicPr>
                  </pic:nvPicPr>
                  <pic:blipFill>
                    <a:blip r:embed="rId27"/>
                    <a:stretch>
                      <a:fillRect/>
                    </a:stretch>
                  </pic:blipFill>
                  <pic:spPr>
                    <a:xfrm>
                      <a:off x="0" y="0"/>
                      <a:ext cx="3151505" cy="2920365"/>
                    </a:xfrm>
                    <a:prstGeom prst="rect">
                      <a:avLst/>
                    </a:prstGeom>
                  </pic:spPr>
                </pic:pic>
              </a:graphicData>
            </a:graphic>
          </wp:anchor>
        </w:drawing>
      </w:r>
    </w:p>
    <w:p>
      <w:pPr>
        <w:spacing w:line="360" w:lineRule="auto"/>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1、地图</w:t>
      </w:r>
    </w:p>
    <w:p>
      <w:pPr>
        <w:spacing w:line="360" w:lineRule="auto"/>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地图展示和地图操作功能；</w:t>
      </w:r>
    </w:p>
    <w:p>
      <w:pPr>
        <w:spacing w:line="360" w:lineRule="auto"/>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地图展示包括：普通地图(2D和3D)和实时交通图</w:t>
      </w:r>
    </w:p>
    <w:p>
      <w:pPr>
        <w:spacing w:line="360" w:lineRule="auto"/>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地图操作：可通过接口或手势控制来实现地图的点击、双击、长按、缩放、旋转、改变视角等操作。</w:t>
      </w:r>
    </w:p>
    <w:p>
      <w:pPr>
        <w:spacing w:line="360" w:lineRule="auto"/>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地图展示：开放高清4K地图显</w:t>
      </w:r>
      <w:bookmarkStart w:id="11" w:name="_Toc451612688"/>
    </w:p>
    <w:p>
      <w:pPr>
        <w:pStyle w:val="4"/>
      </w:pPr>
      <w:r>
        <w:rPr>
          <w:rFonts w:hint="eastAsia"/>
          <w:lang w:val="en-US" w:eastAsia="zh-CN"/>
        </w:rPr>
        <w:t xml:space="preserve">                   </w:t>
      </w:r>
      <w:r>
        <w:rPr>
          <w:rFonts w:hint="eastAsia" w:ascii="黑体" w:hAnsi="黑体" w:eastAsia="黑体" w:cs="黑体"/>
          <w:sz w:val="21"/>
          <w:szCs w:val="21"/>
        </w:rPr>
        <w:t xml:space="preserve">图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图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5</w:t>
      </w:r>
      <w:r>
        <w:rPr>
          <w:rFonts w:hint="eastAsia" w:ascii="黑体" w:hAnsi="黑体" w:eastAsia="黑体" w:cs="黑体"/>
          <w:sz w:val="21"/>
          <w:szCs w:val="21"/>
        </w:rPr>
        <w:fldChar w:fldCharType="end"/>
      </w:r>
      <w:r>
        <w:rPr>
          <w:rFonts w:hint="eastAsia" w:ascii="黑体" w:hAnsi="黑体" w:eastAsia="黑体" w:cs="黑体"/>
          <w:sz w:val="21"/>
          <w:szCs w:val="21"/>
          <w:lang w:val="en-US" w:eastAsia="zh-CN"/>
        </w:rPr>
        <w:t xml:space="preserve"> </w:t>
      </w:r>
      <w:r>
        <w:rPr>
          <w:rFonts w:hint="eastAsia" w:ascii="黑体" w:hAnsi="黑体" w:eastAsia="黑体" w:cs="黑体"/>
          <w:sz w:val="21"/>
          <w:szCs w:val="21"/>
          <w:lang w:eastAsia="zh-CN"/>
        </w:rPr>
        <w:t>基础地图</w:t>
      </w:r>
      <w:r>
        <w:rPr>
          <w:position w:val="-4"/>
        </w:rPr>
        <w:object>
          <v:shape id="_x0000_i1032" o:spt="75" type="#_x0000_t75" style="height:15pt;width:12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p>
    <w:p>
      <w:pPr>
        <w:spacing w:line="360" w:lineRule="auto"/>
        <w:ind w:firstLine="480"/>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本系统在主界面放置基础地图，可显示建筑物和实时交通图，也可通过对地图进行一系列操作，比如拖拽，双击放大地图，点击指南针改变视角，缩小等。</w:t>
      </w:r>
    </w:p>
    <w:p>
      <w:pPr>
        <w:jc w:val="right"/>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2399665</wp:posOffset>
            </wp:positionH>
            <wp:positionV relativeFrom="paragraph">
              <wp:posOffset>91440</wp:posOffset>
            </wp:positionV>
            <wp:extent cx="2898140" cy="2155190"/>
            <wp:effectExtent l="0" t="0" r="16510" b="16510"/>
            <wp:wrapSquare wrapText="bothSides"/>
            <wp:docPr id="10" name="图片 10" descr="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ap2"/>
                    <pic:cNvPicPr>
                      <a:picLocks noChangeAspect="1"/>
                    </pic:cNvPicPr>
                  </pic:nvPicPr>
                  <pic:blipFill>
                    <a:blip r:embed="rId30"/>
                    <a:stretch>
                      <a:fillRect/>
                    </a:stretch>
                  </pic:blipFill>
                  <pic:spPr>
                    <a:xfrm>
                      <a:off x="0" y="0"/>
                      <a:ext cx="2898140" cy="2155190"/>
                    </a:xfrm>
                    <a:prstGeom prst="rect">
                      <a:avLst/>
                    </a:prstGeom>
                  </pic:spPr>
                </pic:pic>
              </a:graphicData>
            </a:graphic>
          </wp:anchor>
        </w:drawing>
      </w:r>
    </w:p>
    <w:p>
      <w:pPr>
        <w:numPr>
          <w:ilvl w:val="0"/>
          <w:numId w:val="1"/>
        </w:numPr>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地理编码功能</w: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将地理坐标和地址之间相互转换</w: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正向地理编码：实现了将中文地址或地名描述转换为地球表面上相应位置的功能。</w: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反向地理编码：将地球表面的地址坐标转换为标准地址</w:t>
      </w:r>
    </w:p>
    <w:p>
      <w:pPr>
        <w:pStyle w:val="4"/>
        <w:ind w:left="5460" w:leftChars="0" w:firstLine="420" w:firstLineChars="0"/>
        <w:jc w:val="both"/>
      </w:pPr>
      <w:r>
        <w:rPr>
          <w:rFonts w:hint="eastAsia" w:ascii="黑体" w:hAnsi="黑体" w:eastAsia="黑体" w:cs="黑体"/>
          <w:sz w:val="21"/>
          <w:szCs w:val="21"/>
        </w:rPr>
        <w:t xml:space="preserve">图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图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6</w:t>
      </w:r>
      <w:r>
        <w:rPr>
          <w:rFonts w:hint="eastAsia" w:ascii="黑体" w:hAnsi="黑体" w:eastAsia="黑体" w:cs="黑体"/>
          <w:sz w:val="21"/>
          <w:szCs w:val="21"/>
        </w:rPr>
        <w:fldChar w:fldCharType="end"/>
      </w:r>
      <w:r>
        <w:rPr>
          <w:rFonts w:hint="eastAsia" w:ascii="黑体" w:hAnsi="黑体" w:eastAsia="黑体" w:cs="黑体"/>
          <w:sz w:val="21"/>
          <w:szCs w:val="21"/>
          <w:lang w:val="en-US" w:eastAsia="zh-CN"/>
        </w:rPr>
        <w:t xml:space="preserve"> 地理编码</w:t>
      </w:r>
      <w:r>
        <w:rPr>
          <w:position w:val="-4"/>
        </w:rPr>
        <w:object>
          <v:shape id="_x0000_i1033" o:spt="75" type="#_x0000_t75" style="height:17pt;width:12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3" r:id="rId31">
            <o:LockedField>false</o:LockedField>
          </o:OLEObject>
        </w:object>
      </w:r>
    </w:p>
    <w:p>
      <w:pPr>
        <w:numPr>
          <w:ilvl w:val="0"/>
          <w:numId w:val="0"/>
        </w:numPr>
        <w:spacing w:line="360" w:lineRule="auto"/>
        <w:ind w:firstLine="480"/>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本系统使用了地理编码的反向地理编码功能，通过点击地图上的某一辆单车，可以获取单车的经纬度，然后进行反向地理编码，获得单车的中文地址，比如：江苏省南京市江宁区佛城西路。</w: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drawing>
          <wp:anchor distT="0" distB="0" distL="114300" distR="114300" simplePos="0" relativeHeight="251662336" behindDoc="0" locked="0" layoutInCell="1" allowOverlap="1">
            <wp:simplePos x="0" y="0"/>
            <wp:positionH relativeFrom="column">
              <wp:posOffset>0</wp:posOffset>
            </wp:positionH>
            <wp:positionV relativeFrom="paragraph">
              <wp:posOffset>55245</wp:posOffset>
            </wp:positionV>
            <wp:extent cx="3087370" cy="2254250"/>
            <wp:effectExtent l="0" t="0" r="17780" b="12700"/>
            <wp:wrapSquare wrapText="bothSides"/>
            <wp:docPr id="12" name="图片 12" descr="m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ap3"/>
                    <pic:cNvPicPr>
                      <a:picLocks noChangeAspect="1"/>
                    </pic:cNvPicPr>
                  </pic:nvPicPr>
                  <pic:blipFill>
                    <a:blip r:embed="rId33"/>
                    <a:stretch>
                      <a:fillRect/>
                    </a:stretch>
                  </pic:blipFill>
                  <pic:spPr>
                    <a:xfrm>
                      <a:off x="0" y="0"/>
                      <a:ext cx="3087370" cy="2254250"/>
                    </a:xfrm>
                    <a:prstGeom prst="rect">
                      <a:avLst/>
                    </a:prstGeom>
                  </pic:spPr>
                </pic:pic>
              </a:graphicData>
            </a:graphic>
          </wp:anchor>
        </w:drawing>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3、路线规划</w: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支持公交信息查询、公交换乘查询、公交/驾车/骑行/步行路线规划</w: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步行路线检索：支持步行路径的规划</w:t>
      </w:r>
    </w:p>
    <w:p>
      <w:pPr>
        <w:numPr>
          <w:ilvl w:val="0"/>
          <w:numId w:val="0"/>
        </w:numPr>
        <w:spacing w:line="360" w:lineRule="auto"/>
        <w:rPr>
          <w:rFonts w:hint="eastAsia" w:asciiTheme="minorEastAsia" w:hAnsiTheme="minorEastAsia" w:cstheme="minorEastAsia"/>
          <w:kern w:val="2"/>
          <w:sz w:val="24"/>
          <w:szCs w:val="24"/>
          <w:lang w:val="en-US" w:eastAsia="zh-CN" w:bidi="ar-SA"/>
        </w:rPr>
      </w:pPr>
    </w:p>
    <w:p>
      <w:pPr>
        <w:pStyle w:val="4"/>
        <w:numPr>
          <w:ilvl w:val="0"/>
          <w:numId w:val="0"/>
        </w:numPr>
        <w:spacing w:line="360" w:lineRule="auto"/>
        <w:rPr>
          <w:position w:val="-4"/>
        </w:rPr>
      </w:pPr>
      <w:r>
        <w:rPr>
          <w:rFonts w:hint="eastAsia"/>
          <w:lang w:val="en-US" w:eastAsia="zh-CN"/>
        </w:rPr>
        <w:t xml:space="preserve">                   </w:t>
      </w:r>
      <w:r>
        <w:rPr>
          <w:rFonts w:hint="eastAsia" w:ascii="黑体" w:hAnsi="黑体" w:eastAsia="黑体" w:cs="黑体"/>
          <w:sz w:val="21"/>
          <w:szCs w:val="21"/>
        </w:rPr>
        <w:t xml:space="preserve">图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图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7</w:t>
      </w:r>
      <w:r>
        <w:rPr>
          <w:rFonts w:hint="eastAsia" w:ascii="黑体" w:hAnsi="黑体" w:eastAsia="黑体" w:cs="黑体"/>
          <w:sz w:val="21"/>
          <w:szCs w:val="21"/>
        </w:rPr>
        <w:fldChar w:fldCharType="end"/>
      </w:r>
      <w:r>
        <w:rPr>
          <w:rFonts w:hint="eastAsia" w:ascii="黑体" w:hAnsi="黑体" w:eastAsia="黑体" w:cs="黑体"/>
          <w:sz w:val="21"/>
          <w:szCs w:val="21"/>
          <w:lang w:val="en-US" w:eastAsia="zh-CN"/>
        </w:rPr>
        <w:t xml:space="preserve"> 路线规划</w:t>
      </w:r>
      <w:r>
        <w:rPr>
          <w:position w:val="-4"/>
        </w:rPr>
        <w:object>
          <v:shape id="_x0000_i1034" o:spt="75" type="#_x0000_t75" style="height:17pt;width:12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4">
            <o:LockedField>false</o:LockedField>
          </o:OLEObject>
        </w:objec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本系统使用了其中的步行路线检索功能，当用户点击地图中的单车图标(</w:t>
      </w:r>
      <w:r>
        <w:rPr>
          <w:rFonts w:hint="default" w:ascii="Times New Roman" w:hAnsi="Times New Roman" w:cs="Times New Roman"/>
          <w:kern w:val="2"/>
          <w:sz w:val="24"/>
          <w:szCs w:val="24"/>
          <w:lang w:val="en-US" w:eastAsia="zh-CN" w:bidi="ar-SA"/>
        </w:rPr>
        <w:t>Marker</w:t>
      </w:r>
      <w:r>
        <w:rPr>
          <w:rFonts w:hint="eastAsia" w:asciiTheme="minorEastAsia" w:hAnsiTheme="minorEastAsia" w:cstheme="minorEastAsia"/>
          <w:kern w:val="2"/>
          <w:sz w:val="24"/>
          <w:szCs w:val="24"/>
          <w:lang w:val="en-US" w:eastAsia="zh-CN" w:bidi="ar-SA"/>
        </w:rPr>
        <w:t>)时，将Marker的当前位置信息和用户的当前位置信息传给步行路线规划的类，然后就会得到一个步行路线，得到这个路线之后就可以通过折线覆盖物来绘制出步行的路线。</w:t>
      </w:r>
    </w:p>
    <w:p/>
    <w:p/>
    <w:p/>
    <w:p>
      <w:pPr>
        <w:jc w:val="right"/>
        <w:rPr>
          <w:rFonts w:hint="eastAsia" w:eastAsiaTheme="minorEastAsia"/>
          <w:lang w:eastAsia="zh-CN"/>
        </w:rPr>
      </w:pPr>
      <w:r>
        <w:rPr>
          <w:rFonts w:hint="eastAsia" w:eastAsiaTheme="minorEastAsia"/>
          <w:lang w:eastAsia="zh-CN"/>
        </w:rPr>
        <w:drawing>
          <wp:anchor distT="0" distB="0" distL="114300" distR="114300" simplePos="0" relativeHeight="251663360" behindDoc="0" locked="0" layoutInCell="1" allowOverlap="1">
            <wp:simplePos x="0" y="0"/>
            <wp:positionH relativeFrom="column">
              <wp:posOffset>2245360</wp:posOffset>
            </wp:positionH>
            <wp:positionV relativeFrom="paragraph">
              <wp:posOffset>83820</wp:posOffset>
            </wp:positionV>
            <wp:extent cx="3010535" cy="2198370"/>
            <wp:effectExtent l="0" t="0" r="18415" b="11430"/>
            <wp:wrapSquare wrapText="bothSides"/>
            <wp:docPr id="14" name="图片 14" descr="m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ap4"/>
                    <pic:cNvPicPr>
                      <a:picLocks noChangeAspect="1"/>
                    </pic:cNvPicPr>
                  </pic:nvPicPr>
                  <pic:blipFill>
                    <a:blip r:embed="rId35"/>
                    <a:stretch>
                      <a:fillRect/>
                    </a:stretch>
                  </pic:blipFill>
                  <pic:spPr>
                    <a:xfrm>
                      <a:off x="0" y="0"/>
                      <a:ext cx="3010535" cy="2198370"/>
                    </a:xfrm>
                    <a:prstGeom prst="rect">
                      <a:avLst/>
                    </a:prstGeom>
                  </pic:spPr>
                </pic:pic>
              </a:graphicData>
            </a:graphic>
          </wp:anchor>
        </w:drawing>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4、地图覆盖物</w: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百度地图支持多种地图覆盖物，帮助展示更丰富的地图。目前所支持的地图覆盖物有：定位图层、地图标注(Marker)、几何图形(点，折线、弧线、多边形等)、地形图图层、POI检索结果覆盖物、路线规划结果覆盖物、热力图层，瓦片图层。                            </w:t>
      </w:r>
    </w:p>
    <w:p>
      <w:pPr>
        <w:pStyle w:val="4"/>
        <w:ind w:firstLine="420" w:firstLineChars="0"/>
        <w:jc w:val="both"/>
        <w:rPr>
          <w:position w:val="-4"/>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黑体" w:hAnsi="黑体" w:eastAsia="黑体" w:cs="黑体"/>
          <w:sz w:val="21"/>
          <w:szCs w:val="21"/>
        </w:rPr>
        <w:t xml:space="preserve">图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图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8</w:t>
      </w:r>
      <w:r>
        <w:rPr>
          <w:rFonts w:hint="eastAsia" w:ascii="黑体" w:hAnsi="黑体" w:eastAsia="黑体" w:cs="黑体"/>
          <w:sz w:val="21"/>
          <w:szCs w:val="21"/>
        </w:rPr>
        <w:fldChar w:fldCharType="end"/>
      </w:r>
      <w:r>
        <w:rPr>
          <w:rFonts w:hint="eastAsia" w:ascii="黑体" w:hAnsi="黑体" w:eastAsia="黑体" w:cs="黑体"/>
          <w:sz w:val="21"/>
          <w:szCs w:val="21"/>
          <w:lang w:val="en-US" w:eastAsia="zh-CN"/>
        </w:rPr>
        <w:t xml:space="preserve"> 地图覆盖物</w:t>
      </w:r>
      <w:r>
        <w:rPr>
          <w:position w:val="-4"/>
        </w:rPr>
        <w:object>
          <v:shape id="_x0000_i1035" o:spt="75" type="#_x0000_t75" style="height:15pt;width:12pt;" o:ole="t" filled="f" o:preferrelative="t" stroked="f" coordsize="21600,21600">
            <v:path/>
            <v:fill on="f" focussize="0,0"/>
            <v:stroke on="f"/>
            <v:imagedata r:id="rId37" o:title=""/>
            <o:lock v:ext="edit" aspectratio="t"/>
            <w10:wrap type="none"/>
            <w10:anchorlock/>
          </v:shape>
          <o:OLEObject Type="Embed" ProgID="Equation.KSEE3" ShapeID="_x0000_i1035" DrawAspect="Content" ObjectID="_1468075735" r:id="rId36">
            <o:LockedField>false</o:LockedField>
          </o:OLEObject>
        </w:object>
      </w:r>
    </w:p>
    <w:p>
      <w:pPr>
        <w:numPr>
          <w:ilvl w:val="0"/>
          <w:numId w:val="0"/>
        </w:numPr>
        <w:spacing w:line="360" w:lineRule="auto"/>
        <w:ind w:firstLine="480"/>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本系统使用了其中的定位图层，地图标注，几何图形，路线规划结果覆盖物等。当用户出租自己的单车时，就会上传用户现在所处位置信息用于生成单车的地图标注，所处位置信息需要定位图层的支持。步行路线规划需要路线规划结果覆盖物的支持，记录用户的骑行路线信息需要几何图形的支持。</w:t>
      </w: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drawing>
          <wp:anchor distT="0" distB="0" distL="114300" distR="114300" simplePos="0" relativeHeight="251664384" behindDoc="0" locked="0" layoutInCell="1" allowOverlap="1">
            <wp:simplePos x="0" y="0"/>
            <wp:positionH relativeFrom="column">
              <wp:posOffset>0</wp:posOffset>
            </wp:positionH>
            <wp:positionV relativeFrom="paragraph">
              <wp:posOffset>51435</wp:posOffset>
            </wp:positionV>
            <wp:extent cx="2837815" cy="2072005"/>
            <wp:effectExtent l="0" t="0" r="635" b="4445"/>
            <wp:wrapSquare wrapText="bothSides"/>
            <wp:docPr id="5" name="图片 5" descr="ma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p5"/>
                    <pic:cNvPicPr>
                      <a:picLocks noChangeAspect="1"/>
                    </pic:cNvPicPr>
                  </pic:nvPicPr>
                  <pic:blipFill>
                    <a:blip r:embed="rId38"/>
                    <a:stretch>
                      <a:fillRect/>
                    </a:stretch>
                  </pic:blipFill>
                  <pic:spPr>
                    <a:xfrm>
                      <a:off x="0" y="0"/>
                      <a:ext cx="2837815" cy="2072005"/>
                    </a:xfrm>
                    <a:prstGeom prst="rect">
                      <a:avLst/>
                    </a:prstGeom>
                  </pic:spPr>
                </pic:pic>
              </a:graphicData>
            </a:graphic>
          </wp:anchor>
        </w:drawing>
      </w:r>
    </w:p>
    <w:p>
      <w:pPr>
        <w:numPr>
          <w:ilvl w:val="0"/>
          <w:numId w:val="2"/>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定位</w:t>
      </w:r>
    </w:p>
    <w:p>
      <w:pPr>
        <w:numPr>
          <w:ilvl w:val="0"/>
          <w:numId w:val="0"/>
        </w:numPr>
        <w:spacing w:line="360" w:lineRule="auto"/>
        <w:rPr>
          <w:rFonts w:hint="eastAsia" w:ascii="Times New Roman" w:hAnsi="Times New Roman" w:cs="Times New Roman"/>
          <w:kern w:val="2"/>
          <w:sz w:val="24"/>
          <w:szCs w:val="24"/>
          <w:lang w:val="en-US" w:eastAsia="zh-CN" w:bidi="ar-SA"/>
        </w:rPr>
      </w:pPr>
      <w:r>
        <w:rPr>
          <w:rFonts w:hint="eastAsia" w:asciiTheme="minorEastAsia" w:hAnsiTheme="minorEastAsia" w:cstheme="minorEastAsia"/>
          <w:kern w:val="2"/>
          <w:sz w:val="24"/>
          <w:szCs w:val="24"/>
          <w:lang w:val="en-US" w:eastAsia="zh-CN" w:bidi="ar-SA"/>
        </w:rPr>
        <w:t>采用</w:t>
      </w:r>
      <w:r>
        <w:rPr>
          <w:rFonts w:hint="default" w:ascii="Times New Roman" w:hAnsi="Times New Roman" w:cs="Times New Roman"/>
          <w:kern w:val="2"/>
          <w:sz w:val="24"/>
          <w:szCs w:val="24"/>
          <w:lang w:val="en-US" w:eastAsia="zh-CN" w:bidi="ar-SA"/>
        </w:rPr>
        <w:t>GPS</w:t>
      </w:r>
      <w:r>
        <w:rPr>
          <w:rFonts w:hint="eastAsia" w:asciiTheme="minorEastAsia" w:hAnsiTheme="minorEastAsia" w:cstheme="minorEastAsia"/>
          <w:kern w:val="2"/>
          <w:sz w:val="24"/>
          <w:szCs w:val="24"/>
          <w:lang w:val="en-US" w:eastAsia="zh-CN" w:bidi="ar-SA"/>
        </w:rPr>
        <w:t>、</w:t>
      </w:r>
      <w:r>
        <w:rPr>
          <w:rFonts w:hint="default" w:ascii="Times New Roman" w:hAnsi="Times New Roman" w:cs="Times New Roman"/>
          <w:kern w:val="2"/>
          <w:sz w:val="24"/>
          <w:szCs w:val="24"/>
          <w:lang w:val="en-US" w:eastAsia="zh-CN" w:bidi="ar-SA"/>
        </w:rPr>
        <w:t>WIFI</w:t>
      </w:r>
      <w:r>
        <w:rPr>
          <w:rFonts w:hint="eastAsia" w:ascii="Times New Roman" w:hAnsi="Times New Roman" w:cs="Times New Roman"/>
          <w:kern w:val="2"/>
          <w:sz w:val="24"/>
          <w:szCs w:val="24"/>
          <w:lang w:val="en-US" w:eastAsia="zh-CN" w:bidi="ar-SA"/>
        </w:rPr>
        <w:t>、基站、IP混合定位模式，能够提供定位精度高、覆盖率广、网络定位请求流量小、定位速度快的定位功能</w:t>
      </w:r>
    </w:p>
    <w:p>
      <w:pPr>
        <w:numPr>
          <w:ilvl w:val="0"/>
          <w:numId w:val="0"/>
        </w:numPr>
        <w:spacing w:line="360" w:lineRule="auto"/>
        <w:rPr>
          <w:rFonts w:hint="eastAsia" w:ascii="Times New Roman" w:hAnsi="Times New Roman" w:cs="Times New Roman"/>
          <w:kern w:val="2"/>
          <w:sz w:val="24"/>
          <w:szCs w:val="24"/>
          <w:lang w:val="en-US" w:eastAsia="zh-CN" w:bidi="ar-SA"/>
        </w:rPr>
      </w:pPr>
    </w:p>
    <w:p>
      <w:pPr>
        <w:numPr>
          <w:ilvl w:val="0"/>
          <w:numId w:val="0"/>
        </w:numPr>
        <w:spacing w:line="360" w:lineRule="auto"/>
        <w:rPr>
          <w:rFonts w:hint="eastAsia" w:ascii="Times New Roman" w:hAnsi="Times New Roman" w:cs="Times New Roman"/>
          <w:kern w:val="2"/>
          <w:sz w:val="24"/>
          <w:szCs w:val="24"/>
          <w:lang w:val="en-US" w:eastAsia="zh-CN" w:bidi="ar-SA"/>
        </w:rPr>
      </w:pPr>
    </w:p>
    <w:p>
      <w:pPr>
        <w:pStyle w:val="4"/>
        <w:numPr>
          <w:ilvl w:val="0"/>
          <w:numId w:val="0"/>
        </w:numPr>
        <w:spacing w:line="360" w:lineRule="auto"/>
        <w:ind w:left="1260" w:leftChars="0" w:firstLine="420" w:firstLineChars="0"/>
      </w:pPr>
      <w:r>
        <w:rPr>
          <w:rFonts w:hint="eastAsia" w:ascii="黑体" w:hAnsi="黑体" w:eastAsia="黑体" w:cs="黑体"/>
          <w:sz w:val="21"/>
          <w:szCs w:val="21"/>
        </w:rPr>
        <w:t xml:space="preserve">图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图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9</w:t>
      </w:r>
      <w:r>
        <w:rPr>
          <w:rFonts w:hint="eastAsia" w:ascii="黑体" w:hAnsi="黑体" w:eastAsia="黑体" w:cs="黑体"/>
          <w:sz w:val="21"/>
          <w:szCs w:val="21"/>
        </w:rPr>
        <w:fldChar w:fldCharType="end"/>
      </w:r>
      <w:r>
        <w:rPr>
          <w:rFonts w:hint="eastAsia" w:ascii="黑体" w:hAnsi="黑体" w:eastAsia="黑体" w:cs="黑体"/>
          <w:sz w:val="21"/>
          <w:szCs w:val="21"/>
          <w:lang w:val="en-US" w:eastAsia="zh-CN"/>
        </w:rPr>
        <w:t xml:space="preserve"> 定位</w:t>
      </w:r>
      <w:r>
        <w:rPr>
          <w:position w:val="-4"/>
        </w:rPr>
        <w:object>
          <v:shape id="_x0000_i1036" o:spt="75" type="#_x0000_t75" style="height:15pt;width:12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36" r:id="rId39">
            <o:LockedField>false</o:LockedField>
          </o:OLEObject>
        </w:object>
      </w:r>
    </w:p>
    <w:p>
      <w:pPr>
        <w:numPr>
          <w:ilvl w:val="0"/>
          <w:numId w:val="0"/>
        </w:numPr>
        <w:spacing w:line="360" w:lineRule="auto"/>
        <w:ind w:firstLine="480"/>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百度地图会根据当前网络状况自动选择定位模式，或者多种定位同时进行，在定位时有多种参数可以进行设置，也可以选择是否使用GPS进行定位，定位时间间隔设置，设备方向信息等。</w:t>
      </w:r>
    </w:p>
    <w:p>
      <w:pPr>
        <w:pStyle w:val="14"/>
        <w:rPr>
          <w:rFonts w:hint="eastAsia" w:asciiTheme="minorEastAsia" w:hAnsiTheme="minorEastAsia" w:cstheme="minorEastAsia"/>
          <w:kern w:val="2"/>
          <w:sz w:val="24"/>
          <w:szCs w:val="24"/>
          <w:lang w:val="en-US" w:eastAsia="zh-CN" w:bidi="ar-SA"/>
        </w:rPr>
      </w:pPr>
      <w:r>
        <w:rPr>
          <w:rFonts w:hint="eastAsia"/>
        </w:rPr>
        <w:t>2</w:t>
      </w:r>
      <w:r>
        <w:t>.</w:t>
      </w:r>
      <w:r>
        <w:rPr>
          <w:rFonts w:hint="eastAsia"/>
          <w:lang w:val="en-US" w:eastAsia="zh-CN"/>
        </w:rPr>
        <w:t>3</w:t>
      </w:r>
      <w:r>
        <w:rPr>
          <w:rFonts w:hint="eastAsia"/>
        </w:rPr>
        <w:t xml:space="preserve"> </w:t>
      </w:r>
      <w:r>
        <w:rPr>
          <w:rFonts w:hint="eastAsia"/>
          <w:lang w:val="en-US" w:eastAsia="zh-CN"/>
        </w:rPr>
        <w:t>Bmob云存储</w:t>
      </w:r>
      <w:r>
        <w:rPr>
          <w:rFonts w:hint="eastAsia"/>
          <w:lang w:eastAsia="zh-CN"/>
        </w:rPr>
        <w:t>相关概念及技术</w:t>
      </w:r>
    </w:p>
    <w:p>
      <w:pPr>
        <w:numPr>
          <w:ilvl w:val="0"/>
          <w:numId w:val="0"/>
        </w:numPr>
        <w:spacing w:line="360" w:lineRule="auto"/>
        <w:ind w:firstLine="480"/>
        <w:rPr>
          <w:rFonts w:hint="eastAsia" w:ascii="Times New Roman" w:hAnsi="Times New Roman" w:cs="Times New Roman"/>
          <w:kern w:val="2"/>
          <w:sz w:val="24"/>
          <w:szCs w:val="24"/>
          <w:lang w:val="en-US" w:eastAsia="zh-CN" w:bidi="ar-SA"/>
        </w:rPr>
      </w:pPr>
      <w:r>
        <w:rPr>
          <w:rFonts w:hint="eastAsia" w:asciiTheme="minorEastAsia" w:hAnsiTheme="minorEastAsia" w:cstheme="minorEastAsia"/>
          <w:kern w:val="2"/>
          <w:sz w:val="24"/>
          <w:szCs w:val="24"/>
          <w:lang w:val="en-US" w:eastAsia="zh-CN" w:bidi="ar-SA"/>
        </w:rPr>
        <w:t>轻松搭建应用数据库、支持可视化操作，</w:t>
      </w:r>
      <w:r>
        <w:rPr>
          <w:rFonts w:hint="default" w:ascii="Times New Roman" w:hAnsi="Times New Roman" w:cs="Times New Roman"/>
          <w:kern w:val="2"/>
          <w:sz w:val="24"/>
          <w:szCs w:val="24"/>
          <w:lang w:val="en-US" w:eastAsia="zh-CN" w:bidi="ar-SA"/>
        </w:rPr>
        <w:t>Bmob</w:t>
      </w:r>
      <w:r>
        <w:rPr>
          <w:rFonts w:hint="eastAsia" w:ascii="Times New Roman" w:hAnsi="Times New Roman" w:cs="Times New Roman"/>
          <w:kern w:val="2"/>
          <w:sz w:val="24"/>
          <w:szCs w:val="24"/>
          <w:lang w:val="en-US" w:eastAsia="zh-CN" w:bidi="ar-SA"/>
        </w:rPr>
        <w:t>提供可视化的云端数据表设计界面，轻松建库建表。支持10种不同数据类型存储，如字符串，整型，数组等。通过云推送，可以随时随地向应用程序的用户推送通知或消息，与用户保持积极互动，提升用户留存率，活跃度以及用户体验。用户是应用程序的核心，Bmob提供了一整套用户注册登录的功能，支持邮箱注册登录，手机验证码登录，第三方授权登录方式</w:t>
      </w:r>
      <w:r>
        <w:rPr>
          <w:rFonts w:hint="eastAsia" w:ascii="Times New Roman" w:hAnsi="Times New Roman" w:cs="Times New Roman"/>
          <w:kern w:val="2"/>
          <w:position w:val="-4"/>
          <w:sz w:val="24"/>
          <w:szCs w:val="24"/>
          <w:lang w:val="en-US" w:eastAsia="zh-CN" w:bidi="ar-SA"/>
        </w:rPr>
        <w:object>
          <v:shape id="_x0000_i1037" o:spt="75" type="#_x0000_t75" style="height:17pt;width:12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37" r:id="rId41">
            <o:LockedField>false</o:LockedField>
          </o:OLEObject>
        </w:object>
      </w:r>
      <w:r>
        <w:rPr>
          <w:rFonts w:hint="eastAsia" w:ascii="Times New Roman" w:hAnsi="Times New Roman" w:cs="Times New Roman"/>
          <w:kern w:val="2"/>
          <w:sz w:val="24"/>
          <w:szCs w:val="24"/>
          <w:lang w:val="en-US" w:eastAsia="zh-CN" w:bidi="ar-SA"/>
        </w:rPr>
        <w:t>。在软件架构层面，Bmob提供了传输层面、应用层面、表层面、ACL角色管理、发布层面等不同粒度的权限控制的方式，确保用户数据安全。为了防止程序异常导致数据丢失的情况，Bmob提供了数据库中的数据实时/定时在线备份，持续保持应用数据，在需要时，可以及时还原数据。</w:t>
      </w:r>
    </w:p>
    <w:p>
      <w:pPr>
        <w:pStyle w:val="13"/>
        <w:rPr>
          <w:rFonts w:hint="eastAsia"/>
        </w:rPr>
      </w:pPr>
      <w:bookmarkStart w:id="12" w:name="_Toc451612646"/>
      <w:r>
        <w:rPr>
          <w:rFonts w:hint="eastAsia"/>
        </w:rPr>
        <w:t>第3章</w:t>
      </w:r>
      <w:r>
        <w:rPr>
          <w:rFonts w:hint="eastAsia" w:hAnsi="宋体"/>
        </w:rPr>
        <w:t xml:space="preserve"> </w:t>
      </w:r>
      <w:r>
        <w:rPr>
          <w:rFonts w:hint="eastAsia"/>
        </w:rPr>
        <w:t>基于安卓平台的</w:t>
      </w:r>
      <w:r>
        <w:rPr>
          <w:rFonts w:hint="eastAsia"/>
          <w:lang w:eastAsia="zh-CN"/>
        </w:rPr>
        <w:t>租车系统</w:t>
      </w:r>
      <w:r>
        <w:rPr>
          <w:rFonts w:hint="eastAsia"/>
        </w:rPr>
        <w:t>的设计</w:t>
      </w:r>
      <w:bookmarkEnd w:id="12"/>
    </w:p>
    <w:p>
      <w:pPr>
        <w:pStyle w:val="14"/>
        <w:rPr>
          <w:rFonts w:hint="eastAsia" w:ascii="宋体"/>
          <w:szCs w:val="24"/>
        </w:rPr>
      </w:pPr>
      <w:bookmarkStart w:id="13" w:name="_Toc451612647"/>
      <w:r>
        <w:rPr>
          <w:rFonts w:hint="eastAsia"/>
        </w:rPr>
        <w:t>3</w:t>
      </w:r>
      <w:r>
        <w:t>.</w:t>
      </w:r>
      <w:r>
        <w:rPr>
          <w:rFonts w:hint="eastAsia"/>
        </w:rPr>
        <w:t>1 系统总体设计</w:t>
      </w:r>
      <w:bookmarkEnd w:id="13"/>
    </w:p>
    <w:p>
      <w:p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整个系统主要包括用户功能模块和单车相关模块，用户功能模块包括用户欢迎部分、用户登录部分、用户注册部分、个人中心部分、找回密码部分，个人信息设置部分，单车相关模块主要包括所有可用单车展示部分、出租单车部分、我的行程部分、租用单车、单车信息展示部分。欢迎界面主要是和单车主题相关的停留几秒的</w:t>
      </w:r>
      <w:r>
        <w:rPr>
          <w:rFonts w:hint="default" w:ascii="Times New Roman" w:hAnsi="Times New Roman" w:cs="Times New Roman"/>
          <w:kern w:val="2"/>
          <w:sz w:val="24"/>
          <w:szCs w:val="24"/>
          <w:lang w:val="en-US" w:eastAsia="zh-CN" w:bidi="ar-SA"/>
        </w:rPr>
        <w:t>flash</w:t>
      </w:r>
      <w:r>
        <w:rPr>
          <w:rFonts w:hint="eastAsia" w:asciiTheme="minorEastAsia" w:hAnsiTheme="minorEastAsia" w:cstheme="minorEastAsia"/>
          <w:kern w:val="2"/>
          <w:sz w:val="24"/>
          <w:szCs w:val="24"/>
          <w:lang w:val="en-US" w:eastAsia="zh-CN" w:bidi="ar-SA"/>
        </w:rPr>
        <w:t>，用户的登陆注册用于提供给用户进行登陆和注册，个人中心里面包括出租单车、我的行程、设置的入口。主界面用于展示所有的单车，以及</w:t>
      </w:r>
    </w:p>
    <w:p>
      <w:pPr>
        <w:numPr>
          <w:ilvl w:val="0"/>
          <w:numId w:val="0"/>
        </w:numPr>
        <w:spacing w:line="360" w:lineRule="auto"/>
        <w:jc w:val="center"/>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object>
          <v:shape id="_x0000_i1038" o:spt="75" type="#_x0000_t75" style="height:235.05pt;width:298.15pt;" o:ole="t" filled="f" o:preferrelative="t" stroked="f" coordsize="21600,21600">
            <v:path/>
            <v:fill on="f" focussize="0,0"/>
            <v:stroke on="f"/>
            <v:imagedata r:id="rId44" o:title=""/>
            <o:lock v:ext="edit" aspectratio="t"/>
            <w10:wrap type="none"/>
            <w10:anchorlock/>
          </v:shape>
          <o:OLEObject Type="Embed" ProgID="Visio.Drawing.11" ShapeID="_x0000_i1038" DrawAspect="Content" ObjectID="_1468075738" r:id="rId43">
            <o:LockedField>false</o:LockedField>
          </o:OLEObject>
        </w:object>
      </w:r>
    </w:p>
    <w:p>
      <w:pPr>
        <w:pStyle w:val="4"/>
        <w:numPr>
          <w:ilvl w:val="0"/>
          <w:numId w:val="0"/>
        </w:numPr>
        <w:spacing w:line="360" w:lineRule="auto"/>
        <w:jc w:val="center"/>
        <w:rPr>
          <w:rFonts w:hint="eastAsia" w:ascii="黑体" w:hAnsi="黑体" w:cs="黑体"/>
          <w:sz w:val="21"/>
          <w:szCs w:val="21"/>
          <w:lang w:val="en-US" w:eastAsia="zh-CN"/>
        </w:rPr>
      </w:pPr>
      <w:r>
        <w:rPr>
          <w:rFonts w:hint="eastAsia" w:ascii="黑体" w:hAnsi="黑体" w:eastAsia="黑体" w:cs="黑体"/>
          <w:sz w:val="21"/>
          <w:szCs w:val="21"/>
        </w:rPr>
        <w:t xml:space="preserve">图 </w:t>
      </w:r>
      <w:r>
        <w:rPr>
          <w:rFonts w:hint="eastAsia" w:ascii="黑体" w:hAnsi="黑体" w:cs="黑体"/>
          <w:sz w:val="21"/>
          <w:szCs w:val="21"/>
          <w:lang w:val="en-US" w:eastAsia="zh-CN"/>
        </w:rPr>
        <w:t>10</w:t>
      </w:r>
      <w:r>
        <w:rPr>
          <w:rFonts w:hint="eastAsia" w:ascii="黑体" w:hAnsi="黑体" w:eastAsia="黑体" w:cs="黑体"/>
          <w:sz w:val="21"/>
          <w:szCs w:val="21"/>
          <w:lang w:val="en-US" w:eastAsia="zh-CN"/>
        </w:rPr>
        <w:t xml:space="preserve"> 租车系统功能结构</w:t>
      </w:r>
      <w:r>
        <w:rPr>
          <w:rFonts w:hint="eastAsia" w:ascii="黑体" w:hAnsi="黑体" w:cs="黑体"/>
          <w:sz w:val="21"/>
          <w:szCs w:val="21"/>
          <w:lang w:val="en-US" w:eastAsia="zh-CN"/>
        </w:rPr>
        <w:t>示意图</w:t>
      </w:r>
    </w:p>
    <w:p>
      <w:pPr>
        <w:numPr>
          <w:ilvl w:val="0"/>
          <w:numId w:val="0"/>
        </w:numPr>
        <w:spacing w:line="360" w:lineRule="auto"/>
        <w:ind w:firstLine="480"/>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提供租用单车的入口。如图10所示。</w:t>
      </w:r>
    </w:p>
    <w:p>
      <w:pPr>
        <w:pStyle w:val="15"/>
      </w:pPr>
      <w:bookmarkStart w:id="14" w:name="_Toc451612648"/>
      <w:r>
        <w:rPr>
          <w:rFonts w:hint="eastAsia"/>
        </w:rPr>
        <w:t>3.1.</w:t>
      </w:r>
      <w:r>
        <w:t>1</w:t>
      </w:r>
      <w:r>
        <w:rPr>
          <w:rFonts w:hint="eastAsia"/>
        </w:rPr>
        <w:t xml:space="preserve"> 系统整体运行流程</w:t>
      </w:r>
      <w:bookmarkEnd w:id="14"/>
    </w:p>
    <w:p>
      <w:pPr>
        <w:pStyle w:val="16"/>
        <w:rPr>
          <w:rFonts w:hint="eastAsia"/>
        </w:rPr>
      </w:pPr>
      <w:r>
        <w:rPr>
          <w:rFonts w:hint="eastAsia"/>
        </w:rPr>
        <w:t>系统运行流程如下：</w:t>
      </w:r>
    </w:p>
    <w:p>
      <w:pPr>
        <w:pStyle w:val="16"/>
        <w:rPr>
          <w:rFonts w:hint="eastAsia"/>
          <w:lang w:eastAsia="zh-CN"/>
        </w:rPr>
      </w:pPr>
      <w:r>
        <w:rPr>
          <w:rFonts w:hint="eastAsia"/>
        </w:rPr>
        <w:t>首先</w:t>
      </w:r>
      <w:r>
        <w:rPr>
          <w:rFonts w:hint="eastAsia"/>
          <w:lang w:eastAsia="zh-CN"/>
        </w:rPr>
        <w:t>将打包好的</w:t>
      </w:r>
      <w:r>
        <w:rPr>
          <w:rFonts w:hint="eastAsia"/>
          <w:lang w:val="en-US" w:eastAsia="zh-CN"/>
        </w:rPr>
        <w:t>app下载安装到手机客户端，</w:t>
      </w:r>
      <w:r>
        <w:rPr>
          <w:rFonts w:hint="eastAsia"/>
        </w:rPr>
        <w:t>打开应用，</w:t>
      </w:r>
      <w:r>
        <w:rPr>
          <w:rFonts w:hint="eastAsia"/>
          <w:lang w:eastAsia="zh-CN"/>
        </w:rPr>
        <w:t>展示给用户的是一张基础地图，在基础地图上显示着现在可租用的共享单车。</w:t>
      </w:r>
    </w:p>
    <w:p>
      <w:pPr>
        <w:pStyle w:val="16"/>
        <w:rPr>
          <w:rFonts w:hint="eastAsia"/>
          <w:lang w:eastAsia="zh-CN"/>
        </w:rPr>
      </w:pPr>
      <w:r>
        <w:rPr>
          <w:rFonts w:hint="eastAsia"/>
          <w:lang w:eastAsia="zh-CN"/>
        </w:rPr>
        <w:t>然后如果用户点击左上角的按钮或者地图上的单车想进行租用，当前用户如果没有登陆，则会进入登陆界面，若还未进行过注册，则可以选择进行注册后再登陆，当前用户如果已经登录，则点击左上角的按钮会进入个人中心，进行用户信息的展示，点击地图上的单车进行租用则会进行单车信息展示界面。</w:t>
      </w:r>
      <w:bookmarkStart w:id="18" w:name="_GoBack"/>
      <w:bookmarkEnd w:id="18"/>
    </w:p>
    <w:p>
      <w:pPr>
        <w:numPr>
          <w:ilvl w:val="0"/>
          <w:numId w:val="0"/>
        </w:numPr>
        <w:spacing w:line="360" w:lineRule="auto"/>
        <w:ind w:firstLine="480"/>
        <w:rPr>
          <w:rFonts w:hint="eastAsia" w:asciiTheme="minorEastAsia" w:hAnsiTheme="minorEastAsia" w:cstheme="minorEastAsia"/>
          <w:kern w:val="2"/>
          <w:sz w:val="24"/>
          <w:szCs w:val="24"/>
          <w:lang w:val="en-US" w:eastAsia="zh-CN" w:bidi="ar-SA"/>
        </w:rPr>
      </w:pPr>
    </w:p>
    <w:p>
      <w:pPr>
        <w:numPr>
          <w:ilvl w:val="0"/>
          <w:numId w:val="0"/>
        </w:numPr>
        <w:spacing w:line="360" w:lineRule="auto"/>
        <w:rPr>
          <w:rFonts w:hint="eastAsia" w:asciiTheme="minorEastAsia" w:hAnsiTheme="minorEastAsia" w:cstheme="minorEastAsia"/>
          <w:kern w:val="2"/>
          <w:sz w:val="24"/>
          <w:szCs w:val="24"/>
          <w:lang w:val="en-US" w:eastAsia="zh-CN" w:bidi="ar-SA"/>
        </w:rPr>
      </w:pPr>
    </w:p>
    <w:p>
      <w:pPr>
        <w:numPr>
          <w:ilvl w:val="0"/>
          <w:numId w:val="0"/>
        </w:numPr>
        <w:spacing w:line="360" w:lineRule="auto"/>
        <w:rPr>
          <w:rFonts w:hint="eastAsia" w:asciiTheme="minorEastAsia" w:hAnsiTheme="minorEastAsia" w:cstheme="minorEastAsia"/>
          <w:kern w:val="2"/>
          <w:sz w:val="24"/>
          <w:szCs w:val="24"/>
          <w:lang w:val="en-US" w:eastAsia="zh-CN" w:bidi="ar-SA"/>
        </w:rPr>
      </w:pPr>
    </w:p>
    <w:p>
      <w:pPr>
        <w:numPr>
          <w:ilvl w:val="0"/>
          <w:numId w:val="0"/>
        </w:numPr>
        <w:spacing w:line="360" w:lineRule="auto"/>
        <w:rPr>
          <w:rFonts w:hint="eastAsia" w:asciiTheme="minorEastAsia" w:hAnsiTheme="minorEastAsia" w:cstheme="minorEastAsia"/>
          <w:kern w:val="2"/>
          <w:sz w:val="24"/>
          <w:szCs w:val="24"/>
          <w:lang w:val="en-US" w:eastAsia="zh-CN" w:bidi="ar-SA"/>
        </w:rPr>
      </w:pPr>
    </w:p>
    <w:p>
      <w:pPr>
        <w:numPr>
          <w:ilvl w:val="0"/>
          <w:numId w:val="0"/>
        </w:numPr>
        <w:spacing w:line="360" w:lineRule="auto"/>
        <w:rPr>
          <w:rFonts w:hint="eastAsia" w:asciiTheme="minorEastAsia" w:hAnsiTheme="minorEastAsia" w:cstheme="minorEastAsia"/>
          <w:kern w:val="2"/>
          <w:sz w:val="24"/>
          <w:szCs w:val="24"/>
          <w:lang w:val="en-US" w:eastAsia="zh-CN" w:bidi="ar-SA"/>
        </w:rPr>
      </w:pPr>
    </w:p>
    <w:p>
      <w:pPr>
        <w:numPr>
          <w:ilvl w:val="0"/>
          <w:numId w:val="0"/>
        </w:numPr>
        <w:spacing w:line="360" w:lineRule="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本系统使用了地理编码的反向地理编码功能，通过点击地图上的某一辆单车，可以获取单车的经纬度，然后进行反向地理编码，获得单车的中文地址，比如：江苏省南京市江宁区佛城西路。</w:t>
      </w:r>
    </w:p>
    <w:p>
      <w:pPr>
        <w:numPr>
          <w:ilvl w:val="0"/>
          <w:numId w:val="0"/>
        </w:numPr>
        <w:spacing w:line="360" w:lineRule="auto"/>
        <w:rPr>
          <w:rFonts w:hint="eastAsia" w:asciiTheme="minorEastAsia" w:hAnsiTheme="minorEastAsia" w:cstheme="minorEastAsia"/>
          <w:kern w:val="2"/>
          <w:sz w:val="24"/>
          <w:szCs w:val="24"/>
          <w:lang w:val="en-US" w:eastAsia="zh-CN" w:bidi="ar-SA"/>
        </w:rPr>
      </w:pPr>
    </w:p>
    <w:p>
      <w:pPr>
        <w:numPr>
          <w:ilvl w:val="0"/>
          <w:numId w:val="0"/>
        </w:numPr>
        <w:spacing w:line="360" w:lineRule="auto"/>
        <w:rPr>
          <w:rFonts w:hint="eastAsia" w:asciiTheme="minorEastAsia" w:hAnsiTheme="minorEastAsia" w:cstheme="minorEastAsia"/>
          <w:kern w:val="2"/>
          <w:sz w:val="24"/>
          <w:szCs w:val="24"/>
          <w:lang w:val="en-US" w:eastAsia="zh-CN" w:bidi="ar-SA"/>
        </w:rPr>
      </w:pPr>
    </w:p>
    <w:p>
      <w:pPr>
        <w:rPr>
          <w:rFonts w:hint="eastAsia"/>
        </w:rPr>
      </w:pPr>
    </w:p>
    <w:p>
      <w:pPr>
        <w:pStyle w:val="13"/>
        <w:rPr>
          <w:rFonts w:ascii="Times New Roman" w:eastAsia="宋体"/>
          <w:kern w:val="0"/>
          <w:sz w:val="24"/>
          <w:szCs w:val="24"/>
        </w:rPr>
      </w:pPr>
      <w:r>
        <w:rPr>
          <w:rFonts w:hint="eastAsia"/>
        </w:rPr>
        <w:t>参考文献</w:t>
      </w:r>
      <w:bookmarkEnd w:id="11"/>
      <w:r>
        <w:rPr>
          <w:rFonts w:ascii="Times New Roman" w:eastAsia="宋体"/>
          <w:sz w:val="24"/>
          <w:szCs w:val="24"/>
        </w:rPr>
        <w:fldChar w:fldCharType="begin"/>
      </w:r>
      <w:r>
        <w:rPr>
          <w:rFonts w:ascii="Times New Roman" w:eastAsia="宋体"/>
          <w:sz w:val="24"/>
          <w:szCs w:val="24"/>
        </w:rPr>
        <w:instrText xml:space="preserve"> ADDIN NE.Bib</w:instrText>
      </w:r>
      <w:r>
        <w:rPr>
          <w:rFonts w:ascii="Times New Roman" w:eastAsia="宋体"/>
          <w:sz w:val="24"/>
          <w:szCs w:val="24"/>
        </w:rPr>
        <w:fldChar w:fldCharType="separate"/>
      </w:r>
    </w:p>
    <w:p>
      <w:pPr>
        <w:pStyle w:val="17"/>
        <w:wordWrap w:val="0"/>
        <w:ind w:left="621" w:leftChars="80" w:hanging="453" w:hangingChars="189"/>
        <w:rPr>
          <w:rFonts w:ascii="Times New Roman" w:hAnsi="Times New Roman"/>
          <w:kern w:val="0"/>
        </w:rPr>
      </w:pPr>
    </w:p>
    <w:p>
      <w:pPr>
        <w:pStyle w:val="17"/>
        <w:wordWrap w:val="0"/>
        <w:ind w:left="621" w:leftChars="80" w:hanging="453" w:hangingChars="189"/>
        <w:rPr>
          <w:rFonts w:ascii="Times New Roman" w:hAnsi="Times New Roman"/>
          <w:color w:val="000000"/>
          <w:kern w:val="0"/>
        </w:rPr>
      </w:pPr>
      <w:r>
        <w:rPr>
          <w:rFonts w:ascii="Times New Roman" w:hAnsi="Times New Roman"/>
          <w:color w:val="000000"/>
          <w:kern w:val="0"/>
        </w:rPr>
        <w:t xml:space="preserve"> [1]</w:t>
      </w:r>
      <w:bookmarkStart w:id="15" w:name="_neb474E68CD_66C4_481A_B0AE_11FF4997A4D8"/>
      <w:r>
        <w:rPr>
          <w:rFonts w:hint="eastAsia" w:ascii="Times New Roman" w:hAnsi="Times New Roman"/>
          <w:color w:val="000000"/>
          <w:kern w:val="0"/>
          <w:lang w:val="en-US" w:eastAsia="zh-CN"/>
        </w:rPr>
        <w:t>2017年中国共享单车发展现状分析</w:t>
      </w:r>
      <w:bookmarkEnd w:id="15"/>
      <w:r>
        <w:rPr>
          <w:rFonts w:hint="eastAsia" w:ascii="Times New Roman" w:hAnsi="Times New Roman" w:cs="宋体"/>
          <w:color w:val="000000"/>
          <w:kern w:val="0"/>
          <w:lang w:val="en-US" w:eastAsia="zh-CN"/>
        </w:rPr>
        <w:t xml:space="preserve"> ，http://www.askci.com/news/hlw/20170323/13560594052.shtml</w:t>
      </w:r>
    </w:p>
    <w:p>
      <w:pPr>
        <w:pStyle w:val="17"/>
        <w:wordWrap w:val="0"/>
        <w:ind w:left="621" w:leftChars="80" w:hanging="453" w:hangingChars="189"/>
        <w:rPr>
          <w:rFonts w:hint="eastAsia" w:ascii="Times New Roman" w:hAnsi="Times New Roman"/>
          <w:color w:val="000000"/>
          <w:kern w:val="0"/>
          <w:lang w:val="en-US" w:eastAsia="zh-CN"/>
        </w:rPr>
      </w:pPr>
      <w:r>
        <w:rPr>
          <w:rFonts w:ascii="Times New Roman" w:hAnsi="Times New Roman"/>
          <w:color w:val="000000"/>
          <w:kern w:val="0"/>
        </w:rPr>
        <w:t xml:space="preserve"> [2]</w:t>
      </w:r>
      <w:r>
        <w:rPr>
          <w:rFonts w:ascii="Times New Roman" w:hAnsi="Times New Roman"/>
          <w:color w:val="000000"/>
          <w:kern w:val="0"/>
        </w:rPr>
        <w:tab/>
      </w:r>
      <w:r>
        <w:rPr>
          <w:rFonts w:hint="eastAsia" w:ascii="Times New Roman" w:hAnsi="Times New Roman"/>
          <w:color w:val="000000"/>
          <w:kern w:val="0"/>
          <w:lang w:eastAsia="zh-CN"/>
        </w:rPr>
        <w:t>郭全中</w:t>
      </w:r>
      <w:r>
        <w:rPr>
          <w:rFonts w:hint="eastAsia" w:ascii="Times New Roman" w:hAnsi="Times New Roman"/>
          <w:color w:val="000000"/>
          <w:kern w:val="0"/>
          <w:lang w:val="en-US" w:eastAsia="zh-CN"/>
        </w:rPr>
        <w:t>.</w:t>
      </w:r>
      <w:r>
        <w:rPr>
          <w:rFonts w:ascii="helvetica" w:hAnsi="helvetica" w:eastAsia="helvetica" w:cs="helvetica"/>
          <w:b/>
          <w:i w:val="0"/>
          <w:caps w:val="0"/>
          <w:color w:val="2876D7"/>
          <w:spacing w:val="0"/>
          <w:sz w:val="21"/>
          <w:szCs w:val="21"/>
          <w:shd w:val="clear" w:fill="FFFFFF"/>
        </w:rPr>
        <w:t> </w:t>
      </w:r>
      <w:r>
        <w:rPr>
          <w:rFonts w:hint="default" w:ascii="Times New Roman" w:hAnsi="Times New Roman"/>
          <w:color w:val="000000"/>
          <w:kern w:val="0"/>
          <w:lang w:val="en-US" w:eastAsia="zh-CN"/>
        </w:rPr>
        <w:fldChar w:fldCharType="begin"/>
      </w:r>
      <w:r>
        <w:rPr>
          <w:rFonts w:hint="default" w:ascii="Times New Roman" w:hAnsi="Times New Roman"/>
          <w:color w:val="000000"/>
          <w:kern w:val="0"/>
          <w:lang w:val="en-US" w:eastAsia="zh-CN"/>
        </w:rPr>
        <w:instrText xml:space="preserve"> HYPERLINK "http://d.wanfangdata.com.cn/Periodical/hlwjj201611003" \t "http://s.wanfangdata.com.cn/_blank" </w:instrText>
      </w:r>
      <w:r>
        <w:rPr>
          <w:rFonts w:hint="default" w:ascii="Times New Roman" w:hAnsi="Times New Roman"/>
          <w:color w:val="000000"/>
          <w:kern w:val="0"/>
          <w:lang w:val="en-US" w:eastAsia="zh-CN"/>
        </w:rPr>
        <w:fldChar w:fldCharType="separate"/>
      </w:r>
      <w:r>
        <w:rPr>
          <w:rFonts w:hint="default" w:ascii="Times New Roman" w:hAnsi="Times New Roman"/>
          <w:color w:val="000000"/>
          <w:kern w:val="0"/>
          <w:lang w:val="en-US" w:eastAsia="zh-CN"/>
        </w:rPr>
        <w:t>共享单车,能飞得起来吗</w:t>
      </w:r>
      <w:r>
        <w:rPr>
          <w:rFonts w:hint="default" w:ascii="Times New Roman" w:hAnsi="Times New Roman"/>
          <w:color w:val="000000"/>
          <w:kern w:val="0"/>
          <w:lang w:val="en-US" w:eastAsia="zh-CN"/>
        </w:rPr>
        <w:fldChar w:fldCharType="end"/>
      </w:r>
      <w:r>
        <w:rPr>
          <w:rFonts w:hint="default" w:ascii="Times New Roman" w:hAnsi="Times New Roman"/>
          <w:color w:val="000000"/>
          <w:kern w:val="0"/>
          <w:lang w:val="en-US" w:eastAsia="zh-CN"/>
        </w:rPr>
        <w:t> </w:t>
      </w:r>
      <w:r>
        <w:rPr>
          <w:rFonts w:hint="eastAsia" w:ascii="Times New Roman" w:hAnsi="Times New Roman"/>
          <w:color w:val="000000"/>
          <w:kern w:val="0"/>
          <w:lang w:val="en-US" w:eastAsia="zh-CN"/>
        </w:rPr>
        <w:t>[J].《互联网经济》，2016，(11)：17-19.</w:t>
      </w:r>
    </w:p>
    <w:p>
      <w:pPr>
        <w:pStyle w:val="17"/>
        <w:wordWrap w:val="0"/>
        <w:ind w:left="621" w:leftChars="80" w:hanging="453" w:hangingChars="189"/>
        <w:rPr>
          <w:rFonts w:hint="eastAsia" w:ascii="Times New Roman" w:hAnsi="Times New Roman" w:cs="宋体"/>
          <w:color w:val="000000"/>
          <w:kern w:val="0"/>
          <w:lang w:val="en-US" w:eastAsia="zh-CN"/>
        </w:rPr>
      </w:pPr>
      <w:r>
        <w:rPr>
          <w:rFonts w:ascii="Times New Roman" w:hAnsi="Times New Roman"/>
          <w:color w:val="000000"/>
          <w:kern w:val="0"/>
        </w:rPr>
        <w:t xml:space="preserve"> [</w:t>
      </w:r>
      <w:r>
        <w:rPr>
          <w:rFonts w:hint="eastAsia" w:ascii="Times New Roman" w:hAnsi="Times New Roman"/>
          <w:color w:val="000000"/>
          <w:kern w:val="0"/>
          <w:lang w:val="en-US" w:eastAsia="zh-CN"/>
        </w:rPr>
        <w:t>3</w:t>
      </w:r>
      <w:r>
        <w:rPr>
          <w:rFonts w:ascii="Times New Roman" w:hAnsi="Times New Roman"/>
          <w:color w:val="000000"/>
          <w:kern w:val="0"/>
        </w:rPr>
        <w:t>]</w:t>
      </w:r>
      <w:r>
        <w:rPr>
          <w:rFonts w:hint="eastAsia" w:ascii="Times New Roman" w:hAnsi="Times New Roman"/>
          <w:color w:val="000000"/>
          <w:kern w:val="0"/>
          <w:lang w:val="en-US" w:eastAsia="zh-CN"/>
        </w:rPr>
        <w:t>百度地图开放平台</w:t>
      </w:r>
      <w:r>
        <w:rPr>
          <w:rFonts w:hint="eastAsia" w:ascii="Times New Roman" w:hAnsi="Times New Roman" w:cs="宋体"/>
          <w:color w:val="000000"/>
          <w:kern w:val="0"/>
          <w:lang w:val="en-US" w:eastAsia="zh-CN"/>
        </w:rPr>
        <w:t xml:space="preserve"> ，http://lbsyun.baidu.com/</w:t>
      </w:r>
    </w:p>
    <w:p>
      <w:pPr>
        <w:pStyle w:val="17"/>
        <w:wordWrap w:val="0"/>
        <w:ind w:left="621" w:leftChars="80" w:hanging="453" w:hangingChars="189"/>
        <w:rPr>
          <w:rFonts w:hint="eastAsia" w:ascii="Times New Roman" w:hAnsi="Times New Roman" w:cs="宋体"/>
          <w:color w:val="000000"/>
          <w:kern w:val="0"/>
          <w:lang w:val="en-US" w:eastAsia="zh-CN"/>
        </w:rPr>
      </w:pPr>
      <w:r>
        <w:rPr>
          <w:rFonts w:ascii="Times New Roman" w:hAnsi="Times New Roman"/>
          <w:color w:val="000000"/>
          <w:kern w:val="0"/>
        </w:rPr>
        <w:t xml:space="preserve"> [</w:t>
      </w:r>
      <w:r>
        <w:rPr>
          <w:rFonts w:hint="eastAsia" w:ascii="Times New Roman" w:hAnsi="Times New Roman"/>
          <w:color w:val="000000"/>
          <w:kern w:val="0"/>
          <w:lang w:val="en-US" w:eastAsia="zh-CN"/>
        </w:rPr>
        <w:t>4</w:t>
      </w:r>
      <w:r>
        <w:rPr>
          <w:rFonts w:ascii="Times New Roman" w:hAnsi="Times New Roman"/>
          <w:color w:val="000000"/>
          <w:kern w:val="0"/>
        </w:rPr>
        <w:t>]</w:t>
      </w:r>
      <w:r>
        <w:rPr>
          <w:rFonts w:hint="eastAsia" w:ascii="Times New Roman" w:hAnsi="Times New Roman"/>
          <w:color w:val="000000"/>
          <w:kern w:val="0"/>
          <w:lang w:val="en-US" w:eastAsia="zh-CN"/>
        </w:rPr>
        <w:t>Android Reference</w:t>
      </w:r>
      <w:r>
        <w:rPr>
          <w:rFonts w:hint="eastAsia" w:ascii="Times New Roman" w:hAnsi="Times New Roman" w:cs="宋体"/>
          <w:color w:val="000000"/>
          <w:kern w:val="0"/>
          <w:lang w:val="en-US" w:eastAsia="zh-CN"/>
        </w:rPr>
        <w:t xml:space="preserve"> ，https://developer.android.com/reference/packages.html</w:t>
      </w:r>
    </w:p>
    <w:p>
      <w:pPr>
        <w:pStyle w:val="17"/>
        <w:wordWrap w:val="0"/>
        <w:ind w:left="621" w:leftChars="80" w:hanging="453" w:hangingChars="189"/>
        <w:rPr>
          <w:rFonts w:hint="eastAsia" w:ascii="Times New Roman" w:hAnsi="Times New Roman" w:cs="宋体"/>
          <w:color w:val="000000"/>
          <w:kern w:val="0"/>
          <w:lang w:val="en-US" w:eastAsia="zh-CN"/>
        </w:rPr>
      </w:pPr>
      <w:r>
        <w:rPr>
          <w:rFonts w:hint="eastAsia" w:ascii="Times New Roman" w:hAnsi="Times New Roman"/>
          <w:color w:val="000000"/>
          <w:kern w:val="0"/>
          <w:lang w:val="en-US" w:eastAsia="zh-CN"/>
        </w:rPr>
        <w:t xml:space="preserve"> </w:t>
      </w:r>
      <w:r>
        <w:rPr>
          <w:rFonts w:ascii="Times New Roman" w:hAnsi="Times New Roman"/>
          <w:color w:val="000000"/>
          <w:kern w:val="0"/>
        </w:rPr>
        <w:t>[</w:t>
      </w:r>
      <w:r>
        <w:rPr>
          <w:rFonts w:hint="eastAsia" w:ascii="Times New Roman" w:hAnsi="Times New Roman"/>
          <w:color w:val="000000"/>
          <w:kern w:val="0"/>
          <w:lang w:val="en-US" w:eastAsia="zh-CN"/>
        </w:rPr>
        <w:t>5</w:t>
      </w:r>
      <w:r>
        <w:rPr>
          <w:rFonts w:ascii="Times New Roman" w:hAnsi="Times New Roman"/>
          <w:color w:val="000000"/>
          <w:kern w:val="0"/>
        </w:rPr>
        <w:t>]</w:t>
      </w:r>
      <w:r>
        <w:rPr>
          <w:rFonts w:hint="eastAsia" w:ascii="Times New Roman" w:hAnsi="Times New Roman" w:cs="宋体"/>
          <w:color w:val="000000"/>
          <w:kern w:val="0"/>
          <w:lang w:val="en-US" w:eastAsia="zh-CN"/>
        </w:rPr>
        <w:t xml:space="preserve"> Bmob后端云，http://www.bmob.cn/</w:t>
      </w:r>
    </w:p>
    <w:p>
      <w:pPr>
        <w:pStyle w:val="17"/>
        <w:wordWrap w:val="0"/>
        <w:ind w:left="621" w:leftChars="80" w:hanging="453" w:hangingChars="189"/>
        <w:rPr>
          <w:rFonts w:hint="eastAsia" w:ascii="Times New Roman" w:hAnsi="Times New Roman" w:cs="宋体"/>
          <w:color w:val="000000"/>
          <w:kern w:val="0"/>
          <w:lang w:val="en-US" w:eastAsia="zh-CN"/>
        </w:rPr>
      </w:pPr>
    </w:p>
    <w:p>
      <w:pPr>
        <w:pStyle w:val="17"/>
        <w:wordWrap w:val="0"/>
        <w:ind w:left="621" w:leftChars="80" w:hanging="453" w:hangingChars="189"/>
        <w:rPr>
          <w:rFonts w:hint="eastAsia" w:ascii="Times New Roman" w:hAnsi="Times New Roman" w:cs="宋体"/>
          <w:color w:val="000000"/>
          <w:kern w:val="0"/>
          <w:lang w:val="en-US" w:eastAsia="zh-CN"/>
        </w:rPr>
      </w:pPr>
    </w:p>
    <w:p>
      <w:pPr>
        <w:pStyle w:val="17"/>
        <w:wordWrap w:val="0"/>
        <w:ind w:left="621" w:leftChars="80" w:hanging="453" w:hangingChars="189"/>
        <w:rPr>
          <w:rFonts w:hint="eastAsia" w:ascii="Times New Roman" w:hAnsi="Times New Roman" w:cs="宋体"/>
          <w:color w:val="000000"/>
          <w:kern w:val="0"/>
          <w:lang w:val="en-US" w:eastAsia="zh-CN"/>
        </w:rPr>
      </w:pPr>
    </w:p>
    <w:p>
      <w:pPr>
        <w:pStyle w:val="17"/>
        <w:wordWrap w:val="0"/>
        <w:ind w:left="621" w:leftChars="80" w:hanging="453" w:hangingChars="189"/>
        <w:rPr>
          <w:rFonts w:ascii="Times New Roman" w:hAnsi="Times New Roman"/>
          <w:color w:val="000000"/>
          <w:kern w:val="0"/>
        </w:rPr>
      </w:pPr>
      <w:r>
        <w:rPr>
          <w:rFonts w:ascii="Times New Roman" w:hAnsi="Times New Roman"/>
          <w:color w:val="000000"/>
          <w:kern w:val="0"/>
        </w:rPr>
        <w:t xml:space="preserve"> [3]Bai, Y.W.; Yu, C.H.; Wu, S.C. Using a three-axis accelerometer and GPS module in a smart phone</w:t>
      </w:r>
      <w:r>
        <w:rPr>
          <w:rFonts w:hint="eastAsia" w:ascii="Times New Roman" w:hAnsi="Times New Roman"/>
          <w:color w:val="000000"/>
          <w:kern w:val="0"/>
        </w:rPr>
        <w:t xml:space="preserve"> </w:t>
      </w:r>
      <w:r>
        <w:rPr>
          <w:rFonts w:ascii="Times New Roman" w:hAnsi="Times New Roman"/>
          <w:color w:val="000000"/>
          <w:kern w:val="0"/>
        </w:rPr>
        <w:t>to measure walking steps and distance. In Proceedings of the 2014 IEEE 27th Canadian Conference</w:t>
      </w:r>
      <w:r>
        <w:rPr>
          <w:rFonts w:hint="eastAsia" w:ascii="Times New Roman" w:hAnsi="Times New Roman"/>
          <w:color w:val="000000"/>
          <w:kern w:val="0"/>
        </w:rPr>
        <w:t xml:space="preserve"> </w:t>
      </w:r>
      <w:r>
        <w:rPr>
          <w:rFonts w:ascii="Times New Roman" w:hAnsi="Times New Roman"/>
          <w:color w:val="000000"/>
          <w:kern w:val="0"/>
        </w:rPr>
        <w:t>on Electrical and Computer Engineering (CCECE), Toronto, ON, Canada, 4–7 May 2014; pp. 1–6.</w:t>
      </w:r>
    </w:p>
    <w:p>
      <w:pPr>
        <w:pStyle w:val="17"/>
        <w:wordWrap w:val="0"/>
        <w:ind w:left="621" w:leftChars="80" w:hanging="453" w:hangingChars="189"/>
        <w:rPr>
          <w:rFonts w:ascii="Times New Roman" w:hAnsi="Times New Roman"/>
          <w:kern w:val="0"/>
        </w:rPr>
      </w:pPr>
      <w:r>
        <w:rPr>
          <w:rFonts w:ascii="Times New Roman" w:hAnsi="Times New Roman"/>
          <w:color w:val="000000"/>
          <w:kern w:val="0"/>
        </w:rPr>
        <w:t xml:space="preserve"> [4]</w:t>
      </w:r>
      <w:r>
        <w:rPr>
          <w:rFonts w:ascii="Times New Roman" w:hAnsi="Times New Roman" w:cs="Arial"/>
          <w:color w:val="222222"/>
          <w:shd w:val="clear" w:color="auto" w:fill="FFFFFF"/>
        </w:rPr>
        <w:t>王文杰,李军.基于手机加速度传感器的计步算法设计[J]. 工业控制计算机, 2016 (1): 75-76.</w:t>
      </w:r>
    </w:p>
    <w:p>
      <w:pPr>
        <w:pStyle w:val="17"/>
        <w:wordWrap w:val="0"/>
        <w:ind w:left="621" w:leftChars="80" w:hanging="453" w:hangingChars="189"/>
        <w:rPr>
          <w:rFonts w:ascii="Times New Roman" w:hAnsi="Times New Roman"/>
          <w:kern w:val="0"/>
        </w:rPr>
      </w:pPr>
      <w:bookmarkStart w:id="16" w:name="_neb21BC19A8_ACE9_4543_A535_EE6BC5ECEE6A"/>
      <w:r>
        <w:rPr>
          <w:rFonts w:ascii="Times New Roman" w:hAnsi="Times New Roman"/>
          <w:color w:val="000000"/>
          <w:kern w:val="0"/>
        </w:rPr>
        <w:t xml:space="preserve"> [5]</w:t>
      </w:r>
      <w:r>
        <w:rPr>
          <w:rFonts w:ascii="Times New Roman" w:hAnsi="Times New Roman" w:cs="Arial"/>
          <w:color w:val="222222"/>
          <w:shd w:val="clear" w:color="auto" w:fill="FFFFFF"/>
        </w:rPr>
        <w:t>陈银溢. 基于CC2541和LIS3DSH 的计步器设计[J]. 机械工程与自动化, 2014(6): 96-98</w:t>
      </w:r>
      <w:r>
        <w:rPr>
          <w:rFonts w:ascii="Times New Roman" w:hAnsi="Times New Roman"/>
          <w:color w:val="000000"/>
          <w:kern w:val="0"/>
        </w:rPr>
        <w:t>.</w:t>
      </w:r>
      <w:bookmarkEnd w:id="16"/>
    </w:p>
    <w:p>
      <w:pPr>
        <w:pStyle w:val="17"/>
        <w:wordWrap w:val="0"/>
        <w:ind w:left="621" w:leftChars="80" w:hanging="453" w:hangingChars="189"/>
        <w:rPr>
          <w:rFonts w:hint="eastAsia" w:ascii="Times New Roman" w:hAnsi="Times New Roman" w:cs="Arial"/>
          <w:color w:val="222222"/>
          <w:shd w:val="clear" w:color="auto" w:fill="FFFFFF"/>
        </w:rPr>
      </w:pPr>
      <w:r>
        <w:rPr>
          <w:rFonts w:ascii="Times New Roman" w:hAnsi="Times New Roman"/>
          <w:color w:val="000000"/>
          <w:kern w:val="0"/>
        </w:rPr>
        <w:t xml:space="preserve"> [6]</w:t>
      </w:r>
      <w:r>
        <w:rPr>
          <w:rFonts w:ascii="Times New Roman" w:hAnsi="Times New Roman" w:cs="Arial"/>
          <w:color w:val="222222"/>
          <w:shd w:val="clear" w:color="auto" w:fill="FFFFFF"/>
        </w:rPr>
        <w:t>袁宪锋, 周风余, 袁通等.STM32和iNEMO模块的高精度计步器设计[J]. 单片机与嵌入式系统应用, 2013, 13(9): 42-45.</w:t>
      </w:r>
    </w:p>
    <w:p>
      <w:pPr>
        <w:pStyle w:val="17"/>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 xml:space="preserve"> [7]Oshin, T.; Poslad, S. ERSP: An Energy-Efficient Real-Time Smartphone Pedometer. In Proceedings</w:t>
      </w:r>
      <w:r>
        <w:rPr>
          <w:rFonts w:hint="eastAsia" w:ascii="Times New Roman" w:hAnsi="Times New Roman"/>
          <w:color w:val="000000"/>
          <w:kern w:val="0"/>
        </w:rPr>
        <w:t xml:space="preserve"> </w:t>
      </w:r>
      <w:r>
        <w:rPr>
          <w:rFonts w:ascii="Times New Roman" w:hAnsi="Times New Roman"/>
          <w:color w:val="000000"/>
          <w:kern w:val="0"/>
        </w:rPr>
        <w:t xml:space="preserve">of the IEEE International Conference on Systems, Man, and Cybernetics (SMC), Manchester, UK,13–16 October 2013; pp. 2067–2072. </w:t>
      </w:r>
    </w:p>
    <w:p>
      <w:pPr>
        <w:pStyle w:val="17"/>
        <w:wordWrap w:val="0"/>
        <w:ind w:left="621" w:leftChars="80" w:hanging="453" w:hangingChars="189"/>
        <w:rPr>
          <w:rFonts w:ascii="Times New Roman" w:hAnsi="Times New Roman"/>
          <w:color w:val="000000"/>
          <w:kern w:val="0"/>
        </w:rPr>
      </w:pPr>
      <w:r>
        <w:rPr>
          <w:rFonts w:ascii="Times New Roman" w:hAnsi="Times New Roman"/>
          <w:color w:val="000000"/>
          <w:kern w:val="0"/>
        </w:rPr>
        <w:t>[8]Tumkur, K.; Subbiah, S. Modeling Human Walking for Step Detection and Stride Determination</w:t>
      </w:r>
      <w:r>
        <w:rPr>
          <w:rFonts w:hint="eastAsia" w:ascii="Times New Roman" w:hAnsi="Times New Roman"/>
          <w:color w:val="000000"/>
          <w:kern w:val="0"/>
        </w:rPr>
        <w:t xml:space="preserve"> </w:t>
      </w:r>
      <w:r>
        <w:rPr>
          <w:rFonts w:ascii="Times New Roman" w:hAnsi="Times New Roman"/>
          <w:color w:val="000000"/>
          <w:kern w:val="0"/>
        </w:rPr>
        <w:t>by 3-Axis Accelerometer Readings in Pedometer. In Proceedings of the 2012 Fourth International</w:t>
      </w:r>
      <w:r>
        <w:rPr>
          <w:rFonts w:hint="eastAsia" w:ascii="Times New Roman" w:hAnsi="Times New Roman"/>
          <w:color w:val="000000"/>
          <w:kern w:val="0"/>
        </w:rPr>
        <w:t xml:space="preserve"> </w:t>
      </w:r>
      <w:r>
        <w:rPr>
          <w:rFonts w:ascii="Times New Roman" w:hAnsi="Times New Roman"/>
          <w:color w:val="000000"/>
          <w:kern w:val="0"/>
        </w:rPr>
        <w:t>Conference on Computational Intelligence, Modelling and Simulation, Kuantan, Malaysia, 25–27</w:t>
      </w:r>
      <w:r>
        <w:rPr>
          <w:rFonts w:hint="eastAsia" w:ascii="Times New Roman" w:hAnsi="Times New Roman"/>
          <w:color w:val="000000"/>
          <w:kern w:val="0"/>
        </w:rPr>
        <w:t xml:space="preserve"> </w:t>
      </w:r>
      <w:r>
        <w:rPr>
          <w:rFonts w:ascii="Times New Roman" w:hAnsi="Times New Roman"/>
          <w:color w:val="000000"/>
          <w:kern w:val="0"/>
        </w:rPr>
        <w:t>September 2012; IEEE Computer Society: Washington, DC, USA, 2012; pp. 199–204.</w:t>
      </w:r>
    </w:p>
    <w:p>
      <w:pPr>
        <w:pStyle w:val="17"/>
        <w:wordWrap w:val="0"/>
        <w:ind w:left="621" w:leftChars="80" w:hanging="453" w:hangingChars="189"/>
        <w:rPr>
          <w:rFonts w:ascii="Times New Roman" w:hAnsi="Times New Roman"/>
          <w:kern w:val="0"/>
        </w:rPr>
      </w:pPr>
      <w:r>
        <w:rPr>
          <w:rFonts w:ascii="Times New Roman" w:hAnsi="Times New Roman"/>
          <w:color w:val="000000"/>
          <w:kern w:val="0"/>
        </w:rPr>
        <w:t xml:space="preserve"> [9]</w:t>
      </w:r>
      <w:r>
        <w:rPr>
          <w:rFonts w:ascii="Times New Roman" w:hAnsi="Times New Roman" w:cs="Arial"/>
          <w:color w:val="222222"/>
          <w:shd w:val="clear" w:color="auto" w:fill="FFFFFF"/>
        </w:rPr>
        <w:t>邵宇吉,吴其林,朱治鹏等.一种新型腰带计步器的设计研究[J].电子测试, 2015 (10): 111-112.</w:t>
      </w:r>
    </w:p>
    <w:p>
      <w:pPr>
        <w:pStyle w:val="17"/>
        <w:wordWrap w:val="0"/>
        <w:ind w:left="621" w:leftChars="80" w:hanging="453" w:hangingChars="189"/>
        <w:rPr>
          <w:rFonts w:ascii="Times New Roman" w:hAnsi="Times New Roman"/>
          <w:kern w:val="0"/>
        </w:rPr>
      </w:pPr>
      <w:r>
        <w:rPr>
          <w:rFonts w:ascii="Times New Roman" w:hAnsi="Times New Roman"/>
          <w:color w:val="000000"/>
          <w:kern w:val="0"/>
        </w:rPr>
        <w:t>[10]</w:t>
      </w:r>
      <w:r>
        <w:rPr>
          <w:rFonts w:ascii="Times New Roman" w:hAnsi="Times New Roman" w:cs="Arial"/>
          <w:color w:val="222222"/>
          <w:shd w:val="clear" w:color="auto" w:fill="FFFFFF"/>
        </w:rPr>
        <w:t>马松岩. 基于 iOS 平台的计步器应用的设计与实现[J]. 软件, 2013, 33(12): 66-68.</w:t>
      </w:r>
    </w:p>
    <w:p>
      <w:pPr>
        <w:pStyle w:val="17"/>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[11]</w:t>
      </w:r>
      <w:r>
        <w:rPr>
          <w:rFonts w:ascii="Times New Roman" w:hAnsi="Times New Roman" w:cs="Arial"/>
          <w:color w:val="222222"/>
          <w:shd w:val="clear" w:color="auto" w:fill="FFFFFF"/>
        </w:rPr>
        <w:t>陈国良,张言哲,杨洲. 一种基于手机传感器自相关分析的计步器实现方法[J]. 中国惯性技术学报, 2014 (6).</w:t>
      </w:r>
      <w:r>
        <w:rPr>
          <w:rFonts w:ascii="Times New Roman" w:hAnsi="Times New Roman"/>
          <w:color w:val="000000"/>
          <w:kern w:val="0"/>
        </w:rPr>
        <w:t xml:space="preserve"> </w:t>
      </w:r>
    </w:p>
    <w:p>
      <w:pPr>
        <w:pStyle w:val="17"/>
        <w:wordWrap w:val="0"/>
        <w:ind w:left="621" w:leftChars="80" w:hanging="453" w:hangingChars="189"/>
        <w:rPr>
          <w:rFonts w:ascii="Times New Roman" w:hAnsi="Times New Roman"/>
          <w:color w:val="000000"/>
          <w:kern w:val="0"/>
        </w:rPr>
      </w:pPr>
      <w:r>
        <w:rPr>
          <w:rFonts w:ascii="Times New Roman" w:hAnsi="Times New Roman"/>
          <w:color w:val="000000"/>
          <w:kern w:val="0"/>
        </w:rPr>
        <w:t>[12] Rai, A.; Chintalapudi, K.K.; Padmanabhan, V.N.; Sen, R. Zee: Zero-Effort Crowdsourcing for</w:t>
      </w:r>
      <w:r>
        <w:rPr>
          <w:rFonts w:hint="eastAsia" w:ascii="Times New Roman" w:hAnsi="Times New Roman"/>
          <w:color w:val="000000"/>
          <w:kern w:val="0"/>
        </w:rPr>
        <w:t xml:space="preserve"> </w:t>
      </w:r>
      <w:r>
        <w:rPr>
          <w:rFonts w:ascii="Times New Roman" w:hAnsi="Times New Roman"/>
          <w:color w:val="000000"/>
          <w:kern w:val="0"/>
        </w:rPr>
        <w:t>Indoor Localization. In Proceedings of the 18th Annual International Conference on Mobile</w:t>
      </w:r>
      <w:r>
        <w:rPr>
          <w:rFonts w:hint="eastAsia" w:ascii="Times New Roman" w:hAnsi="Times New Roman"/>
          <w:color w:val="000000"/>
          <w:kern w:val="0"/>
        </w:rPr>
        <w:t xml:space="preserve"> </w:t>
      </w:r>
      <w:r>
        <w:rPr>
          <w:rFonts w:ascii="Times New Roman" w:hAnsi="Times New Roman"/>
          <w:color w:val="000000"/>
          <w:kern w:val="0"/>
        </w:rPr>
        <w:t>Computing and Networking, Mobicom ’12, Istanbul, Turkey, 22–26 August 2012; pp. 293–304.</w:t>
      </w:r>
    </w:p>
    <w:p>
      <w:pPr>
        <w:pStyle w:val="17"/>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[13]Ookura, H.; Yamamoto, H.; Yamazaki, K. Development and evaluation of walking path estimation</w:t>
      </w:r>
      <w:r>
        <w:rPr>
          <w:rFonts w:hint="eastAsia" w:ascii="Times New Roman" w:hAnsi="Times New Roman"/>
          <w:color w:val="000000"/>
          <w:kern w:val="0"/>
        </w:rPr>
        <w:t xml:space="preserve"> </w:t>
      </w:r>
      <w:r>
        <w:rPr>
          <w:rFonts w:ascii="Times New Roman" w:hAnsi="Times New Roman"/>
          <w:color w:val="000000"/>
          <w:kern w:val="0"/>
        </w:rPr>
        <w:t>system using sensors of Android device and vector map matching. In Proceedings of the</w:t>
      </w:r>
      <w:r>
        <w:rPr>
          <w:rFonts w:hint="eastAsia" w:ascii="Times New Roman" w:hAnsi="Times New Roman"/>
          <w:color w:val="000000"/>
          <w:kern w:val="0"/>
        </w:rPr>
        <w:t xml:space="preserve"> </w:t>
      </w:r>
      <w:r>
        <w:rPr>
          <w:rFonts w:ascii="Times New Roman" w:hAnsi="Times New Roman"/>
          <w:color w:val="000000"/>
          <w:kern w:val="0"/>
        </w:rPr>
        <w:t>International Conference on Information Networking (ICOIN), Bali, Indonesia, 1–3 February 2012;</w:t>
      </w:r>
      <w:r>
        <w:rPr>
          <w:rFonts w:hint="eastAsia" w:ascii="Times New Roman" w:hAnsi="Times New Roman"/>
          <w:color w:val="000000"/>
          <w:kern w:val="0"/>
        </w:rPr>
        <w:t xml:space="preserve"> </w:t>
      </w:r>
      <w:r>
        <w:rPr>
          <w:rFonts w:ascii="Times New Roman" w:hAnsi="Times New Roman"/>
          <w:color w:val="000000"/>
          <w:kern w:val="0"/>
        </w:rPr>
        <w:t xml:space="preserve">pp. 25–29. </w:t>
      </w:r>
    </w:p>
    <w:p>
      <w:pPr>
        <w:pStyle w:val="17"/>
        <w:wordWrap w:val="0"/>
        <w:ind w:left="621" w:leftChars="80" w:hanging="453" w:hangingChars="189"/>
        <w:rPr>
          <w:rFonts w:ascii="Times New Roman" w:hAnsi="Times New Roman"/>
          <w:color w:val="000000"/>
          <w:kern w:val="0"/>
        </w:rPr>
      </w:pPr>
      <w:r>
        <w:rPr>
          <w:rFonts w:ascii="Times New Roman" w:hAnsi="Times New Roman"/>
          <w:color w:val="000000"/>
          <w:kern w:val="0"/>
        </w:rPr>
        <w:t>[14]Ojeda, L.; Borenstein, J. Personal Dead-reckoning System for GPS-denied Environments. In</w:t>
      </w:r>
      <w:r>
        <w:rPr>
          <w:rFonts w:hint="eastAsia" w:ascii="Times New Roman" w:hAnsi="Times New Roman"/>
          <w:color w:val="000000"/>
          <w:kern w:val="0"/>
        </w:rPr>
        <w:t xml:space="preserve"> </w:t>
      </w:r>
      <w:r>
        <w:rPr>
          <w:rFonts w:ascii="Times New Roman" w:hAnsi="Times New Roman"/>
          <w:color w:val="000000"/>
          <w:kern w:val="0"/>
        </w:rPr>
        <w:t>Proceedings of the IEEE International Workshop on Safety, Security and Rescue Robotics, Rome,</w:t>
      </w:r>
      <w:r>
        <w:rPr>
          <w:rFonts w:hint="eastAsia" w:ascii="Times New Roman" w:hAnsi="Times New Roman"/>
          <w:color w:val="000000"/>
          <w:kern w:val="0"/>
        </w:rPr>
        <w:t xml:space="preserve"> </w:t>
      </w:r>
      <w:r>
        <w:rPr>
          <w:rFonts w:ascii="Times New Roman" w:hAnsi="Times New Roman"/>
          <w:color w:val="000000"/>
          <w:kern w:val="0"/>
        </w:rPr>
        <w:t>Italy,</w:t>
      </w:r>
      <w:r>
        <w:rPr>
          <w:rFonts w:hint="eastAsia" w:ascii="Times New Roman" w:hAnsi="Times New Roman"/>
          <w:color w:val="000000"/>
          <w:kern w:val="0"/>
        </w:rPr>
        <w:t xml:space="preserve"> </w:t>
      </w:r>
      <w:r>
        <w:rPr>
          <w:rFonts w:ascii="Times New Roman" w:hAnsi="Times New Roman"/>
          <w:color w:val="000000"/>
          <w:kern w:val="0"/>
        </w:rPr>
        <w:t>27–29 September 2007; pp. 1–6.</w:t>
      </w:r>
    </w:p>
    <w:p>
      <w:pPr>
        <w:pStyle w:val="17"/>
        <w:wordWrap w:val="0"/>
        <w:ind w:left="621" w:leftChars="80" w:hanging="453" w:hangingChars="189"/>
        <w:rPr>
          <w:rFonts w:ascii="Times New Roman" w:hAnsi="Times New Roman"/>
          <w:color w:val="000000"/>
          <w:kern w:val="0"/>
        </w:rPr>
      </w:pPr>
      <w:r>
        <w:rPr>
          <w:rFonts w:ascii="Times New Roman" w:hAnsi="Times New Roman"/>
          <w:color w:val="000000"/>
          <w:kern w:val="0"/>
        </w:rPr>
        <w:t>[15]Song, W.; Lee, J.W.; Lee, B.S.; Schulzrinne, H. Finding 9-1-1 callers in tall buildings. In</w:t>
      </w:r>
      <w:r>
        <w:rPr>
          <w:rFonts w:hint="eastAsia" w:ascii="Times New Roman" w:hAnsi="Times New Roman"/>
          <w:color w:val="000000"/>
          <w:kern w:val="0"/>
        </w:rPr>
        <w:t xml:space="preserve"> </w:t>
      </w:r>
      <w:r>
        <w:rPr>
          <w:rFonts w:ascii="Times New Roman" w:hAnsi="Times New Roman"/>
          <w:color w:val="000000"/>
          <w:kern w:val="0"/>
        </w:rPr>
        <w:t>Proceedings of the IEEE 15th International Symposium on a World of Wireless, Mobile and</w:t>
      </w:r>
      <w:r>
        <w:rPr>
          <w:rFonts w:hint="eastAsia" w:ascii="Times New Roman" w:hAnsi="Times New Roman"/>
          <w:color w:val="000000"/>
          <w:kern w:val="0"/>
        </w:rPr>
        <w:t xml:space="preserve"> </w:t>
      </w:r>
      <w:r>
        <w:rPr>
          <w:rFonts w:ascii="Times New Roman" w:hAnsi="Times New Roman"/>
          <w:color w:val="000000"/>
          <w:kern w:val="0"/>
        </w:rPr>
        <w:t>Multimedia Networks (WoWMoM), Sydney, NSW, Australia, 19 June 2014; pp. 1–9.</w:t>
      </w:r>
    </w:p>
    <w:p>
      <w:pPr>
        <w:pStyle w:val="17"/>
        <w:wordWrap w:val="0"/>
        <w:ind w:left="621" w:leftChars="80" w:hanging="453" w:hangingChars="189"/>
        <w:rPr>
          <w:rFonts w:hint="eastAsia" w:ascii="Times New Roman" w:hAnsi="Times New Roman" w:cs="宋体"/>
          <w:color w:val="000000"/>
          <w:kern w:val="0"/>
        </w:rPr>
      </w:pPr>
      <w:r>
        <w:rPr>
          <w:rFonts w:ascii="Times New Roman" w:hAnsi="Times New Roman"/>
          <w:color w:val="000000"/>
          <w:kern w:val="0"/>
        </w:rPr>
        <w:t>[16]</w:t>
      </w:r>
      <w:r>
        <w:rPr>
          <w:rFonts w:hint="eastAsia" w:ascii="Times New Roman" w:hAnsi="Times New Roman" w:cs="宋体"/>
          <w:color w:val="000000"/>
          <w:kern w:val="0"/>
        </w:rPr>
        <w:t>韩文正, 冯迪, 李鹏等. 基于加速度传感器 LIS3DH 的计步器设计[J]. 传感器与微系统, 2012, 31(11): 97-99.</w:t>
      </w:r>
      <w:r>
        <w:rPr>
          <w:rFonts w:ascii="Times New Roman" w:hAnsi="Times New Roman" w:cs="宋体"/>
          <w:color w:val="000000"/>
          <w:kern w:val="0"/>
        </w:rPr>
        <w:t xml:space="preserve"> </w:t>
      </w:r>
    </w:p>
    <w:p>
      <w:pPr>
        <w:pStyle w:val="17"/>
        <w:wordWrap w:val="0"/>
        <w:ind w:left="621" w:leftChars="80" w:hanging="453" w:hangingChars="189"/>
        <w:rPr>
          <w:rFonts w:ascii="Times New Roman" w:hAnsi="Times New Roman"/>
          <w:kern w:val="0"/>
        </w:rPr>
      </w:pPr>
      <w:r>
        <w:rPr>
          <w:rFonts w:ascii="Times New Roman" w:hAnsi="Times New Roman"/>
          <w:color w:val="000000"/>
          <w:kern w:val="0"/>
        </w:rPr>
        <w:t>[17]</w:t>
      </w:r>
      <w:r>
        <w:rPr>
          <w:rFonts w:hint="eastAsia" w:ascii="Times New Roman" w:hAnsi="Times New Roman"/>
          <w:color w:val="000000"/>
          <w:kern w:val="0"/>
        </w:rPr>
        <w:t>李桃迎, 陈燕, 秦胜君等. 增量聚类算法综述[J]. 科学技术与工程, 2010 (35): 8752-8759.</w:t>
      </w:r>
    </w:p>
    <w:p>
      <w:pPr>
        <w:pStyle w:val="17"/>
        <w:tabs>
          <w:tab w:val="left" w:pos="6793"/>
        </w:tabs>
        <w:wordWrap w:val="0"/>
        <w:ind w:left="621" w:leftChars="80" w:hanging="453" w:hangingChars="189"/>
        <w:rPr>
          <w:rFonts w:ascii="Times New Roman" w:hAnsi="Times New Roman"/>
          <w:kern w:val="0"/>
        </w:rPr>
      </w:pPr>
      <w:r>
        <w:rPr>
          <w:rFonts w:ascii="Times New Roman" w:hAnsi="Times New Roman"/>
          <w:color w:val="000000"/>
          <w:kern w:val="0"/>
        </w:rPr>
        <w:t>[18]</w:t>
      </w:r>
      <w:r>
        <w:rPr>
          <w:rFonts w:hint="eastAsia" w:ascii="Times New Roman" w:hAnsi="Times New Roman"/>
          <w:color w:val="000000"/>
          <w:kern w:val="0"/>
        </w:rPr>
        <w:t>冯超. K-means 聚类算法的研究[D]. 大连理工大学, 2007.</w:t>
      </w:r>
      <w:r>
        <w:rPr>
          <w:rFonts w:ascii="Times New Roman" w:hAnsi="Times New Roman"/>
          <w:color w:val="000000"/>
          <w:kern w:val="0"/>
        </w:rPr>
        <w:tab/>
      </w:r>
    </w:p>
    <w:p>
      <w:pPr>
        <w:pStyle w:val="17"/>
        <w:wordWrap w:val="0"/>
        <w:ind w:left="621" w:leftChars="80" w:hanging="453" w:hangingChars="189"/>
        <w:rPr>
          <w:rFonts w:ascii="Times New Roman" w:hAnsi="Times New Roman"/>
          <w:kern w:val="0"/>
        </w:rPr>
      </w:pPr>
      <w:r>
        <w:rPr>
          <w:rFonts w:ascii="Times New Roman" w:hAnsi="Times New Roman"/>
          <w:color w:val="000000"/>
          <w:kern w:val="0"/>
        </w:rPr>
        <w:t>[19]</w:t>
      </w:r>
      <w:r>
        <w:rPr>
          <w:rFonts w:hint="eastAsia" w:ascii="Times New Roman" w:hAnsi="Times New Roman" w:cs="宋体"/>
          <w:color w:val="000000"/>
          <w:kern w:val="0"/>
        </w:rPr>
        <w:t>数据挖掘算法原理与实现[M]. 清华大学出版社, 2015.</w:t>
      </w:r>
    </w:p>
    <w:p>
      <w:pPr>
        <w:pStyle w:val="17"/>
        <w:wordWrap w:val="0"/>
        <w:ind w:left="621" w:leftChars="80" w:hanging="453" w:hangingChars="189"/>
        <w:rPr>
          <w:rFonts w:hint="eastAsia" w:ascii="Times New Roman" w:hAnsi="Times New Roman" w:cs="宋体"/>
          <w:color w:val="000000"/>
          <w:kern w:val="0"/>
        </w:rPr>
      </w:pPr>
      <w:r>
        <w:rPr>
          <w:rFonts w:ascii="Times New Roman" w:hAnsi="Times New Roman"/>
          <w:color w:val="000000"/>
          <w:kern w:val="0"/>
        </w:rPr>
        <w:t>[20]</w:t>
      </w:r>
      <w:r>
        <w:rPr>
          <w:rFonts w:hint="eastAsia" w:ascii="Times New Roman" w:hAnsi="Times New Roman" w:cs="宋体"/>
          <w:color w:val="000000"/>
          <w:kern w:val="0"/>
        </w:rPr>
        <w:t>刘红岩, 陈剑, 陈国青. 数据挖掘中的数据分类算法综述[J]. 清华大学学报: 自然科学版, 2002, 42(6): 727-730.</w:t>
      </w:r>
      <w:r>
        <w:rPr>
          <w:rFonts w:ascii="Times New Roman" w:hAnsi="Times New Roman" w:cs="宋体"/>
          <w:color w:val="000000"/>
          <w:kern w:val="0"/>
        </w:rPr>
        <w:t xml:space="preserve"> </w:t>
      </w:r>
    </w:p>
    <w:p>
      <w:pPr>
        <w:pStyle w:val="17"/>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[21]</w:t>
      </w:r>
      <w:r>
        <w:rPr>
          <w:rFonts w:hint="eastAsia" w:ascii="Times New Roman" w:hAnsi="Times New Roman"/>
        </w:rPr>
        <w:t>李航.</w:t>
      </w:r>
      <w:r>
        <w:rPr>
          <w:rFonts w:hint="eastAsia" w:ascii="Times New Roman" w:hAnsi="Times New Roman"/>
          <w:color w:val="000000"/>
          <w:kern w:val="0"/>
        </w:rPr>
        <w:t>统计学习方法[M]. 清华大学出版社, 2012.</w:t>
      </w:r>
      <w:r>
        <w:rPr>
          <w:rFonts w:ascii="Times New Roman" w:hAnsi="Times New Roman"/>
          <w:color w:val="000000"/>
          <w:kern w:val="0"/>
        </w:rPr>
        <w:t xml:space="preserve"> </w:t>
      </w:r>
    </w:p>
    <w:p>
      <w:pPr>
        <w:pStyle w:val="17"/>
        <w:wordWrap w:val="0"/>
        <w:ind w:left="621" w:leftChars="80" w:hanging="453" w:hangingChars="189"/>
        <w:rPr>
          <w:rFonts w:ascii="Times New Roman" w:hAnsi="Times New Roman"/>
          <w:kern w:val="0"/>
        </w:rPr>
      </w:pPr>
      <w:r>
        <w:rPr>
          <w:rFonts w:ascii="Times New Roman" w:hAnsi="Times New Roman"/>
          <w:color w:val="000000"/>
          <w:kern w:val="0"/>
        </w:rPr>
        <w:t>[22]</w:t>
      </w:r>
      <w:r>
        <w:rPr>
          <w:rFonts w:hint="eastAsia" w:ascii="Times New Roman" w:hAnsi="Times New Roman" w:cs="Arial"/>
          <w:color w:val="222222"/>
          <w:shd w:val="clear" w:color="auto" w:fill="FFFFFF"/>
        </w:rPr>
        <w:t>张学工.</w:t>
      </w:r>
      <w:r>
        <w:rPr>
          <w:rFonts w:ascii="Times New Roman" w:hAnsi="Times New Roman" w:cs="Arial"/>
          <w:color w:val="222222"/>
          <w:shd w:val="clear" w:color="auto" w:fill="FFFFFF"/>
        </w:rPr>
        <w:t>模式识别[M]. 清华大学出版社, 2010.</w:t>
      </w:r>
    </w:p>
    <w:p>
      <w:pPr>
        <w:pStyle w:val="17"/>
        <w:wordWrap w:val="0"/>
        <w:ind w:left="621" w:leftChars="80" w:hanging="453" w:hangingChars="189"/>
        <w:rPr>
          <w:rFonts w:ascii="Times New Roman" w:hAnsi="Times New Roman"/>
          <w:kern w:val="0"/>
        </w:rPr>
      </w:pPr>
      <w:r>
        <w:rPr>
          <w:rFonts w:ascii="Times New Roman" w:hAnsi="Times New Roman"/>
          <w:color w:val="000000"/>
          <w:kern w:val="0"/>
        </w:rPr>
        <w:t>[23]</w:t>
      </w:r>
      <w:bookmarkStart w:id="17" w:name="_nebF8DF0B51_CEEA_4F4B_B0B6_5BFB4AD98515"/>
      <w:r>
        <w:rPr>
          <w:rFonts w:ascii="Times New Roman" w:hAnsi="Times New Roman"/>
          <w:color w:val="000000"/>
          <w:kern w:val="0"/>
        </w:rPr>
        <w:t>ML:Regularization [EB/OL]. https://share.coursera.org/wiki/index.php/ML:Regularization. 2016.</w:t>
      </w:r>
      <w:bookmarkEnd w:id="17"/>
    </w:p>
    <w:p>
      <w:pPr>
        <w:pStyle w:val="17"/>
        <w:wordWrap w:val="0"/>
        <w:ind w:left="621" w:leftChars="80" w:hanging="453" w:hangingChars="189"/>
        <w:rPr>
          <w:rFonts w:ascii="Times New Roman" w:hAnsi="Times New Roman"/>
          <w:kern w:val="0"/>
        </w:rPr>
      </w:pPr>
      <w:r>
        <w:rPr>
          <w:rFonts w:ascii="Times New Roman" w:hAnsi="Times New Roman"/>
          <w:color w:val="000000"/>
          <w:kern w:val="0"/>
        </w:rPr>
        <w:t>[24]</w:t>
      </w:r>
      <w:r>
        <w:rPr>
          <w:rFonts w:hint="eastAsia" w:ascii="Times New Roman" w:hAnsi="Times New Roman" w:cs="宋体"/>
          <w:color w:val="000000"/>
          <w:kern w:val="0"/>
        </w:rPr>
        <w:t>黑根, 德穆思, 比尔, 等. 神经网络设计[M]. 机械工业出版社, 2002.</w:t>
      </w:r>
    </w:p>
    <w:p>
      <w:pPr>
        <w:pStyle w:val="16"/>
        <w:ind w:left="0" w:leftChars="0" w:firstLine="0" w:firstLineChars="0"/>
        <w:rPr>
          <w:rFonts w:hint="eastAsia"/>
          <w:lang w:val="en-US" w:eastAsia="zh-CN"/>
        </w:rPr>
      </w:pPr>
      <w:r>
        <w:rPr>
          <w:rFonts w:ascii="Times New Roman" w:hAnsi="Times New Roman"/>
        </w:rPr>
        <w:fldChar w:fldCharType="end"/>
      </w:r>
    </w:p>
    <w:p>
      <w:pPr>
        <w:pStyle w:val="15"/>
        <w:ind w:firstLine="420" w:firstLineChars="0"/>
        <w:rPr>
          <w:rFonts w:hint="eastAsia" w:eastAsia="黑体"/>
          <w:lang w:eastAsia="zh-CN"/>
        </w:rPr>
      </w:pPr>
    </w:p>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Lao UI">
    <w:panose1 w:val="020B0502040204020203"/>
    <w:charset w:val="00"/>
    <w:family w:val="auto"/>
    <w:pitch w:val="default"/>
    <w:sig w:usb0="02000003" w:usb1="00000000" w:usb2="00000000" w:usb3="00000000" w:csb0="00000001"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RotisSerif">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485"/>
      </w:tabs>
      <w:ind w:right="360"/>
      <w:rPr>
        <w:rFonts w:hint="eastAsia"/>
      </w:rPr>
    </w:pP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485"/>
      </w:tabs>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rPr>
      <w:tab/>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13"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9"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FADAF"/>
    <w:multiLevelType w:val="singleLevel"/>
    <w:tmpl w:val="591FADAF"/>
    <w:lvl w:ilvl="0" w:tentative="0">
      <w:start w:val="2"/>
      <w:numFmt w:val="decimal"/>
      <w:suff w:val="nothing"/>
      <w:lvlText w:val="%1、"/>
      <w:lvlJc w:val="left"/>
    </w:lvl>
  </w:abstractNum>
  <w:abstractNum w:abstractNumId="1">
    <w:nsid w:val="591FEA32"/>
    <w:multiLevelType w:val="singleLevel"/>
    <w:tmpl w:val="591FEA32"/>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43641"/>
    <w:rsid w:val="00434D54"/>
    <w:rsid w:val="00505C2E"/>
    <w:rsid w:val="005767E9"/>
    <w:rsid w:val="00594854"/>
    <w:rsid w:val="006119E8"/>
    <w:rsid w:val="00880DBA"/>
    <w:rsid w:val="009D2032"/>
    <w:rsid w:val="00C92E24"/>
    <w:rsid w:val="00E01001"/>
    <w:rsid w:val="00EC4E48"/>
    <w:rsid w:val="00FA539C"/>
    <w:rsid w:val="01014748"/>
    <w:rsid w:val="012B7C4D"/>
    <w:rsid w:val="013B08C9"/>
    <w:rsid w:val="01451B76"/>
    <w:rsid w:val="015C6A4C"/>
    <w:rsid w:val="01650DAB"/>
    <w:rsid w:val="016E4577"/>
    <w:rsid w:val="01760B70"/>
    <w:rsid w:val="017D5B7E"/>
    <w:rsid w:val="01A624D7"/>
    <w:rsid w:val="01C53E6E"/>
    <w:rsid w:val="01CD471E"/>
    <w:rsid w:val="021B5C63"/>
    <w:rsid w:val="021D5C3C"/>
    <w:rsid w:val="021E144D"/>
    <w:rsid w:val="022B7225"/>
    <w:rsid w:val="0248711F"/>
    <w:rsid w:val="025C1300"/>
    <w:rsid w:val="025E1B76"/>
    <w:rsid w:val="026316CC"/>
    <w:rsid w:val="02700EC0"/>
    <w:rsid w:val="02714493"/>
    <w:rsid w:val="02724034"/>
    <w:rsid w:val="02725967"/>
    <w:rsid w:val="02740AA0"/>
    <w:rsid w:val="027C7244"/>
    <w:rsid w:val="02996930"/>
    <w:rsid w:val="02A1507C"/>
    <w:rsid w:val="02C53CB4"/>
    <w:rsid w:val="02CD247A"/>
    <w:rsid w:val="02D52E8E"/>
    <w:rsid w:val="02EA52CF"/>
    <w:rsid w:val="02F10904"/>
    <w:rsid w:val="02F6395B"/>
    <w:rsid w:val="032528E7"/>
    <w:rsid w:val="032B4C42"/>
    <w:rsid w:val="0360259A"/>
    <w:rsid w:val="0362694A"/>
    <w:rsid w:val="036346D7"/>
    <w:rsid w:val="03646F8C"/>
    <w:rsid w:val="036C36A1"/>
    <w:rsid w:val="036E1FEF"/>
    <w:rsid w:val="03740019"/>
    <w:rsid w:val="03D13100"/>
    <w:rsid w:val="03F526E4"/>
    <w:rsid w:val="040E4A21"/>
    <w:rsid w:val="040F365E"/>
    <w:rsid w:val="043042A0"/>
    <w:rsid w:val="04426331"/>
    <w:rsid w:val="0443566C"/>
    <w:rsid w:val="046B11E7"/>
    <w:rsid w:val="046E45B8"/>
    <w:rsid w:val="047C593B"/>
    <w:rsid w:val="04865E1C"/>
    <w:rsid w:val="048D040A"/>
    <w:rsid w:val="04976221"/>
    <w:rsid w:val="049F40AF"/>
    <w:rsid w:val="04A44ED7"/>
    <w:rsid w:val="04F0775C"/>
    <w:rsid w:val="04FE5C29"/>
    <w:rsid w:val="0511609E"/>
    <w:rsid w:val="051F5B8F"/>
    <w:rsid w:val="05264597"/>
    <w:rsid w:val="0538263A"/>
    <w:rsid w:val="0553364B"/>
    <w:rsid w:val="05537D17"/>
    <w:rsid w:val="055E1EA4"/>
    <w:rsid w:val="056038D4"/>
    <w:rsid w:val="05617150"/>
    <w:rsid w:val="05757141"/>
    <w:rsid w:val="05780B27"/>
    <w:rsid w:val="057E3F22"/>
    <w:rsid w:val="059062D2"/>
    <w:rsid w:val="0599733D"/>
    <w:rsid w:val="05A23EAD"/>
    <w:rsid w:val="05AC7FCD"/>
    <w:rsid w:val="05B26A1F"/>
    <w:rsid w:val="05BD5F11"/>
    <w:rsid w:val="05BE088F"/>
    <w:rsid w:val="05D645FC"/>
    <w:rsid w:val="05DF27C7"/>
    <w:rsid w:val="05F77404"/>
    <w:rsid w:val="05FF1B5E"/>
    <w:rsid w:val="0609013C"/>
    <w:rsid w:val="064908FD"/>
    <w:rsid w:val="06854765"/>
    <w:rsid w:val="06863571"/>
    <w:rsid w:val="0693596B"/>
    <w:rsid w:val="069A2324"/>
    <w:rsid w:val="06C81D9D"/>
    <w:rsid w:val="06EF23EB"/>
    <w:rsid w:val="071F03E8"/>
    <w:rsid w:val="076643E9"/>
    <w:rsid w:val="07AD19A4"/>
    <w:rsid w:val="07B93C48"/>
    <w:rsid w:val="07C6602F"/>
    <w:rsid w:val="07DC723F"/>
    <w:rsid w:val="081D1135"/>
    <w:rsid w:val="081F59D1"/>
    <w:rsid w:val="08232429"/>
    <w:rsid w:val="08274039"/>
    <w:rsid w:val="08294F41"/>
    <w:rsid w:val="08497089"/>
    <w:rsid w:val="08522A6D"/>
    <w:rsid w:val="08737773"/>
    <w:rsid w:val="08780987"/>
    <w:rsid w:val="088572E8"/>
    <w:rsid w:val="08A32AE5"/>
    <w:rsid w:val="08AA0B93"/>
    <w:rsid w:val="08B47CA4"/>
    <w:rsid w:val="08B651BA"/>
    <w:rsid w:val="08B82E70"/>
    <w:rsid w:val="08C67F81"/>
    <w:rsid w:val="08C84479"/>
    <w:rsid w:val="08CC6444"/>
    <w:rsid w:val="08CD3BE7"/>
    <w:rsid w:val="09175C4E"/>
    <w:rsid w:val="091F123F"/>
    <w:rsid w:val="091F37EA"/>
    <w:rsid w:val="09203AF3"/>
    <w:rsid w:val="094519E7"/>
    <w:rsid w:val="09571B8D"/>
    <w:rsid w:val="095A1094"/>
    <w:rsid w:val="09617B9A"/>
    <w:rsid w:val="09642E49"/>
    <w:rsid w:val="0965290F"/>
    <w:rsid w:val="09846339"/>
    <w:rsid w:val="0990588C"/>
    <w:rsid w:val="09953EC5"/>
    <w:rsid w:val="09A5774E"/>
    <w:rsid w:val="09AE0F5C"/>
    <w:rsid w:val="09C021A6"/>
    <w:rsid w:val="09D847BB"/>
    <w:rsid w:val="09D87926"/>
    <w:rsid w:val="09D9093F"/>
    <w:rsid w:val="09EF20E5"/>
    <w:rsid w:val="09FF29FD"/>
    <w:rsid w:val="0A035264"/>
    <w:rsid w:val="0A451301"/>
    <w:rsid w:val="0A537BB2"/>
    <w:rsid w:val="0A896AB4"/>
    <w:rsid w:val="0A8F5622"/>
    <w:rsid w:val="0AB62107"/>
    <w:rsid w:val="0AB9510F"/>
    <w:rsid w:val="0AEB01DF"/>
    <w:rsid w:val="0AEF0CC1"/>
    <w:rsid w:val="0B116FD0"/>
    <w:rsid w:val="0B1C5612"/>
    <w:rsid w:val="0B2048D0"/>
    <w:rsid w:val="0B2F237A"/>
    <w:rsid w:val="0B60173D"/>
    <w:rsid w:val="0B6C579C"/>
    <w:rsid w:val="0B9733FE"/>
    <w:rsid w:val="0B9D39EC"/>
    <w:rsid w:val="0BB3220B"/>
    <w:rsid w:val="0BB86238"/>
    <w:rsid w:val="0BEA0BC4"/>
    <w:rsid w:val="0BF00F9F"/>
    <w:rsid w:val="0C225AA2"/>
    <w:rsid w:val="0C2508E9"/>
    <w:rsid w:val="0C2F597A"/>
    <w:rsid w:val="0C4C1709"/>
    <w:rsid w:val="0C4F3A79"/>
    <w:rsid w:val="0C5068F0"/>
    <w:rsid w:val="0C600483"/>
    <w:rsid w:val="0C6E4B71"/>
    <w:rsid w:val="0C71092C"/>
    <w:rsid w:val="0C7920B2"/>
    <w:rsid w:val="0C7D13C5"/>
    <w:rsid w:val="0C923E6C"/>
    <w:rsid w:val="0CB96424"/>
    <w:rsid w:val="0CC8054C"/>
    <w:rsid w:val="0CD634A1"/>
    <w:rsid w:val="0CDE130F"/>
    <w:rsid w:val="0CDE7793"/>
    <w:rsid w:val="0D030F81"/>
    <w:rsid w:val="0D046FCA"/>
    <w:rsid w:val="0D0726B0"/>
    <w:rsid w:val="0D0960C1"/>
    <w:rsid w:val="0D0A52AA"/>
    <w:rsid w:val="0D210611"/>
    <w:rsid w:val="0D3B0621"/>
    <w:rsid w:val="0D6039CD"/>
    <w:rsid w:val="0D726B5E"/>
    <w:rsid w:val="0D9A413F"/>
    <w:rsid w:val="0D9A471F"/>
    <w:rsid w:val="0DB2179D"/>
    <w:rsid w:val="0DB926DA"/>
    <w:rsid w:val="0DBF5F1B"/>
    <w:rsid w:val="0DC40322"/>
    <w:rsid w:val="0DCD7B78"/>
    <w:rsid w:val="0DD15D5F"/>
    <w:rsid w:val="0DD354B0"/>
    <w:rsid w:val="0DE93C26"/>
    <w:rsid w:val="0DFD39F5"/>
    <w:rsid w:val="0DFF1253"/>
    <w:rsid w:val="0E012649"/>
    <w:rsid w:val="0E0A463A"/>
    <w:rsid w:val="0E295424"/>
    <w:rsid w:val="0E3E44C1"/>
    <w:rsid w:val="0E600AA0"/>
    <w:rsid w:val="0E8045AE"/>
    <w:rsid w:val="0E896821"/>
    <w:rsid w:val="0EA56C48"/>
    <w:rsid w:val="0EB36FF5"/>
    <w:rsid w:val="0ED46CAB"/>
    <w:rsid w:val="0EEC1815"/>
    <w:rsid w:val="0F00668E"/>
    <w:rsid w:val="0F170EB2"/>
    <w:rsid w:val="0F21418A"/>
    <w:rsid w:val="0F2A01A2"/>
    <w:rsid w:val="0F355AAE"/>
    <w:rsid w:val="0F411557"/>
    <w:rsid w:val="0F503B93"/>
    <w:rsid w:val="0F5E20AF"/>
    <w:rsid w:val="0F6B6054"/>
    <w:rsid w:val="0F7D03D0"/>
    <w:rsid w:val="0F8F4E2C"/>
    <w:rsid w:val="0FA41F2B"/>
    <w:rsid w:val="0FAF72D4"/>
    <w:rsid w:val="0FC00011"/>
    <w:rsid w:val="100031D2"/>
    <w:rsid w:val="100558FA"/>
    <w:rsid w:val="1005621C"/>
    <w:rsid w:val="103470FE"/>
    <w:rsid w:val="104B6765"/>
    <w:rsid w:val="10527D58"/>
    <w:rsid w:val="105E5C16"/>
    <w:rsid w:val="10647B46"/>
    <w:rsid w:val="10753079"/>
    <w:rsid w:val="108E3741"/>
    <w:rsid w:val="10C67848"/>
    <w:rsid w:val="10DC3E6E"/>
    <w:rsid w:val="11012E15"/>
    <w:rsid w:val="110B4D88"/>
    <w:rsid w:val="11105CA1"/>
    <w:rsid w:val="11455988"/>
    <w:rsid w:val="11885234"/>
    <w:rsid w:val="11B66EE7"/>
    <w:rsid w:val="11CF12CE"/>
    <w:rsid w:val="11F4622B"/>
    <w:rsid w:val="121A17FB"/>
    <w:rsid w:val="12400FD5"/>
    <w:rsid w:val="125A1954"/>
    <w:rsid w:val="12614EFC"/>
    <w:rsid w:val="1263263C"/>
    <w:rsid w:val="129F54AB"/>
    <w:rsid w:val="12BF2B6D"/>
    <w:rsid w:val="12C62EA7"/>
    <w:rsid w:val="12D4547F"/>
    <w:rsid w:val="12FD3455"/>
    <w:rsid w:val="13026388"/>
    <w:rsid w:val="13042445"/>
    <w:rsid w:val="130E78B6"/>
    <w:rsid w:val="132000B5"/>
    <w:rsid w:val="132E6A08"/>
    <w:rsid w:val="133E06D1"/>
    <w:rsid w:val="13573E28"/>
    <w:rsid w:val="13596A59"/>
    <w:rsid w:val="136317FC"/>
    <w:rsid w:val="136A61FF"/>
    <w:rsid w:val="13753AAE"/>
    <w:rsid w:val="1375558B"/>
    <w:rsid w:val="13794FE0"/>
    <w:rsid w:val="138B5106"/>
    <w:rsid w:val="138F2C47"/>
    <w:rsid w:val="13A2214C"/>
    <w:rsid w:val="13BC587D"/>
    <w:rsid w:val="13CB7AE5"/>
    <w:rsid w:val="13CD3CDD"/>
    <w:rsid w:val="13D769F6"/>
    <w:rsid w:val="13D93AC6"/>
    <w:rsid w:val="13E01F60"/>
    <w:rsid w:val="13F30FAC"/>
    <w:rsid w:val="13F37E80"/>
    <w:rsid w:val="13F978B8"/>
    <w:rsid w:val="140B6330"/>
    <w:rsid w:val="14166124"/>
    <w:rsid w:val="1422618A"/>
    <w:rsid w:val="142E0A6F"/>
    <w:rsid w:val="143E1005"/>
    <w:rsid w:val="14567782"/>
    <w:rsid w:val="14712546"/>
    <w:rsid w:val="14730882"/>
    <w:rsid w:val="14814770"/>
    <w:rsid w:val="14985D57"/>
    <w:rsid w:val="149D0F58"/>
    <w:rsid w:val="149E4E0F"/>
    <w:rsid w:val="14B3113E"/>
    <w:rsid w:val="14C745A9"/>
    <w:rsid w:val="14CA08E2"/>
    <w:rsid w:val="14D848DA"/>
    <w:rsid w:val="14EC5C66"/>
    <w:rsid w:val="14F7261F"/>
    <w:rsid w:val="14F81B9D"/>
    <w:rsid w:val="151B156D"/>
    <w:rsid w:val="152B7C0E"/>
    <w:rsid w:val="152D03B8"/>
    <w:rsid w:val="154231E6"/>
    <w:rsid w:val="154709F9"/>
    <w:rsid w:val="156F7B1D"/>
    <w:rsid w:val="159947E5"/>
    <w:rsid w:val="15BA3E4A"/>
    <w:rsid w:val="15C66096"/>
    <w:rsid w:val="160546CC"/>
    <w:rsid w:val="16071B46"/>
    <w:rsid w:val="163A4A12"/>
    <w:rsid w:val="164916D4"/>
    <w:rsid w:val="16554CE0"/>
    <w:rsid w:val="168831E5"/>
    <w:rsid w:val="168D3061"/>
    <w:rsid w:val="16A523E7"/>
    <w:rsid w:val="16E62A32"/>
    <w:rsid w:val="16EB79AF"/>
    <w:rsid w:val="16EC35C6"/>
    <w:rsid w:val="172467F8"/>
    <w:rsid w:val="17336FEB"/>
    <w:rsid w:val="17354696"/>
    <w:rsid w:val="174D5E2B"/>
    <w:rsid w:val="175E6AC8"/>
    <w:rsid w:val="17771075"/>
    <w:rsid w:val="17B038C4"/>
    <w:rsid w:val="17B60C3C"/>
    <w:rsid w:val="17C71678"/>
    <w:rsid w:val="17D33B0E"/>
    <w:rsid w:val="17E7221D"/>
    <w:rsid w:val="18253AE1"/>
    <w:rsid w:val="18346A4E"/>
    <w:rsid w:val="1841287A"/>
    <w:rsid w:val="18516608"/>
    <w:rsid w:val="186324E6"/>
    <w:rsid w:val="18723F06"/>
    <w:rsid w:val="187B1E34"/>
    <w:rsid w:val="18BF2A43"/>
    <w:rsid w:val="18C613C6"/>
    <w:rsid w:val="18CE667E"/>
    <w:rsid w:val="18D44843"/>
    <w:rsid w:val="18EE3B8D"/>
    <w:rsid w:val="18F505F3"/>
    <w:rsid w:val="190B4E32"/>
    <w:rsid w:val="19174BE2"/>
    <w:rsid w:val="191D03E1"/>
    <w:rsid w:val="192020C3"/>
    <w:rsid w:val="193118B5"/>
    <w:rsid w:val="19321D6F"/>
    <w:rsid w:val="1978262F"/>
    <w:rsid w:val="19863504"/>
    <w:rsid w:val="198E667C"/>
    <w:rsid w:val="1993676D"/>
    <w:rsid w:val="19970E57"/>
    <w:rsid w:val="19A17C40"/>
    <w:rsid w:val="19A91354"/>
    <w:rsid w:val="1A225A08"/>
    <w:rsid w:val="1A3D6F38"/>
    <w:rsid w:val="1A5222D2"/>
    <w:rsid w:val="1A707370"/>
    <w:rsid w:val="1A7233FC"/>
    <w:rsid w:val="1A816F6E"/>
    <w:rsid w:val="1A941003"/>
    <w:rsid w:val="1AB534EE"/>
    <w:rsid w:val="1AB91E63"/>
    <w:rsid w:val="1AD64333"/>
    <w:rsid w:val="1AFA6D2D"/>
    <w:rsid w:val="1B1D7081"/>
    <w:rsid w:val="1B2F2A07"/>
    <w:rsid w:val="1B2F5949"/>
    <w:rsid w:val="1B445D33"/>
    <w:rsid w:val="1B487875"/>
    <w:rsid w:val="1B493B42"/>
    <w:rsid w:val="1B4A1CBB"/>
    <w:rsid w:val="1B576A2A"/>
    <w:rsid w:val="1B6A38F1"/>
    <w:rsid w:val="1B6C0CF9"/>
    <w:rsid w:val="1B6E1604"/>
    <w:rsid w:val="1B72395B"/>
    <w:rsid w:val="1B763991"/>
    <w:rsid w:val="1B8621CD"/>
    <w:rsid w:val="1B8F20B2"/>
    <w:rsid w:val="1B954927"/>
    <w:rsid w:val="1B975E66"/>
    <w:rsid w:val="1B9820EF"/>
    <w:rsid w:val="1B9E5F13"/>
    <w:rsid w:val="1BA60FE1"/>
    <w:rsid w:val="1BC30F13"/>
    <w:rsid w:val="1C267763"/>
    <w:rsid w:val="1C2A6C87"/>
    <w:rsid w:val="1C2F5D14"/>
    <w:rsid w:val="1C3648F8"/>
    <w:rsid w:val="1C3D7338"/>
    <w:rsid w:val="1C480BF8"/>
    <w:rsid w:val="1C5201D4"/>
    <w:rsid w:val="1C541838"/>
    <w:rsid w:val="1C7E14AF"/>
    <w:rsid w:val="1C830D3C"/>
    <w:rsid w:val="1C8D7C63"/>
    <w:rsid w:val="1C906998"/>
    <w:rsid w:val="1CA11E84"/>
    <w:rsid w:val="1CAC033A"/>
    <w:rsid w:val="1CB7066A"/>
    <w:rsid w:val="1CBA1557"/>
    <w:rsid w:val="1CC25549"/>
    <w:rsid w:val="1CC36609"/>
    <w:rsid w:val="1CC9750D"/>
    <w:rsid w:val="1CD01B85"/>
    <w:rsid w:val="1D143E25"/>
    <w:rsid w:val="1D161DF3"/>
    <w:rsid w:val="1D206BAE"/>
    <w:rsid w:val="1D222E05"/>
    <w:rsid w:val="1D2B6488"/>
    <w:rsid w:val="1D842349"/>
    <w:rsid w:val="1D884011"/>
    <w:rsid w:val="1D8A3DD4"/>
    <w:rsid w:val="1DA97419"/>
    <w:rsid w:val="1DB1385C"/>
    <w:rsid w:val="1DC66F5C"/>
    <w:rsid w:val="1DD17958"/>
    <w:rsid w:val="1DD84A49"/>
    <w:rsid w:val="1E020891"/>
    <w:rsid w:val="1E1003B8"/>
    <w:rsid w:val="1E1125D6"/>
    <w:rsid w:val="1E14569A"/>
    <w:rsid w:val="1E26432A"/>
    <w:rsid w:val="1E306E61"/>
    <w:rsid w:val="1E423B43"/>
    <w:rsid w:val="1E5A5EE2"/>
    <w:rsid w:val="1E757409"/>
    <w:rsid w:val="1E7E7D89"/>
    <w:rsid w:val="1E905897"/>
    <w:rsid w:val="1E9701C5"/>
    <w:rsid w:val="1EAB453E"/>
    <w:rsid w:val="1EB22394"/>
    <w:rsid w:val="1EB73A98"/>
    <w:rsid w:val="1EC105A7"/>
    <w:rsid w:val="1ECC454E"/>
    <w:rsid w:val="1EDC1089"/>
    <w:rsid w:val="1F181840"/>
    <w:rsid w:val="1F1B631A"/>
    <w:rsid w:val="1F203498"/>
    <w:rsid w:val="1F2C3DED"/>
    <w:rsid w:val="1F393201"/>
    <w:rsid w:val="1F474291"/>
    <w:rsid w:val="1F541DE3"/>
    <w:rsid w:val="1F7106B7"/>
    <w:rsid w:val="1F76083B"/>
    <w:rsid w:val="1F7C47D3"/>
    <w:rsid w:val="1F8B62DB"/>
    <w:rsid w:val="1F9642B9"/>
    <w:rsid w:val="1FA61FC2"/>
    <w:rsid w:val="1FAE3B4D"/>
    <w:rsid w:val="1FBA0677"/>
    <w:rsid w:val="1FC65099"/>
    <w:rsid w:val="1FE27334"/>
    <w:rsid w:val="1FF2654E"/>
    <w:rsid w:val="20016D79"/>
    <w:rsid w:val="204B6DA4"/>
    <w:rsid w:val="20597AFC"/>
    <w:rsid w:val="206646C3"/>
    <w:rsid w:val="206B7E93"/>
    <w:rsid w:val="20827A68"/>
    <w:rsid w:val="20890E3E"/>
    <w:rsid w:val="209C4CBC"/>
    <w:rsid w:val="20AB3EBF"/>
    <w:rsid w:val="20C06503"/>
    <w:rsid w:val="20C416D6"/>
    <w:rsid w:val="20E83416"/>
    <w:rsid w:val="20F14C40"/>
    <w:rsid w:val="210F7317"/>
    <w:rsid w:val="212139CB"/>
    <w:rsid w:val="21266EC1"/>
    <w:rsid w:val="21417CBB"/>
    <w:rsid w:val="215E54F8"/>
    <w:rsid w:val="21696719"/>
    <w:rsid w:val="21712460"/>
    <w:rsid w:val="21801E25"/>
    <w:rsid w:val="2198282E"/>
    <w:rsid w:val="21A54111"/>
    <w:rsid w:val="21C23010"/>
    <w:rsid w:val="21CB635D"/>
    <w:rsid w:val="21DD3129"/>
    <w:rsid w:val="21DF0601"/>
    <w:rsid w:val="220319E0"/>
    <w:rsid w:val="220E3188"/>
    <w:rsid w:val="22285A01"/>
    <w:rsid w:val="224652D7"/>
    <w:rsid w:val="225767D5"/>
    <w:rsid w:val="22663229"/>
    <w:rsid w:val="22734899"/>
    <w:rsid w:val="22746D99"/>
    <w:rsid w:val="227967F6"/>
    <w:rsid w:val="227A4B96"/>
    <w:rsid w:val="227E5407"/>
    <w:rsid w:val="228E00B6"/>
    <w:rsid w:val="22977DB9"/>
    <w:rsid w:val="22CD4CD4"/>
    <w:rsid w:val="22DC2BB2"/>
    <w:rsid w:val="22F274F9"/>
    <w:rsid w:val="22F478D5"/>
    <w:rsid w:val="230467C6"/>
    <w:rsid w:val="230F020E"/>
    <w:rsid w:val="233B79A5"/>
    <w:rsid w:val="23405F51"/>
    <w:rsid w:val="23680EA4"/>
    <w:rsid w:val="237A30D9"/>
    <w:rsid w:val="239124BF"/>
    <w:rsid w:val="23932E8C"/>
    <w:rsid w:val="23A3708E"/>
    <w:rsid w:val="23A65C73"/>
    <w:rsid w:val="23B73B1D"/>
    <w:rsid w:val="23C74FBF"/>
    <w:rsid w:val="23E20D63"/>
    <w:rsid w:val="23EC063E"/>
    <w:rsid w:val="23FC4DD9"/>
    <w:rsid w:val="24050C08"/>
    <w:rsid w:val="24073E0C"/>
    <w:rsid w:val="240F2959"/>
    <w:rsid w:val="24141082"/>
    <w:rsid w:val="2416284F"/>
    <w:rsid w:val="243B01CD"/>
    <w:rsid w:val="243B7CD0"/>
    <w:rsid w:val="244868DD"/>
    <w:rsid w:val="244F7BF1"/>
    <w:rsid w:val="24A1383E"/>
    <w:rsid w:val="24AE2FD5"/>
    <w:rsid w:val="24BC1D24"/>
    <w:rsid w:val="24C3370B"/>
    <w:rsid w:val="24CE2189"/>
    <w:rsid w:val="24D910DE"/>
    <w:rsid w:val="250A4FBE"/>
    <w:rsid w:val="251E67FB"/>
    <w:rsid w:val="252973FC"/>
    <w:rsid w:val="25432C2A"/>
    <w:rsid w:val="2560347B"/>
    <w:rsid w:val="25620CFE"/>
    <w:rsid w:val="257468BC"/>
    <w:rsid w:val="25935505"/>
    <w:rsid w:val="25973AB9"/>
    <w:rsid w:val="25A4052C"/>
    <w:rsid w:val="25C73585"/>
    <w:rsid w:val="25DD2DFF"/>
    <w:rsid w:val="25F524E3"/>
    <w:rsid w:val="25FC31EE"/>
    <w:rsid w:val="261859BE"/>
    <w:rsid w:val="26374F0D"/>
    <w:rsid w:val="26424973"/>
    <w:rsid w:val="264A7138"/>
    <w:rsid w:val="26515335"/>
    <w:rsid w:val="26B54BC0"/>
    <w:rsid w:val="26BC06C6"/>
    <w:rsid w:val="26C02051"/>
    <w:rsid w:val="26CF330E"/>
    <w:rsid w:val="26D16F96"/>
    <w:rsid w:val="26D25A87"/>
    <w:rsid w:val="26D76C2B"/>
    <w:rsid w:val="26E3750A"/>
    <w:rsid w:val="26EA7B6B"/>
    <w:rsid w:val="27014FA0"/>
    <w:rsid w:val="270A2E85"/>
    <w:rsid w:val="27202B94"/>
    <w:rsid w:val="273F317B"/>
    <w:rsid w:val="273F5C48"/>
    <w:rsid w:val="27460B7C"/>
    <w:rsid w:val="27546BCC"/>
    <w:rsid w:val="27681AF3"/>
    <w:rsid w:val="27790915"/>
    <w:rsid w:val="277C29A4"/>
    <w:rsid w:val="27827B3C"/>
    <w:rsid w:val="278E154F"/>
    <w:rsid w:val="27C37293"/>
    <w:rsid w:val="27C866E4"/>
    <w:rsid w:val="27CA05AD"/>
    <w:rsid w:val="27CC2688"/>
    <w:rsid w:val="27DE07A9"/>
    <w:rsid w:val="27E1253B"/>
    <w:rsid w:val="27F2663D"/>
    <w:rsid w:val="27F54E2B"/>
    <w:rsid w:val="27FD6ABF"/>
    <w:rsid w:val="28045B07"/>
    <w:rsid w:val="28196C14"/>
    <w:rsid w:val="281B62A0"/>
    <w:rsid w:val="281F5DD9"/>
    <w:rsid w:val="282A6279"/>
    <w:rsid w:val="282D760D"/>
    <w:rsid w:val="283F5C21"/>
    <w:rsid w:val="284D78C7"/>
    <w:rsid w:val="287C1236"/>
    <w:rsid w:val="28846821"/>
    <w:rsid w:val="288B7D47"/>
    <w:rsid w:val="28A52EAC"/>
    <w:rsid w:val="28A65131"/>
    <w:rsid w:val="28AB6CC8"/>
    <w:rsid w:val="28B863A6"/>
    <w:rsid w:val="28C740E1"/>
    <w:rsid w:val="28E936CA"/>
    <w:rsid w:val="28E964AE"/>
    <w:rsid w:val="29004E34"/>
    <w:rsid w:val="29006ACA"/>
    <w:rsid w:val="2902026F"/>
    <w:rsid w:val="29280923"/>
    <w:rsid w:val="29296B48"/>
    <w:rsid w:val="2955012B"/>
    <w:rsid w:val="29680F09"/>
    <w:rsid w:val="297F0405"/>
    <w:rsid w:val="29952D58"/>
    <w:rsid w:val="29B3369C"/>
    <w:rsid w:val="29B75B0B"/>
    <w:rsid w:val="29C8338A"/>
    <w:rsid w:val="29CC02C9"/>
    <w:rsid w:val="29ED6A62"/>
    <w:rsid w:val="2A031F50"/>
    <w:rsid w:val="2A081ED6"/>
    <w:rsid w:val="2A086D5C"/>
    <w:rsid w:val="2A0F40A6"/>
    <w:rsid w:val="2A1F73CA"/>
    <w:rsid w:val="2A2524DD"/>
    <w:rsid w:val="2A3C114B"/>
    <w:rsid w:val="2A4A1B80"/>
    <w:rsid w:val="2A5A2EE9"/>
    <w:rsid w:val="2A723885"/>
    <w:rsid w:val="2A8814BC"/>
    <w:rsid w:val="2AA86A1F"/>
    <w:rsid w:val="2AB72BF3"/>
    <w:rsid w:val="2AD00FD5"/>
    <w:rsid w:val="2AD36634"/>
    <w:rsid w:val="2AD72127"/>
    <w:rsid w:val="2AEC02FB"/>
    <w:rsid w:val="2B05177A"/>
    <w:rsid w:val="2B31092F"/>
    <w:rsid w:val="2B5775F8"/>
    <w:rsid w:val="2B5B5B98"/>
    <w:rsid w:val="2B603F29"/>
    <w:rsid w:val="2B7E76EB"/>
    <w:rsid w:val="2B8E1D60"/>
    <w:rsid w:val="2B9F48A1"/>
    <w:rsid w:val="2BAB7C60"/>
    <w:rsid w:val="2BC543E6"/>
    <w:rsid w:val="2BF10E26"/>
    <w:rsid w:val="2C286377"/>
    <w:rsid w:val="2C2A1A68"/>
    <w:rsid w:val="2C317A3A"/>
    <w:rsid w:val="2C6B2DA8"/>
    <w:rsid w:val="2C7B1C04"/>
    <w:rsid w:val="2C7C1627"/>
    <w:rsid w:val="2C956302"/>
    <w:rsid w:val="2CAB3C65"/>
    <w:rsid w:val="2CAC0322"/>
    <w:rsid w:val="2CC75139"/>
    <w:rsid w:val="2CCF146A"/>
    <w:rsid w:val="2CD41CC6"/>
    <w:rsid w:val="2CFB6239"/>
    <w:rsid w:val="2D323D3C"/>
    <w:rsid w:val="2D4161E7"/>
    <w:rsid w:val="2D4F03A3"/>
    <w:rsid w:val="2D4F7C24"/>
    <w:rsid w:val="2D5746DE"/>
    <w:rsid w:val="2D7E231C"/>
    <w:rsid w:val="2D927C80"/>
    <w:rsid w:val="2D967F46"/>
    <w:rsid w:val="2D9F1A73"/>
    <w:rsid w:val="2DE206E5"/>
    <w:rsid w:val="2DF40655"/>
    <w:rsid w:val="2E0B4A29"/>
    <w:rsid w:val="2E242679"/>
    <w:rsid w:val="2E261E19"/>
    <w:rsid w:val="2E6F564C"/>
    <w:rsid w:val="2E7A4488"/>
    <w:rsid w:val="2EB1782E"/>
    <w:rsid w:val="2EB338D5"/>
    <w:rsid w:val="2EEC4622"/>
    <w:rsid w:val="2F0455F5"/>
    <w:rsid w:val="2F087CE5"/>
    <w:rsid w:val="2F137575"/>
    <w:rsid w:val="2F1549C0"/>
    <w:rsid w:val="2F19107B"/>
    <w:rsid w:val="2F287F03"/>
    <w:rsid w:val="2F4D1165"/>
    <w:rsid w:val="2F543711"/>
    <w:rsid w:val="2F573A96"/>
    <w:rsid w:val="2F581957"/>
    <w:rsid w:val="2F581DDB"/>
    <w:rsid w:val="2F5F09AA"/>
    <w:rsid w:val="2F707C48"/>
    <w:rsid w:val="2F83689A"/>
    <w:rsid w:val="2F986260"/>
    <w:rsid w:val="2FA14B9D"/>
    <w:rsid w:val="2FAC7098"/>
    <w:rsid w:val="2FCC0620"/>
    <w:rsid w:val="2FDE3450"/>
    <w:rsid w:val="2FDF36C8"/>
    <w:rsid w:val="300126A6"/>
    <w:rsid w:val="300A2ECF"/>
    <w:rsid w:val="301F3971"/>
    <w:rsid w:val="30463FF0"/>
    <w:rsid w:val="30513475"/>
    <w:rsid w:val="305238DD"/>
    <w:rsid w:val="305511A2"/>
    <w:rsid w:val="30591E2F"/>
    <w:rsid w:val="3095498C"/>
    <w:rsid w:val="30AC44FE"/>
    <w:rsid w:val="30C379D8"/>
    <w:rsid w:val="30C66CF9"/>
    <w:rsid w:val="30D92C86"/>
    <w:rsid w:val="30EE3F00"/>
    <w:rsid w:val="30EE66D0"/>
    <w:rsid w:val="30F661DA"/>
    <w:rsid w:val="31142D47"/>
    <w:rsid w:val="314329F4"/>
    <w:rsid w:val="31472D19"/>
    <w:rsid w:val="314D1F19"/>
    <w:rsid w:val="31534D1F"/>
    <w:rsid w:val="31581BD7"/>
    <w:rsid w:val="315835C1"/>
    <w:rsid w:val="31614AA8"/>
    <w:rsid w:val="3170208B"/>
    <w:rsid w:val="3197544E"/>
    <w:rsid w:val="31A579E5"/>
    <w:rsid w:val="31A810D8"/>
    <w:rsid w:val="31AE442A"/>
    <w:rsid w:val="31B11EC5"/>
    <w:rsid w:val="31E16D0E"/>
    <w:rsid w:val="32131A3D"/>
    <w:rsid w:val="3230329D"/>
    <w:rsid w:val="32361816"/>
    <w:rsid w:val="323B3AD3"/>
    <w:rsid w:val="32470CAC"/>
    <w:rsid w:val="324E26AF"/>
    <w:rsid w:val="328357AB"/>
    <w:rsid w:val="328544DB"/>
    <w:rsid w:val="32856864"/>
    <w:rsid w:val="32875C81"/>
    <w:rsid w:val="32A4752F"/>
    <w:rsid w:val="32AF6A47"/>
    <w:rsid w:val="32B001C2"/>
    <w:rsid w:val="32C75FAA"/>
    <w:rsid w:val="32CC48B1"/>
    <w:rsid w:val="32E23985"/>
    <w:rsid w:val="32F65089"/>
    <w:rsid w:val="32FE258C"/>
    <w:rsid w:val="330C3C7D"/>
    <w:rsid w:val="330E30DB"/>
    <w:rsid w:val="33157FAF"/>
    <w:rsid w:val="331A7F5C"/>
    <w:rsid w:val="332531B2"/>
    <w:rsid w:val="33287165"/>
    <w:rsid w:val="332D31D1"/>
    <w:rsid w:val="334F6AA1"/>
    <w:rsid w:val="338B1696"/>
    <w:rsid w:val="339B45CE"/>
    <w:rsid w:val="33D77FC5"/>
    <w:rsid w:val="33DC609C"/>
    <w:rsid w:val="340E0988"/>
    <w:rsid w:val="34216DCE"/>
    <w:rsid w:val="342B69FA"/>
    <w:rsid w:val="34406654"/>
    <w:rsid w:val="34420A41"/>
    <w:rsid w:val="3453701D"/>
    <w:rsid w:val="3456189F"/>
    <w:rsid w:val="345C5648"/>
    <w:rsid w:val="34662E0A"/>
    <w:rsid w:val="346A5B5A"/>
    <w:rsid w:val="34C83F95"/>
    <w:rsid w:val="34E15550"/>
    <w:rsid w:val="34EE7E65"/>
    <w:rsid w:val="34F15FA0"/>
    <w:rsid w:val="34FF316D"/>
    <w:rsid w:val="3510376C"/>
    <w:rsid w:val="352133C8"/>
    <w:rsid w:val="35283C2A"/>
    <w:rsid w:val="3547628A"/>
    <w:rsid w:val="35541AF1"/>
    <w:rsid w:val="35676633"/>
    <w:rsid w:val="357805A0"/>
    <w:rsid w:val="35980BE1"/>
    <w:rsid w:val="35A770DF"/>
    <w:rsid w:val="35B96A9A"/>
    <w:rsid w:val="35BA1C7B"/>
    <w:rsid w:val="35CB65CE"/>
    <w:rsid w:val="35E201AB"/>
    <w:rsid w:val="361E6604"/>
    <w:rsid w:val="362761BC"/>
    <w:rsid w:val="362B00A7"/>
    <w:rsid w:val="363D621B"/>
    <w:rsid w:val="36422C3C"/>
    <w:rsid w:val="364A217B"/>
    <w:rsid w:val="365E2386"/>
    <w:rsid w:val="36616B38"/>
    <w:rsid w:val="366717CC"/>
    <w:rsid w:val="36687DAB"/>
    <w:rsid w:val="366E286D"/>
    <w:rsid w:val="36834C39"/>
    <w:rsid w:val="36A01923"/>
    <w:rsid w:val="36A87ED7"/>
    <w:rsid w:val="36AE3620"/>
    <w:rsid w:val="36B31D41"/>
    <w:rsid w:val="36D00539"/>
    <w:rsid w:val="36E1137F"/>
    <w:rsid w:val="36E76186"/>
    <w:rsid w:val="36EC2E06"/>
    <w:rsid w:val="36FC7FC6"/>
    <w:rsid w:val="370B3AA0"/>
    <w:rsid w:val="371548C4"/>
    <w:rsid w:val="37254DF4"/>
    <w:rsid w:val="37413845"/>
    <w:rsid w:val="3743646C"/>
    <w:rsid w:val="37557891"/>
    <w:rsid w:val="37590E42"/>
    <w:rsid w:val="37596125"/>
    <w:rsid w:val="37901C95"/>
    <w:rsid w:val="37955743"/>
    <w:rsid w:val="37A4389D"/>
    <w:rsid w:val="37A5369A"/>
    <w:rsid w:val="37AC160D"/>
    <w:rsid w:val="37C80638"/>
    <w:rsid w:val="37CD5769"/>
    <w:rsid w:val="37D11655"/>
    <w:rsid w:val="37EC205E"/>
    <w:rsid w:val="38060A41"/>
    <w:rsid w:val="384D75BC"/>
    <w:rsid w:val="384F78E4"/>
    <w:rsid w:val="3856543C"/>
    <w:rsid w:val="386561EF"/>
    <w:rsid w:val="386D2FCE"/>
    <w:rsid w:val="386E5F0B"/>
    <w:rsid w:val="38745973"/>
    <w:rsid w:val="38771DBA"/>
    <w:rsid w:val="38834664"/>
    <w:rsid w:val="38834C4D"/>
    <w:rsid w:val="389B7E12"/>
    <w:rsid w:val="38BD606F"/>
    <w:rsid w:val="38D847DD"/>
    <w:rsid w:val="38E017A2"/>
    <w:rsid w:val="38EE1822"/>
    <w:rsid w:val="394C729F"/>
    <w:rsid w:val="3989776A"/>
    <w:rsid w:val="39A41DEF"/>
    <w:rsid w:val="39A6308D"/>
    <w:rsid w:val="39A95796"/>
    <w:rsid w:val="39C75822"/>
    <w:rsid w:val="39D44B95"/>
    <w:rsid w:val="3A002A6C"/>
    <w:rsid w:val="3A1F33A7"/>
    <w:rsid w:val="3A8119AA"/>
    <w:rsid w:val="3A9502E9"/>
    <w:rsid w:val="3AA1731E"/>
    <w:rsid w:val="3AC06E16"/>
    <w:rsid w:val="3AC22C73"/>
    <w:rsid w:val="3ADF328B"/>
    <w:rsid w:val="3AE329DE"/>
    <w:rsid w:val="3AF74B20"/>
    <w:rsid w:val="3AFB7915"/>
    <w:rsid w:val="3AFD0993"/>
    <w:rsid w:val="3B0B52CE"/>
    <w:rsid w:val="3B230FE7"/>
    <w:rsid w:val="3B445214"/>
    <w:rsid w:val="3B4B3FCF"/>
    <w:rsid w:val="3B5024F6"/>
    <w:rsid w:val="3B515846"/>
    <w:rsid w:val="3B5750C4"/>
    <w:rsid w:val="3B5C5F02"/>
    <w:rsid w:val="3B61171C"/>
    <w:rsid w:val="3B8B6696"/>
    <w:rsid w:val="3BA77A17"/>
    <w:rsid w:val="3BC458C9"/>
    <w:rsid w:val="3BCF490F"/>
    <w:rsid w:val="3BD31D1F"/>
    <w:rsid w:val="3BF66983"/>
    <w:rsid w:val="3C0807BD"/>
    <w:rsid w:val="3C150FAC"/>
    <w:rsid w:val="3C186320"/>
    <w:rsid w:val="3C287F9B"/>
    <w:rsid w:val="3C32359F"/>
    <w:rsid w:val="3C35038D"/>
    <w:rsid w:val="3C4D4028"/>
    <w:rsid w:val="3C4F3779"/>
    <w:rsid w:val="3C6C6930"/>
    <w:rsid w:val="3C6F3A99"/>
    <w:rsid w:val="3C7C1B02"/>
    <w:rsid w:val="3C8B7CE8"/>
    <w:rsid w:val="3C8E4943"/>
    <w:rsid w:val="3CC1781A"/>
    <w:rsid w:val="3CC6795F"/>
    <w:rsid w:val="3CC75C21"/>
    <w:rsid w:val="3CCB7E62"/>
    <w:rsid w:val="3CD42DD4"/>
    <w:rsid w:val="3CD7089B"/>
    <w:rsid w:val="3CE51466"/>
    <w:rsid w:val="3CE84707"/>
    <w:rsid w:val="3CEA7E7B"/>
    <w:rsid w:val="3CF043D7"/>
    <w:rsid w:val="3CF1196B"/>
    <w:rsid w:val="3D2D496A"/>
    <w:rsid w:val="3D4211B1"/>
    <w:rsid w:val="3D476302"/>
    <w:rsid w:val="3D4B43E2"/>
    <w:rsid w:val="3D6301A8"/>
    <w:rsid w:val="3D663FC7"/>
    <w:rsid w:val="3D6C4679"/>
    <w:rsid w:val="3D6C6BC9"/>
    <w:rsid w:val="3D802F6D"/>
    <w:rsid w:val="3D8360D1"/>
    <w:rsid w:val="3D9D5F78"/>
    <w:rsid w:val="3DAD4737"/>
    <w:rsid w:val="3DB815CC"/>
    <w:rsid w:val="3DBC5625"/>
    <w:rsid w:val="3DCC3BEA"/>
    <w:rsid w:val="3DDD7C3B"/>
    <w:rsid w:val="3DE56E33"/>
    <w:rsid w:val="3DEC60CA"/>
    <w:rsid w:val="3DED76FA"/>
    <w:rsid w:val="3DF36CA5"/>
    <w:rsid w:val="3E014039"/>
    <w:rsid w:val="3E09499A"/>
    <w:rsid w:val="3E115207"/>
    <w:rsid w:val="3E194EB4"/>
    <w:rsid w:val="3E285CB3"/>
    <w:rsid w:val="3E3746A3"/>
    <w:rsid w:val="3E375C19"/>
    <w:rsid w:val="3E5121D7"/>
    <w:rsid w:val="3E51250F"/>
    <w:rsid w:val="3E626E3A"/>
    <w:rsid w:val="3E766EF8"/>
    <w:rsid w:val="3E856DE9"/>
    <w:rsid w:val="3EA070FC"/>
    <w:rsid w:val="3EAF4FEF"/>
    <w:rsid w:val="3EBB30F5"/>
    <w:rsid w:val="3EE806E6"/>
    <w:rsid w:val="3EED3E3A"/>
    <w:rsid w:val="3EF248FF"/>
    <w:rsid w:val="3EF404BB"/>
    <w:rsid w:val="3EF90C93"/>
    <w:rsid w:val="3EFB11F7"/>
    <w:rsid w:val="3F2D5457"/>
    <w:rsid w:val="3F332EF3"/>
    <w:rsid w:val="3F33333A"/>
    <w:rsid w:val="3F4721F4"/>
    <w:rsid w:val="3F5B0A3B"/>
    <w:rsid w:val="3F601C4C"/>
    <w:rsid w:val="3F626630"/>
    <w:rsid w:val="3F742399"/>
    <w:rsid w:val="3F86639D"/>
    <w:rsid w:val="3F97327C"/>
    <w:rsid w:val="3F9B0301"/>
    <w:rsid w:val="3FAE19EE"/>
    <w:rsid w:val="3FAF31C7"/>
    <w:rsid w:val="3FB23B3A"/>
    <w:rsid w:val="3FB45A41"/>
    <w:rsid w:val="3FE2710B"/>
    <w:rsid w:val="3FE63910"/>
    <w:rsid w:val="401D107C"/>
    <w:rsid w:val="402820E2"/>
    <w:rsid w:val="402E6A2D"/>
    <w:rsid w:val="404B37FF"/>
    <w:rsid w:val="405D332E"/>
    <w:rsid w:val="40732301"/>
    <w:rsid w:val="40933C52"/>
    <w:rsid w:val="409A0B45"/>
    <w:rsid w:val="40A60EAF"/>
    <w:rsid w:val="40BF0C6E"/>
    <w:rsid w:val="40C329DD"/>
    <w:rsid w:val="40CA26E9"/>
    <w:rsid w:val="40CB0A86"/>
    <w:rsid w:val="40D06E90"/>
    <w:rsid w:val="40EA6B99"/>
    <w:rsid w:val="40EF489E"/>
    <w:rsid w:val="40FA01FF"/>
    <w:rsid w:val="40FA7CF4"/>
    <w:rsid w:val="41070CE9"/>
    <w:rsid w:val="411766F8"/>
    <w:rsid w:val="413111D6"/>
    <w:rsid w:val="41536D49"/>
    <w:rsid w:val="415A2234"/>
    <w:rsid w:val="415E4617"/>
    <w:rsid w:val="417D2457"/>
    <w:rsid w:val="41801F95"/>
    <w:rsid w:val="41842236"/>
    <w:rsid w:val="419E084A"/>
    <w:rsid w:val="41A75FB4"/>
    <w:rsid w:val="41BB0569"/>
    <w:rsid w:val="41D943A7"/>
    <w:rsid w:val="41DA14C1"/>
    <w:rsid w:val="41E81147"/>
    <w:rsid w:val="41EE2924"/>
    <w:rsid w:val="41F12BDE"/>
    <w:rsid w:val="41F876D0"/>
    <w:rsid w:val="420A6C06"/>
    <w:rsid w:val="420E7790"/>
    <w:rsid w:val="42270151"/>
    <w:rsid w:val="42304A01"/>
    <w:rsid w:val="42407797"/>
    <w:rsid w:val="42480FAE"/>
    <w:rsid w:val="4255296C"/>
    <w:rsid w:val="427427AD"/>
    <w:rsid w:val="42791847"/>
    <w:rsid w:val="42832D7B"/>
    <w:rsid w:val="42A81F33"/>
    <w:rsid w:val="42C513E8"/>
    <w:rsid w:val="42E64604"/>
    <w:rsid w:val="42E908C4"/>
    <w:rsid w:val="42F27649"/>
    <w:rsid w:val="42FC5332"/>
    <w:rsid w:val="43001812"/>
    <w:rsid w:val="43094347"/>
    <w:rsid w:val="433C6F7C"/>
    <w:rsid w:val="433E7404"/>
    <w:rsid w:val="43420594"/>
    <w:rsid w:val="43576815"/>
    <w:rsid w:val="435942E5"/>
    <w:rsid w:val="437A011D"/>
    <w:rsid w:val="43822928"/>
    <w:rsid w:val="438242F0"/>
    <w:rsid w:val="43B70215"/>
    <w:rsid w:val="43BA24DB"/>
    <w:rsid w:val="43D106BA"/>
    <w:rsid w:val="43DB7329"/>
    <w:rsid w:val="44102D8F"/>
    <w:rsid w:val="44124127"/>
    <w:rsid w:val="44256DED"/>
    <w:rsid w:val="442D46BA"/>
    <w:rsid w:val="442F0CF6"/>
    <w:rsid w:val="44A45E8A"/>
    <w:rsid w:val="44A574A3"/>
    <w:rsid w:val="44AB675F"/>
    <w:rsid w:val="44BF07C8"/>
    <w:rsid w:val="44C05E24"/>
    <w:rsid w:val="44C6495A"/>
    <w:rsid w:val="44EE452F"/>
    <w:rsid w:val="44F91275"/>
    <w:rsid w:val="45022042"/>
    <w:rsid w:val="452B0F40"/>
    <w:rsid w:val="453B205F"/>
    <w:rsid w:val="4545672F"/>
    <w:rsid w:val="45530D1F"/>
    <w:rsid w:val="455A63BD"/>
    <w:rsid w:val="455C23E9"/>
    <w:rsid w:val="4569509E"/>
    <w:rsid w:val="45733D0A"/>
    <w:rsid w:val="457C365A"/>
    <w:rsid w:val="45872445"/>
    <w:rsid w:val="45AB2D2C"/>
    <w:rsid w:val="45B77F68"/>
    <w:rsid w:val="45B93B60"/>
    <w:rsid w:val="45C23D3D"/>
    <w:rsid w:val="45E62DB7"/>
    <w:rsid w:val="460E7F49"/>
    <w:rsid w:val="46191456"/>
    <w:rsid w:val="46196032"/>
    <w:rsid w:val="46235176"/>
    <w:rsid w:val="46356914"/>
    <w:rsid w:val="463D0486"/>
    <w:rsid w:val="464C6448"/>
    <w:rsid w:val="465114D7"/>
    <w:rsid w:val="465706F8"/>
    <w:rsid w:val="46573896"/>
    <w:rsid w:val="46726498"/>
    <w:rsid w:val="467C5A2C"/>
    <w:rsid w:val="46931691"/>
    <w:rsid w:val="469761E6"/>
    <w:rsid w:val="46AC0289"/>
    <w:rsid w:val="46AE3EC2"/>
    <w:rsid w:val="46F73BB3"/>
    <w:rsid w:val="470C24E0"/>
    <w:rsid w:val="472B039E"/>
    <w:rsid w:val="47461413"/>
    <w:rsid w:val="474F1C7A"/>
    <w:rsid w:val="475617B8"/>
    <w:rsid w:val="47AF7A8E"/>
    <w:rsid w:val="47B20752"/>
    <w:rsid w:val="47B67BF8"/>
    <w:rsid w:val="47BD1B80"/>
    <w:rsid w:val="47CB190A"/>
    <w:rsid w:val="47EB76DB"/>
    <w:rsid w:val="47EF7EC9"/>
    <w:rsid w:val="47FC7DF2"/>
    <w:rsid w:val="480263E1"/>
    <w:rsid w:val="480F6DF4"/>
    <w:rsid w:val="48132A78"/>
    <w:rsid w:val="48172D5B"/>
    <w:rsid w:val="481C6F6C"/>
    <w:rsid w:val="481E3D0D"/>
    <w:rsid w:val="484254EF"/>
    <w:rsid w:val="48470974"/>
    <w:rsid w:val="48600C6B"/>
    <w:rsid w:val="486C5E91"/>
    <w:rsid w:val="48A1536E"/>
    <w:rsid w:val="48A37AF8"/>
    <w:rsid w:val="48BE2AF7"/>
    <w:rsid w:val="48C36881"/>
    <w:rsid w:val="48C500E1"/>
    <w:rsid w:val="48E66852"/>
    <w:rsid w:val="49365FC4"/>
    <w:rsid w:val="49550232"/>
    <w:rsid w:val="49961DE5"/>
    <w:rsid w:val="49AB57A2"/>
    <w:rsid w:val="49B52DD0"/>
    <w:rsid w:val="49CB0591"/>
    <w:rsid w:val="49D85614"/>
    <w:rsid w:val="4A0F2066"/>
    <w:rsid w:val="4A183E8A"/>
    <w:rsid w:val="4A2F7771"/>
    <w:rsid w:val="4A331DB3"/>
    <w:rsid w:val="4A37011B"/>
    <w:rsid w:val="4A4979E4"/>
    <w:rsid w:val="4A6554CA"/>
    <w:rsid w:val="4A810508"/>
    <w:rsid w:val="4AA16FB5"/>
    <w:rsid w:val="4AA2505B"/>
    <w:rsid w:val="4AB1031A"/>
    <w:rsid w:val="4AC56D3A"/>
    <w:rsid w:val="4B040B13"/>
    <w:rsid w:val="4B0B7FDF"/>
    <w:rsid w:val="4B241A39"/>
    <w:rsid w:val="4B3772FB"/>
    <w:rsid w:val="4B383D25"/>
    <w:rsid w:val="4B453DC9"/>
    <w:rsid w:val="4BA86FBE"/>
    <w:rsid w:val="4BF87649"/>
    <w:rsid w:val="4C143CBB"/>
    <w:rsid w:val="4C2223F8"/>
    <w:rsid w:val="4C345D5D"/>
    <w:rsid w:val="4C3A2742"/>
    <w:rsid w:val="4C4563A3"/>
    <w:rsid w:val="4C4F6C79"/>
    <w:rsid w:val="4C525793"/>
    <w:rsid w:val="4CB772C1"/>
    <w:rsid w:val="4CCE2948"/>
    <w:rsid w:val="4CD35AF0"/>
    <w:rsid w:val="4CDA0297"/>
    <w:rsid w:val="4CE3376E"/>
    <w:rsid w:val="4CEE11AD"/>
    <w:rsid w:val="4D316FF5"/>
    <w:rsid w:val="4D751BC2"/>
    <w:rsid w:val="4D7725DE"/>
    <w:rsid w:val="4D97349F"/>
    <w:rsid w:val="4D9E34A0"/>
    <w:rsid w:val="4DB00724"/>
    <w:rsid w:val="4DB5444D"/>
    <w:rsid w:val="4DB822FB"/>
    <w:rsid w:val="4DD22658"/>
    <w:rsid w:val="4DEF302F"/>
    <w:rsid w:val="4E0F3D8A"/>
    <w:rsid w:val="4E333385"/>
    <w:rsid w:val="4E405CC0"/>
    <w:rsid w:val="4E4551F7"/>
    <w:rsid w:val="4E617387"/>
    <w:rsid w:val="4E632B9A"/>
    <w:rsid w:val="4E6F4544"/>
    <w:rsid w:val="4E9E679E"/>
    <w:rsid w:val="4EB31065"/>
    <w:rsid w:val="4EBC5FC6"/>
    <w:rsid w:val="4ECA7B05"/>
    <w:rsid w:val="4ED05962"/>
    <w:rsid w:val="4ED861E7"/>
    <w:rsid w:val="4EDA06C1"/>
    <w:rsid w:val="4EE30BFC"/>
    <w:rsid w:val="4EE54218"/>
    <w:rsid w:val="4EF4207F"/>
    <w:rsid w:val="4EF55089"/>
    <w:rsid w:val="4F0F282F"/>
    <w:rsid w:val="4F134710"/>
    <w:rsid w:val="4F14778F"/>
    <w:rsid w:val="4F235AB2"/>
    <w:rsid w:val="4F250CBA"/>
    <w:rsid w:val="4F334674"/>
    <w:rsid w:val="4F3578B0"/>
    <w:rsid w:val="4F493884"/>
    <w:rsid w:val="4F5106FC"/>
    <w:rsid w:val="4F71070A"/>
    <w:rsid w:val="4F935238"/>
    <w:rsid w:val="4F9940D0"/>
    <w:rsid w:val="4FB73D64"/>
    <w:rsid w:val="4FBF75EF"/>
    <w:rsid w:val="4FE077F7"/>
    <w:rsid w:val="50157109"/>
    <w:rsid w:val="50210FA7"/>
    <w:rsid w:val="502D6CF4"/>
    <w:rsid w:val="50347A77"/>
    <w:rsid w:val="504A6F8D"/>
    <w:rsid w:val="504B2DA1"/>
    <w:rsid w:val="504B3DA2"/>
    <w:rsid w:val="504E7089"/>
    <w:rsid w:val="508B0376"/>
    <w:rsid w:val="50926573"/>
    <w:rsid w:val="50945E8E"/>
    <w:rsid w:val="50953AEF"/>
    <w:rsid w:val="50AC0A4B"/>
    <w:rsid w:val="50B4730E"/>
    <w:rsid w:val="50F2081F"/>
    <w:rsid w:val="50F53111"/>
    <w:rsid w:val="50F76F9D"/>
    <w:rsid w:val="51000732"/>
    <w:rsid w:val="51087718"/>
    <w:rsid w:val="512E26B7"/>
    <w:rsid w:val="513F3600"/>
    <w:rsid w:val="515050E2"/>
    <w:rsid w:val="51586276"/>
    <w:rsid w:val="51687106"/>
    <w:rsid w:val="516B2B97"/>
    <w:rsid w:val="51820034"/>
    <w:rsid w:val="51D20F4C"/>
    <w:rsid w:val="51D72432"/>
    <w:rsid w:val="520409A8"/>
    <w:rsid w:val="52060A8F"/>
    <w:rsid w:val="52152C4C"/>
    <w:rsid w:val="52255D7A"/>
    <w:rsid w:val="522A31A3"/>
    <w:rsid w:val="52387B3C"/>
    <w:rsid w:val="52472191"/>
    <w:rsid w:val="52486A73"/>
    <w:rsid w:val="525027DF"/>
    <w:rsid w:val="52544B0C"/>
    <w:rsid w:val="527A23F2"/>
    <w:rsid w:val="52997465"/>
    <w:rsid w:val="52AD6909"/>
    <w:rsid w:val="52DE21FD"/>
    <w:rsid w:val="52E27245"/>
    <w:rsid w:val="52F01EA5"/>
    <w:rsid w:val="52F45DFD"/>
    <w:rsid w:val="52FF6BF3"/>
    <w:rsid w:val="530A4EA8"/>
    <w:rsid w:val="532C4CBF"/>
    <w:rsid w:val="533D439D"/>
    <w:rsid w:val="534426BA"/>
    <w:rsid w:val="53497AFC"/>
    <w:rsid w:val="5368432F"/>
    <w:rsid w:val="53886053"/>
    <w:rsid w:val="53967129"/>
    <w:rsid w:val="53A0562C"/>
    <w:rsid w:val="53B54EDD"/>
    <w:rsid w:val="53CC2088"/>
    <w:rsid w:val="53D45DD0"/>
    <w:rsid w:val="53FE5D30"/>
    <w:rsid w:val="540804B8"/>
    <w:rsid w:val="540D4C72"/>
    <w:rsid w:val="54126A53"/>
    <w:rsid w:val="54220ACA"/>
    <w:rsid w:val="542A13F2"/>
    <w:rsid w:val="544331F6"/>
    <w:rsid w:val="545A576E"/>
    <w:rsid w:val="54657314"/>
    <w:rsid w:val="547E2123"/>
    <w:rsid w:val="548B21AE"/>
    <w:rsid w:val="548B6F40"/>
    <w:rsid w:val="54B226CD"/>
    <w:rsid w:val="54BF1E97"/>
    <w:rsid w:val="54EB3AE1"/>
    <w:rsid w:val="54F553C6"/>
    <w:rsid w:val="55091A82"/>
    <w:rsid w:val="550D12E2"/>
    <w:rsid w:val="551D7F55"/>
    <w:rsid w:val="551E3EA9"/>
    <w:rsid w:val="554D7067"/>
    <w:rsid w:val="5551551C"/>
    <w:rsid w:val="55624028"/>
    <w:rsid w:val="556369B2"/>
    <w:rsid w:val="55822336"/>
    <w:rsid w:val="55971C7B"/>
    <w:rsid w:val="55974C9F"/>
    <w:rsid w:val="55A05AC7"/>
    <w:rsid w:val="55A253EF"/>
    <w:rsid w:val="55A42A86"/>
    <w:rsid w:val="55B96A5E"/>
    <w:rsid w:val="55EA1317"/>
    <w:rsid w:val="55FA42BC"/>
    <w:rsid w:val="56010402"/>
    <w:rsid w:val="56143160"/>
    <w:rsid w:val="56155D54"/>
    <w:rsid w:val="562A046A"/>
    <w:rsid w:val="562A2EE9"/>
    <w:rsid w:val="566178B2"/>
    <w:rsid w:val="567D7823"/>
    <w:rsid w:val="56996585"/>
    <w:rsid w:val="56C10BE1"/>
    <w:rsid w:val="56D417C2"/>
    <w:rsid w:val="56E05ECD"/>
    <w:rsid w:val="56F909A0"/>
    <w:rsid w:val="56FB4CCE"/>
    <w:rsid w:val="572D6034"/>
    <w:rsid w:val="57312B1D"/>
    <w:rsid w:val="57435AC6"/>
    <w:rsid w:val="57481E33"/>
    <w:rsid w:val="574837C8"/>
    <w:rsid w:val="57514E5B"/>
    <w:rsid w:val="57691018"/>
    <w:rsid w:val="576B41D8"/>
    <w:rsid w:val="579A759A"/>
    <w:rsid w:val="57AD28BC"/>
    <w:rsid w:val="57BD4A4F"/>
    <w:rsid w:val="57D26E60"/>
    <w:rsid w:val="57D9252B"/>
    <w:rsid w:val="580F2D43"/>
    <w:rsid w:val="58153DB5"/>
    <w:rsid w:val="58273E82"/>
    <w:rsid w:val="58300989"/>
    <w:rsid w:val="58413442"/>
    <w:rsid w:val="587B26AB"/>
    <w:rsid w:val="58844284"/>
    <w:rsid w:val="58921258"/>
    <w:rsid w:val="589D12CD"/>
    <w:rsid w:val="58A27D51"/>
    <w:rsid w:val="58A8787B"/>
    <w:rsid w:val="58AC0CDB"/>
    <w:rsid w:val="58AC58A6"/>
    <w:rsid w:val="58C67C7A"/>
    <w:rsid w:val="58CC0682"/>
    <w:rsid w:val="58E35E2B"/>
    <w:rsid w:val="58E500A3"/>
    <w:rsid w:val="58FA4FEA"/>
    <w:rsid w:val="58FE3534"/>
    <w:rsid w:val="5905762E"/>
    <w:rsid w:val="590D1719"/>
    <w:rsid w:val="593903AB"/>
    <w:rsid w:val="597065BB"/>
    <w:rsid w:val="597B30CD"/>
    <w:rsid w:val="598460C8"/>
    <w:rsid w:val="598A34FD"/>
    <w:rsid w:val="59942F81"/>
    <w:rsid w:val="59960013"/>
    <w:rsid w:val="599F0C68"/>
    <w:rsid w:val="59AC68DD"/>
    <w:rsid w:val="59CF6ECC"/>
    <w:rsid w:val="59F2326B"/>
    <w:rsid w:val="59F77E50"/>
    <w:rsid w:val="59FF2283"/>
    <w:rsid w:val="5A0E65A0"/>
    <w:rsid w:val="5A0F78AA"/>
    <w:rsid w:val="5A15097F"/>
    <w:rsid w:val="5A490C03"/>
    <w:rsid w:val="5A4D2A8C"/>
    <w:rsid w:val="5A7B6E5F"/>
    <w:rsid w:val="5A8B1D40"/>
    <w:rsid w:val="5AAD7601"/>
    <w:rsid w:val="5AED1A3C"/>
    <w:rsid w:val="5B1059FE"/>
    <w:rsid w:val="5B16337A"/>
    <w:rsid w:val="5B756F6E"/>
    <w:rsid w:val="5B8504F3"/>
    <w:rsid w:val="5B8A5983"/>
    <w:rsid w:val="5BC814DA"/>
    <w:rsid w:val="5BE954AF"/>
    <w:rsid w:val="5C034BB8"/>
    <w:rsid w:val="5C113CD0"/>
    <w:rsid w:val="5C1250F4"/>
    <w:rsid w:val="5C335EF3"/>
    <w:rsid w:val="5C3A41C0"/>
    <w:rsid w:val="5C3E720B"/>
    <w:rsid w:val="5C593E46"/>
    <w:rsid w:val="5C9800A9"/>
    <w:rsid w:val="5CB40E52"/>
    <w:rsid w:val="5CBE7084"/>
    <w:rsid w:val="5CD335CF"/>
    <w:rsid w:val="5CDF6433"/>
    <w:rsid w:val="5CE21D88"/>
    <w:rsid w:val="5CEC0A02"/>
    <w:rsid w:val="5CF02104"/>
    <w:rsid w:val="5CF32091"/>
    <w:rsid w:val="5D4D6A58"/>
    <w:rsid w:val="5D5361A3"/>
    <w:rsid w:val="5D543D6C"/>
    <w:rsid w:val="5D580906"/>
    <w:rsid w:val="5D643276"/>
    <w:rsid w:val="5D6C3587"/>
    <w:rsid w:val="5D6D6B96"/>
    <w:rsid w:val="5D72567F"/>
    <w:rsid w:val="5D733124"/>
    <w:rsid w:val="5D8B506A"/>
    <w:rsid w:val="5D8C5B53"/>
    <w:rsid w:val="5DB20E27"/>
    <w:rsid w:val="5DC03FAC"/>
    <w:rsid w:val="5DCB4205"/>
    <w:rsid w:val="5DDF1C6B"/>
    <w:rsid w:val="5DF045A3"/>
    <w:rsid w:val="5E010AE8"/>
    <w:rsid w:val="5E11374F"/>
    <w:rsid w:val="5E140EF4"/>
    <w:rsid w:val="5E3E4545"/>
    <w:rsid w:val="5E9A2B78"/>
    <w:rsid w:val="5E9A524D"/>
    <w:rsid w:val="5E9F1688"/>
    <w:rsid w:val="5EB55DFD"/>
    <w:rsid w:val="5EC56DE2"/>
    <w:rsid w:val="5EFF3C20"/>
    <w:rsid w:val="5F086678"/>
    <w:rsid w:val="5F0F4902"/>
    <w:rsid w:val="5F142058"/>
    <w:rsid w:val="5F2415CD"/>
    <w:rsid w:val="5F4165E8"/>
    <w:rsid w:val="5F481257"/>
    <w:rsid w:val="5F790185"/>
    <w:rsid w:val="5F8B3266"/>
    <w:rsid w:val="5F8D12C3"/>
    <w:rsid w:val="5F8D6F89"/>
    <w:rsid w:val="5FA224F6"/>
    <w:rsid w:val="5FA8276D"/>
    <w:rsid w:val="5FA9266F"/>
    <w:rsid w:val="5FAF54F2"/>
    <w:rsid w:val="5FB8290F"/>
    <w:rsid w:val="5FBF465E"/>
    <w:rsid w:val="5FD20380"/>
    <w:rsid w:val="5FD86AA1"/>
    <w:rsid w:val="5FE10C9E"/>
    <w:rsid w:val="5FE369E4"/>
    <w:rsid w:val="5FE55031"/>
    <w:rsid w:val="5FE77881"/>
    <w:rsid w:val="60085722"/>
    <w:rsid w:val="60173B08"/>
    <w:rsid w:val="602951E6"/>
    <w:rsid w:val="60366BF2"/>
    <w:rsid w:val="605B45E4"/>
    <w:rsid w:val="606A0ED4"/>
    <w:rsid w:val="607D5F86"/>
    <w:rsid w:val="608F3411"/>
    <w:rsid w:val="609D3D05"/>
    <w:rsid w:val="60B44C3D"/>
    <w:rsid w:val="60C07B24"/>
    <w:rsid w:val="60D74C68"/>
    <w:rsid w:val="60E865C9"/>
    <w:rsid w:val="60F62286"/>
    <w:rsid w:val="60FF7D36"/>
    <w:rsid w:val="61240F63"/>
    <w:rsid w:val="612802A9"/>
    <w:rsid w:val="612F75CF"/>
    <w:rsid w:val="61336ABC"/>
    <w:rsid w:val="61356C22"/>
    <w:rsid w:val="613B3CBB"/>
    <w:rsid w:val="61483AB4"/>
    <w:rsid w:val="6156210C"/>
    <w:rsid w:val="61713BC4"/>
    <w:rsid w:val="617719FC"/>
    <w:rsid w:val="6178595D"/>
    <w:rsid w:val="617B66AC"/>
    <w:rsid w:val="61827D67"/>
    <w:rsid w:val="618920C2"/>
    <w:rsid w:val="61AC022B"/>
    <w:rsid w:val="61B3433D"/>
    <w:rsid w:val="620F47E1"/>
    <w:rsid w:val="62241741"/>
    <w:rsid w:val="622547F5"/>
    <w:rsid w:val="62282B50"/>
    <w:rsid w:val="623C16E7"/>
    <w:rsid w:val="624E7E6A"/>
    <w:rsid w:val="625E3BDB"/>
    <w:rsid w:val="62687936"/>
    <w:rsid w:val="62812CDC"/>
    <w:rsid w:val="629223B6"/>
    <w:rsid w:val="629B1341"/>
    <w:rsid w:val="62E71B97"/>
    <w:rsid w:val="62E90AEA"/>
    <w:rsid w:val="633023E1"/>
    <w:rsid w:val="634F4811"/>
    <w:rsid w:val="63581620"/>
    <w:rsid w:val="6367199A"/>
    <w:rsid w:val="636A2C39"/>
    <w:rsid w:val="636D6873"/>
    <w:rsid w:val="63DE3747"/>
    <w:rsid w:val="63F30A6E"/>
    <w:rsid w:val="63FC3158"/>
    <w:rsid w:val="640001C5"/>
    <w:rsid w:val="640559EB"/>
    <w:rsid w:val="64092847"/>
    <w:rsid w:val="64152139"/>
    <w:rsid w:val="64240D9D"/>
    <w:rsid w:val="642430FF"/>
    <w:rsid w:val="64245D37"/>
    <w:rsid w:val="642E56EA"/>
    <w:rsid w:val="643A2596"/>
    <w:rsid w:val="643D022E"/>
    <w:rsid w:val="64453B31"/>
    <w:rsid w:val="645D67D9"/>
    <w:rsid w:val="6463092C"/>
    <w:rsid w:val="646A65C1"/>
    <w:rsid w:val="64701C4D"/>
    <w:rsid w:val="647B2860"/>
    <w:rsid w:val="648F46EC"/>
    <w:rsid w:val="64A07F88"/>
    <w:rsid w:val="64B367DA"/>
    <w:rsid w:val="64BD32DE"/>
    <w:rsid w:val="64CC103F"/>
    <w:rsid w:val="64D073DB"/>
    <w:rsid w:val="64E840E9"/>
    <w:rsid w:val="64F01206"/>
    <w:rsid w:val="64F313EF"/>
    <w:rsid w:val="64F64700"/>
    <w:rsid w:val="64FB3B76"/>
    <w:rsid w:val="64FD10A0"/>
    <w:rsid w:val="65114F0F"/>
    <w:rsid w:val="6517120A"/>
    <w:rsid w:val="651774BA"/>
    <w:rsid w:val="652D0A51"/>
    <w:rsid w:val="65366BAE"/>
    <w:rsid w:val="654A18AD"/>
    <w:rsid w:val="654D2A08"/>
    <w:rsid w:val="65543641"/>
    <w:rsid w:val="658F740F"/>
    <w:rsid w:val="659B04A3"/>
    <w:rsid w:val="659D210A"/>
    <w:rsid w:val="65A46CC5"/>
    <w:rsid w:val="65AD35D5"/>
    <w:rsid w:val="65B856B2"/>
    <w:rsid w:val="65BD418A"/>
    <w:rsid w:val="65CB22CD"/>
    <w:rsid w:val="65E22244"/>
    <w:rsid w:val="65E777F3"/>
    <w:rsid w:val="661531B5"/>
    <w:rsid w:val="662D5E31"/>
    <w:rsid w:val="662F4457"/>
    <w:rsid w:val="66385C0C"/>
    <w:rsid w:val="663B7B5D"/>
    <w:rsid w:val="6647163B"/>
    <w:rsid w:val="664A49C0"/>
    <w:rsid w:val="664B3B80"/>
    <w:rsid w:val="66632A68"/>
    <w:rsid w:val="666D17C2"/>
    <w:rsid w:val="66765B2E"/>
    <w:rsid w:val="667B266E"/>
    <w:rsid w:val="667C4429"/>
    <w:rsid w:val="667F289D"/>
    <w:rsid w:val="669B201B"/>
    <w:rsid w:val="66A240EA"/>
    <w:rsid w:val="66AB6D7E"/>
    <w:rsid w:val="66DE66B6"/>
    <w:rsid w:val="6705145E"/>
    <w:rsid w:val="67063AFF"/>
    <w:rsid w:val="6725483B"/>
    <w:rsid w:val="67295F29"/>
    <w:rsid w:val="673B232A"/>
    <w:rsid w:val="673E20F7"/>
    <w:rsid w:val="67400AB1"/>
    <w:rsid w:val="67412ABF"/>
    <w:rsid w:val="676A2CAA"/>
    <w:rsid w:val="677720C0"/>
    <w:rsid w:val="677D665A"/>
    <w:rsid w:val="67811439"/>
    <w:rsid w:val="67833132"/>
    <w:rsid w:val="67C0425C"/>
    <w:rsid w:val="67D24FF1"/>
    <w:rsid w:val="67E20708"/>
    <w:rsid w:val="67EA26F8"/>
    <w:rsid w:val="67EE365C"/>
    <w:rsid w:val="67F2006D"/>
    <w:rsid w:val="68074C99"/>
    <w:rsid w:val="68147FF3"/>
    <w:rsid w:val="68223FD0"/>
    <w:rsid w:val="683116F3"/>
    <w:rsid w:val="68323547"/>
    <w:rsid w:val="68463423"/>
    <w:rsid w:val="684643D5"/>
    <w:rsid w:val="684A3208"/>
    <w:rsid w:val="686F5011"/>
    <w:rsid w:val="687C008A"/>
    <w:rsid w:val="68825ACD"/>
    <w:rsid w:val="689337F4"/>
    <w:rsid w:val="689A1444"/>
    <w:rsid w:val="68B56023"/>
    <w:rsid w:val="68CC3431"/>
    <w:rsid w:val="68E15CD7"/>
    <w:rsid w:val="68E217DF"/>
    <w:rsid w:val="68EB5ACB"/>
    <w:rsid w:val="68EF0114"/>
    <w:rsid w:val="68EF5141"/>
    <w:rsid w:val="68FD1B84"/>
    <w:rsid w:val="68FD1E5C"/>
    <w:rsid w:val="69003556"/>
    <w:rsid w:val="690427BD"/>
    <w:rsid w:val="69086CC0"/>
    <w:rsid w:val="692B4D12"/>
    <w:rsid w:val="695E3386"/>
    <w:rsid w:val="698E1BE0"/>
    <w:rsid w:val="699148B0"/>
    <w:rsid w:val="69932A6C"/>
    <w:rsid w:val="69A839A4"/>
    <w:rsid w:val="69AB1070"/>
    <w:rsid w:val="69B37140"/>
    <w:rsid w:val="69BC3B2C"/>
    <w:rsid w:val="69DC6D3F"/>
    <w:rsid w:val="69EB6BED"/>
    <w:rsid w:val="69F727FD"/>
    <w:rsid w:val="6A12038D"/>
    <w:rsid w:val="6A217A91"/>
    <w:rsid w:val="6A285FF1"/>
    <w:rsid w:val="6A327CF7"/>
    <w:rsid w:val="6A433012"/>
    <w:rsid w:val="6A440A61"/>
    <w:rsid w:val="6A453411"/>
    <w:rsid w:val="6A500985"/>
    <w:rsid w:val="6A546760"/>
    <w:rsid w:val="6A55477D"/>
    <w:rsid w:val="6A786CCA"/>
    <w:rsid w:val="6A7F3AD0"/>
    <w:rsid w:val="6A8D7142"/>
    <w:rsid w:val="6AAC0950"/>
    <w:rsid w:val="6AB828C1"/>
    <w:rsid w:val="6AC05B9A"/>
    <w:rsid w:val="6AD9362F"/>
    <w:rsid w:val="6B073D22"/>
    <w:rsid w:val="6B087C32"/>
    <w:rsid w:val="6B117BA6"/>
    <w:rsid w:val="6B1B4147"/>
    <w:rsid w:val="6B200B19"/>
    <w:rsid w:val="6B413CBA"/>
    <w:rsid w:val="6B5F76C8"/>
    <w:rsid w:val="6B653A89"/>
    <w:rsid w:val="6B6A1F74"/>
    <w:rsid w:val="6B6A4FAA"/>
    <w:rsid w:val="6B79561B"/>
    <w:rsid w:val="6BAB21A3"/>
    <w:rsid w:val="6BB675DE"/>
    <w:rsid w:val="6BBC2F57"/>
    <w:rsid w:val="6BBF3336"/>
    <w:rsid w:val="6BD80F40"/>
    <w:rsid w:val="6BEA008A"/>
    <w:rsid w:val="6BFC7FD0"/>
    <w:rsid w:val="6C10765E"/>
    <w:rsid w:val="6C1A08F1"/>
    <w:rsid w:val="6C366F1A"/>
    <w:rsid w:val="6C4C7D5F"/>
    <w:rsid w:val="6C691468"/>
    <w:rsid w:val="6C737D5E"/>
    <w:rsid w:val="6C7A1275"/>
    <w:rsid w:val="6C820A52"/>
    <w:rsid w:val="6CD80CBB"/>
    <w:rsid w:val="6CEC30E5"/>
    <w:rsid w:val="6CED5D94"/>
    <w:rsid w:val="6CF8592B"/>
    <w:rsid w:val="6D00154C"/>
    <w:rsid w:val="6D0B3921"/>
    <w:rsid w:val="6D172F03"/>
    <w:rsid w:val="6D2857F9"/>
    <w:rsid w:val="6D2A7340"/>
    <w:rsid w:val="6D5537A8"/>
    <w:rsid w:val="6D6A29BB"/>
    <w:rsid w:val="6D6A2C75"/>
    <w:rsid w:val="6D715C80"/>
    <w:rsid w:val="6D880CD2"/>
    <w:rsid w:val="6D9977FA"/>
    <w:rsid w:val="6DAF04D6"/>
    <w:rsid w:val="6DB27FCB"/>
    <w:rsid w:val="6DB667DB"/>
    <w:rsid w:val="6DC80F45"/>
    <w:rsid w:val="6DCB012E"/>
    <w:rsid w:val="6DD504AC"/>
    <w:rsid w:val="6DEF180F"/>
    <w:rsid w:val="6DF127B8"/>
    <w:rsid w:val="6E034AE7"/>
    <w:rsid w:val="6E0C12C3"/>
    <w:rsid w:val="6E2216AC"/>
    <w:rsid w:val="6E256710"/>
    <w:rsid w:val="6E513DAB"/>
    <w:rsid w:val="6E543520"/>
    <w:rsid w:val="6E564627"/>
    <w:rsid w:val="6E586741"/>
    <w:rsid w:val="6E616C4D"/>
    <w:rsid w:val="6E685496"/>
    <w:rsid w:val="6E813D31"/>
    <w:rsid w:val="6E99454F"/>
    <w:rsid w:val="6EA8622D"/>
    <w:rsid w:val="6EC50D2F"/>
    <w:rsid w:val="6EF238E3"/>
    <w:rsid w:val="6EF34330"/>
    <w:rsid w:val="6F0712CE"/>
    <w:rsid w:val="6F0B53BB"/>
    <w:rsid w:val="6F245536"/>
    <w:rsid w:val="6F2E63A0"/>
    <w:rsid w:val="6F3642B7"/>
    <w:rsid w:val="6F700982"/>
    <w:rsid w:val="6F8E5885"/>
    <w:rsid w:val="6F9A3A56"/>
    <w:rsid w:val="6F9C0817"/>
    <w:rsid w:val="6FB55C85"/>
    <w:rsid w:val="6FB93766"/>
    <w:rsid w:val="6FCE01F4"/>
    <w:rsid w:val="6FD2639F"/>
    <w:rsid w:val="6FF00F8D"/>
    <w:rsid w:val="6FFA58FC"/>
    <w:rsid w:val="70334761"/>
    <w:rsid w:val="70353684"/>
    <w:rsid w:val="70450075"/>
    <w:rsid w:val="704D37C8"/>
    <w:rsid w:val="70520171"/>
    <w:rsid w:val="705348C6"/>
    <w:rsid w:val="707725B8"/>
    <w:rsid w:val="70885D8D"/>
    <w:rsid w:val="70B4054A"/>
    <w:rsid w:val="70B728A0"/>
    <w:rsid w:val="70D62A04"/>
    <w:rsid w:val="70EE73BF"/>
    <w:rsid w:val="70F01E36"/>
    <w:rsid w:val="70F53D72"/>
    <w:rsid w:val="70F67E18"/>
    <w:rsid w:val="71297B32"/>
    <w:rsid w:val="712B671C"/>
    <w:rsid w:val="713C0F43"/>
    <w:rsid w:val="714E14D8"/>
    <w:rsid w:val="717B6D91"/>
    <w:rsid w:val="717C1DBF"/>
    <w:rsid w:val="718A350B"/>
    <w:rsid w:val="71935715"/>
    <w:rsid w:val="71984B36"/>
    <w:rsid w:val="71AA283E"/>
    <w:rsid w:val="71B07E25"/>
    <w:rsid w:val="71B12EC9"/>
    <w:rsid w:val="71C01868"/>
    <w:rsid w:val="720768A9"/>
    <w:rsid w:val="7210749E"/>
    <w:rsid w:val="7219641C"/>
    <w:rsid w:val="721A3C93"/>
    <w:rsid w:val="72495EDB"/>
    <w:rsid w:val="729D4FB4"/>
    <w:rsid w:val="72AF05B9"/>
    <w:rsid w:val="72BE5EC6"/>
    <w:rsid w:val="72D03546"/>
    <w:rsid w:val="72E40EE0"/>
    <w:rsid w:val="72E51A6A"/>
    <w:rsid w:val="72F37CC9"/>
    <w:rsid w:val="73182A8B"/>
    <w:rsid w:val="736839BF"/>
    <w:rsid w:val="737A299B"/>
    <w:rsid w:val="73804BE8"/>
    <w:rsid w:val="738247E9"/>
    <w:rsid w:val="73A947AA"/>
    <w:rsid w:val="73BC461B"/>
    <w:rsid w:val="73C4604E"/>
    <w:rsid w:val="73CE0D6E"/>
    <w:rsid w:val="73D80073"/>
    <w:rsid w:val="73DE34A8"/>
    <w:rsid w:val="73F9165C"/>
    <w:rsid w:val="740B1E71"/>
    <w:rsid w:val="740B5A50"/>
    <w:rsid w:val="74131C77"/>
    <w:rsid w:val="74131E88"/>
    <w:rsid w:val="74162A86"/>
    <w:rsid w:val="741A0A7C"/>
    <w:rsid w:val="74200676"/>
    <w:rsid w:val="74300CAC"/>
    <w:rsid w:val="743E392E"/>
    <w:rsid w:val="74411DE1"/>
    <w:rsid w:val="74510FE5"/>
    <w:rsid w:val="745779B3"/>
    <w:rsid w:val="74671128"/>
    <w:rsid w:val="74740437"/>
    <w:rsid w:val="747F6359"/>
    <w:rsid w:val="749475C1"/>
    <w:rsid w:val="749A6315"/>
    <w:rsid w:val="74A51113"/>
    <w:rsid w:val="74A845B0"/>
    <w:rsid w:val="74C87B56"/>
    <w:rsid w:val="7531716B"/>
    <w:rsid w:val="75327C20"/>
    <w:rsid w:val="75412D75"/>
    <w:rsid w:val="75890A28"/>
    <w:rsid w:val="75A64E0A"/>
    <w:rsid w:val="75B1492E"/>
    <w:rsid w:val="75B94E32"/>
    <w:rsid w:val="75CE223E"/>
    <w:rsid w:val="76055359"/>
    <w:rsid w:val="76322EE1"/>
    <w:rsid w:val="76553702"/>
    <w:rsid w:val="76611B49"/>
    <w:rsid w:val="76615450"/>
    <w:rsid w:val="7670196C"/>
    <w:rsid w:val="768553B5"/>
    <w:rsid w:val="7698059E"/>
    <w:rsid w:val="76B63BA8"/>
    <w:rsid w:val="76E77ACF"/>
    <w:rsid w:val="76EA097D"/>
    <w:rsid w:val="76EC566B"/>
    <w:rsid w:val="76F47D68"/>
    <w:rsid w:val="76F9280D"/>
    <w:rsid w:val="771A039A"/>
    <w:rsid w:val="7727785A"/>
    <w:rsid w:val="772A4421"/>
    <w:rsid w:val="774128A4"/>
    <w:rsid w:val="7754036B"/>
    <w:rsid w:val="7754424A"/>
    <w:rsid w:val="775973FB"/>
    <w:rsid w:val="77784510"/>
    <w:rsid w:val="77933F74"/>
    <w:rsid w:val="77AD47F9"/>
    <w:rsid w:val="77B5588E"/>
    <w:rsid w:val="77BC28DD"/>
    <w:rsid w:val="77DE427B"/>
    <w:rsid w:val="77DF671A"/>
    <w:rsid w:val="77FF0EF0"/>
    <w:rsid w:val="78010B96"/>
    <w:rsid w:val="784D322C"/>
    <w:rsid w:val="785F75AC"/>
    <w:rsid w:val="787B7AA1"/>
    <w:rsid w:val="787D41E6"/>
    <w:rsid w:val="78CE4225"/>
    <w:rsid w:val="78DF6622"/>
    <w:rsid w:val="78E432B2"/>
    <w:rsid w:val="78EB1802"/>
    <w:rsid w:val="78FE43E1"/>
    <w:rsid w:val="790B38F6"/>
    <w:rsid w:val="79114259"/>
    <w:rsid w:val="79117AD6"/>
    <w:rsid w:val="79135679"/>
    <w:rsid w:val="79173486"/>
    <w:rsid w:val="792862DB"/>
    <w:rsid w:val="792C27FC"/>
    <w:rsid w:val="79417696"/>
    <w:rsid w:val="79662E5C"/>
    <w:rsid w:val="7986193C"/>
    <w:rsid w:val="79A9074C"/>
    <w:rsid w:val="79AE4198"/>
    <w:rsid w:val="79B06E2B"/>
    <w:rsid w:val="79BC266F"/>
    <w:rsid w:val="79C47412"/>
    <w:rsid w:val="79D3225A"/>
    <w:rsid w:val="79ED1FE9"/>
    <w:rsid w:val="7A447E04"/>
    <w:rsid w:val="7A491C39"/>
    <w:rsid w:val="7A5C533B"/>
    <w:rsid w:val="7A6817C6"/>
    <w:rsid w:val="7A9810EC"/>
    <w:rsid w:val="7AA11392"/>
    <w:rsid w:val="7AA84DB0"/>
    <w:rsid w:val="7AB13C2B"/>
    <w:rsid w:val="7ABB71ED"/>
    <w:rsid w:val="7ACF3307"/>
    <w:rsid w:val="7AD40B05"/>
    <w:rsid w:val="7AF220D9"/>
    <w:rsid w:val="7B0726CE"/>
    <w:rsid w:val="7B145754"/>
    <w:rsid w:val="7B62557B"/>
    <w:rsid w:val="7B713ABA"/>
    <w:rsid w:val="7B900A16"/>
    <w:rsid w:val="7B9876DF"/>
    <w:rsid w:val="7BA435E3"/>
    <w:rsid w:val="7BAA1863"/>
    <w:rsid w:val="7BBF7D6E"/>
    <w:rsid w:val="7BC15327"/>
    <w:rsid w:val="7BE9026B"/>
    <w:rsid w:val="7C06047E"/>
    <w:rsid w:val="7C095C80"/>
    <w:rsid w:val="7C183DAC"/>
    <w:rsid w:val="7C296DF5"/>
    <w:rsid w:val="7C34353E"/>
    <w:rsid w:val="7C4171B1"/>
    <w:rsid w:val="7C491831"/>
    <w:rsid w:val="7C530870"/>
    <w:rsid w:val="7C603A10"/>
    <w:rsid w:val="7C6C53DF"/>
    <w:rsid w:val="7C80606D"/>
    <w:rsid w:val="7C920730"/>
    <w:rsid w:val="7CE076A8"/>
    <w:rsid w:val="7CF134E2"/>
    <w:rsid w:val="7CF74763"/>
    <w:rsid w:val="7D005EAE"/>
    <w:rsid w:val="7D0B4586"/>
    <w:rsid w:val="7D1060ED"/>
    <w:rsid w:val="7D12260A"/>
    <w:rsid w:val="7D1C49FE"/>
    <w:rsid w:val="7D404BD0"/>
    <w:rsid w:val="7D704207"/>
    <w:rsid w:val="7D7F0B8A"/>
    <w:rsid w:val="7D9670FD"/>
    <w:rsid w:val="7D986C14"/>
    <w:rsid w:val="7DA02549"/>
    <w:rsid w:val="7DA11F60"/>
    <w:rsid w:val="7DD0624B"/>
    <w:rsid w:val="7DE41AAB"/>
    <w:rsid w:val="7DF87180"/>
    <w:rsid w:val="7DFA03C6"/>
    <w:rsid w:val="7DFE3CE1"/>
    <w:rsid w:val="7E090321"/>
    <w:rsid w:val="7E0C6ACC"/>
    <w:rsid w:val="7E125220"/>
    <w:rsid w:val="7E1C6759"/>
    <w:rsid w:val="7E230C94"/>
    <w:rsid w:val="7E4A697C"/>
    <w:rsid w:val="7E5D7B18"/>
    <w:rsid w:val="7E871FFE"/>
    <w:rsid w:val="7E8E6DAA"/>
    <w:rsid w:val="7E8F15E1"/>
    <w:rsid w:val="7E972259"/>
    <w:rsid w:val="7E9800BD"/>
    <w:rsid w:val="7E9F21D6"/>
    <w:rsid w:val="7EA541DA"/>
    <w:rsid w:val="7ECB4270"/>
    <w:rsid w:val="7EE4595C"/>
    <w:rsid w:val="7EF15CF4"/>
    <w:rsid w:val="7EFC15AD"/>
    <w:rsid w:val="7EFF4045"/>
    <w:rsid w:val="7F204E0D"/>
    <w:rsid w:val="7F2425F3"/>
    <w:rsid w:val="7F2522D2"/>
    <w:rsid w:val="7F3E71B6"/>
    <w:rsid w:val="7F425742"/>
    <w:rsid w:val="7F465FC1"/>
    <w:rsid w:val="7F5472C6"/>
    <w:rsid w:val="7FA5343C"/>
    <w:rsid w:val="7FC71E8A"/>
    <w:rsid w:val="7FCD5C8B"/>
    <w:rsid w:val="7FDE3209"/>
    <w:rsid w:val="7FF749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ind w:leftChars="200"/>
      <w:outlineLvl w:val="2"/>
    </w:pPr>
    <w:rPr>
      <w:rFonts w:eastAsia="黑体" w:asciiTheme="minorAscii" w:hAnsiTheme="minorAscii"/>
      <w:b/>
      <w:sz w:val="24"/>
      <w:szCs w:val="22"/>
      <w:lang w:eastAsia="en-US"/>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qFormat/>
    <w:uiPriority w:val="0"/>
  </w:style>
  <w:style w:type="character" w:styleId="9">
    <w:name w:val="Hyperlink"/>
    <w:basedOn w:val="7"/>
    <w:qFormat/>
    <w:uiPriority w:val="0"/>
    <w:rPr>
      <w:color w:val="0000FF"/>
      <w:u w:val="single"/>
    </w:rPr>
  </w:style>
  <w:style w:type="paragraph" w:customStyle="1" w:styleId="11">
    <w:name w:val="摘要标题"/>
    <w:basedOn w:val="1"/>
    <w:link w:val="22"/>
    <w:qFormat/>
    <w:uiPriority w:val="0"/>
    <w:pPr>
      <w:spacing w:line="460" w:lineRule="exact"/>
      <w:jc w:val="center"/>
    </w:pPr>
    <w:rPr>
      <w:rFonts w:ascii="黑体" w:eastAsia="黑体"/>
      <w:sz w:val="36"/>
      <w:szCs w:val="36"/>
    </w:rPr>
  </w:style>
  <w:style w:type="paragraph" w:customStyle="1" w:styleId="12">
    <w:name w:val="摘要正文"/>
    <w:basedOn w:val="1"/>
    <w:link w:val="23"/>
    <w:qFormat/>
    <w:uiPriority w:val="0"/>
    <w:pPr>
      <w:spacing w:line="360" w:lineRule="auto"/>
    </w:pPr>
    <w:rPr>
      <w:rFonts w:ascii="宋体" w:hAnsi="宋体"/>
      <w:sz w:val="24"/>
      <w:szCs w:val="24"/>
    </w:rPr>
  </w:style>
  <w:style w:type="paragraph" w:customStyle="1" w:styleId="13">
    <w:name w:val="一级标题"/>
    <w:basedOn w:val="1"/>
    <w:qFormat/>
    <w:uiPriority w:val="0"/>
    <w:pPr>
      <w:spacing w:line="460" w:lineRule="exact"/>
      <w:jc w:val="center"/>
      <w:outlineLvl w:val="0"/>
    </w:pPr>
    <w:rPr>
      <w:rFonts w:ascii="黑体" w:eastAsia="黑体"/>
      <w:b/>
      <w:sz w:val="36"/>
      <w:szCs w:val="36"/>
    </w:rPr>
  </w:style>
  <w:style w:type="paragraph" w:customStyle="1" w:styleId="14">
    <w:name w:val="二级标题"/>
    <w:basedOn w:val="1"/>
    <w:qFormat/>
    <w:uiPriority w:val="0"/>
    <w:pPr>
      <w:spacing w:line="360" w:lineRule="auto"/>
      <w:outlineLvl w:val="1"/>
    </w:pPr>
    <w:rPr>
      <w:rFonts w:ascii="黑体" w:hAnsi="宋体" w:eastAsia="黑体"/>
      <w:b/>
      <w:sz w:val="28"/>
      <w:szCs w:val="28"/>
    </w:rPr>
  </w:style>
  <w:style w:type="paragraph" w:customStyle="1" w:styleId="15">
    <w:name w:val="三级标题"/>
    <w:basedOn w:val="1"/>
    <w:qFormat/>
    <w:uiPriority w:val="0"/>
    <w:pPr>
      <w:spacing w:line="360" w:lineRule="auto"/>
      <w:outlineLvl w:val="2"/>
    </w:pPr>
    <w:rPr>
      <w:rFonts w:ascii="黑体" w:hAnsi="黑体" w:eastAsia="黑体"/>
      <w:b/>
      <w:sz w:val="24"/>
      <w:szCs w:val="24"/>
    </w:rPr>
  </w:style>
  <w:style w:type="paragraph" w:customStyle="1" w:styleId="16">
    <w:name w:val="文章正文"/>
    <w:basedOn w:val="1"/>
    <w:link w:val="25"/>
    <w:qFormat/>
    <w:uiPriority w:val="0"/>
    <w:pPr>
      <w:spacing w:line="360" w:lineRule="auto"/>
      <w:ind w:firstLine="480" w:firstLineChars="200"/>
    </w:pPr>
    <w:rPr>
      <w:rFonts w:ascii="宋体" w:hAnsi="宋体"/>
      <w:sz w:val="24"/>
      <w:szCs w:val="24"/>
    </w:rPr>
  </w:style>
  <w:style w:type="paragraph" w:customStyle="1" w:styleId="17">
    <w:name w:val="文献文字"/>
    <w:basedOn w:val="1"/>
    <w:link w:val="24"/>
    <w:qFormat/>
    <w:uiPriority w:val="0"/>
    <w:pPr>
      <w:spacing w:line="360" w:lineRule="auto"/>
      <w:ind w:firstLine="480" w:firstLineChars="200"/>
    </w:pPr>
    <w:rPr>
      <w:rFonts w:ascii="宋体" w:hAnsi="宋体"/>
      <w:sz w:val="24"/>
      <w:szCs w:val="24"/>
    </w:rPr>
  </w:style>
  <w:style w:type="character" w:customStyle="1" w:styleId="18">
    <w:name w:val="关键词： 字符"/>
    <w:link w:val="19"/>
    <w:qFormat/>
    <w:uiPriority w:val="0"/>
    <w:rPr>
      <w:rFonts w:ascii="黑体" w:eastAsia="黑体"/>
      <w:b/>
      <w:sz w:val="24"/>
      <w:szCs w:val="24"/>
    </w:rPr>
  </w:style>
  <w:style w:type="paragraph" w:customStyle="1" w:styleId="19">
    <w:name w:val="关键词："/>
    <w:basedOn w:val="1"/>
    <w:link w:val="18"/>
    <w:qFormat/>
    <w:uiPriority w:val="0"/>
    <w:pPr>
      <w:spacing w:line="460" w:lineRule="exact"/>
      <w:ind w:firstLine="590" w:firstLineChars="245"/>
    </w:pPr>
    <w:rPr>
      <w:rFonts w:ascii="黑体" w:eastAsia="黑体"/>
      <w:b/>
      <w:sz w:val="24"/>
      <w:szCs w:val="24"/>
    </w:rPr>
  </w:style>
  <w:style w:type="character" w:customStyle="1" w:styleId="20">
    <w:name w:val="关键词 字符"/>
    <w:link w:val="21"/>
    <w:qFormat/>
    <w:uiPriority w:val="0"/>
    <w:rPr>
      <w:rFonts w:ascii="宋体" w:hAnsi="宋体"/>
      <w:sz w:val="24"/>
      <w:szCs w:val="24"/>
    </w:rPr>
  </w:style>
  <w:style w:type="paragraph" w:customStyle="1" w:styleId="21">
    <w:name w:val="关键词"/>
    <w:basedOn w:val="1"/>
    <w:link w:val="20"/>
    <w:qFormat/>
    <w:uiPriority w:val="0"/>
    <w:pPr>
      <w:spacing w:line="460" w:lineRule="exact"/>
      <w:ind w:firstLine="590" w:firstLineChars="245"/>
    </w:pPr>
    <w:rPr>
      <w:rFonts w:ascii="宋体" w:hAnsi="宋体"/>
      <w:sz w:val="24"/>
      <w:szCs w:val="24"/>
    </w:rPr>
  </w:style>
  <w:style w:type="character" w:customStyle="1" w:styleId="22">
    <w:name w:val="摘要标题 Char"/>
    <w:link w:val="11"/>
    <w:qFormat/>
    <w:uiPriority w:val="0"/>
    <w:rPr>
      <w:rFonts w:ascii="黑体" w:eastAsia="黑体"/>
      <w:sz w:val="36"/>
      <w:szCs w:val="36"/>
    </w:rPr>
  </w:style>
  <w:style w:type="character" w:customStyle="1" w:styleId="23">
    <w:name w:val="摘要正文 Char"/>
    <w:link w:val="12"/>
    <w:qFormat/>
    <w:uiPriority w:val="0"/>
    <w:rPr>
      <w:rFonts w:ascii="宋体" w:hAnsi="宋体"/>
      <w:sz w:val="24"/>
      <w:szCs w:val="24"/>
    </w:rPr>
  </w:style>
  <w:style w:type="character" w:customStyle="1" w:styleId="24">
    <w:name w:val="文献文字 Char"/>
    <w:link w:val="17"/>
    <w:qFormat/>
    <w:uiPriority w:val="0"/>
    <w:rPr>
      <w:rFonts w:ascii="宋体" w:hAnsi="宋体"/>
      <w:sz w:val="24"/>
      <w:szCs w:val="24"/>
    </w:rPr>
  </w:style>
  <w:style w:type="character" w:customStyle="1" w:styleId="25">
    <w:name w:val="文章正文 Char"/>
    <w:link w:val="16"/>
    <w:qFormat/>
    <w:uiPriority w:val="0"/>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4.emf"/><Relationship Id="rId43" Type="http://schemas.openxmlformats.org/officeDocument/2006/relationships/oleObject" Target="embeddings/oleObject14.bin"/><Relationship Id="rId42" Type="http://schemas.openxmlformats.org/officeDocument/2006/relationships/image" Target="media/image23.wmf"/><Relationship Id="rId41" Type="http://schemas.openxmlformats.org/officeDocument/2006/relationships/oleObject" Target="embeddings/oleObject13.bin"/><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2.bin"/><Relationship Id="rId38" Type="http://schemas.openxmlformats.org/officeDocument/2006/relationships/image" Target="media/image21.png"/><Relationship Id="rId37" Type="http://schemas.openxmlformats.org/officeDocument/2006/relationships/image" Target="media/image20.wmf"/><Relationship Id="rId36" Type="http://schemas.openxmlformats.org/officeDocument/2006/relationships/oleObject" Target="embeddings/oleObject11.bin"/><Relationship Id="rId35" Type="http://schemas.openxmlformats.org/officeDocument/2006/relationships/image" Target="media/image19.jpeg"/><Relationship Id="rId34" Type="http://schemas.openxmlformats.org/officeDocument/2006/relationships/oleObject" Target="embeddings/oleObject10.bin"/><Relationship Id="rId33" Type="http://schemas.openxmlformats.org/officeDocument/2006/relationships/image" Target="media/image18.png"/><Relationship Id="rId32" Type="http://schemas.openxmlformats.org/officeDocument/2006/relationships/image" Target="media/image17.wmf"/><Relationship Id="rId31" Type="http://schemas.openxmlformats.org/officeDocument/2006/relationships/oleObject" Target="embeddings/oleObject9.bin"/><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8.bin"/><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7.bin"/><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6.bin"/><Relationship Id="rId21" Type="http://schemas.openxmlformats.org/officeDocument/2006/relationships/image" Target="media/image10.pn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2017-05-14T09:24:00Z</dcterms:created>
  <dc:creator>Admin</dc:creator>
  <cp:lastModifiedBy>Admin</cp:lastModifiedBy>
  <dcterms:modified xsi:type="dcterms:W3CDTF">2017-05-21T08:21:46Z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