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tbl>
      <w:tblPr>
        <w:tblStyle w:val="7"/>
        <w:tblW w:w="2007" w:type="dxa"/>
        <w:jc w:val="right"/>
        <w:tblInd w:w="0" w:type="dxa"/>
        <w:tblLayout w:type="fixed"/>
        <w:tblCellMar>
          <w:top w:w="0" w:type="dxa"/>
          <w:left w:w="108" w:type="dxa"/>
          <w:bottom w:w="0" w:type="dxa"/>
          <w:right w:w="108" w:type="dxa"/>
        </w:tblCellMar>
      </w:tblPr>
      <w:tblGrid>
        <w:gridCol w:w="741"/>
        <w:gridCol w:w="1266"/>
      </w:tblGrid>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学号:</w:t>
            </w:r>
          </w:p>
        </w:tc>
        <w:tc>
          <w:tcPr>
            <w:tcW w:w="1266" w:type="dxa"/>
            <w:tcBorders>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06010</w:t>
            </w:r>
            <w:r>
              <w:rPr>
                <w:rFonts w:hint="eastAsia" w:ascii="黑体" w:hAnsi="黑体" w:eastAsia="黑体"/>
                <w:szCs w:val="21"/>
                <w:lang w:val="en-US" w:eastAsia="zh-CN"/>
              </w:rPr>
              <w:t>5</w:t>
            </w:r>
            <w:r>
              <w:rPr>
                <w:rFonts w:hint="eastAsia" w:ascii="黑体" w:hAnsi="黑体" w:eastAsia="黑体"/>
                <w:szCs w:val="21"/>
              </w:rPr>
              <w:t>1</w:t>
            </w:r>
            <w:r>
              <w:rPr>
                <w:rFonts w:hint="eastAsia" w:ascii="黑体" w:hAnsi="黑体" w:eastAsia="黑体"/>
                <w:szCs w:val="21"/>
                <w:lang w:val="en-US" w:eastAsia="zh-CN"/>
              </w:rPr>
              <w:t>7</w:t>
            </w:r>
          </w:p>
        </w:tc>
      </w:tr>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年级:</w:t>
            </w:r>
          </w:p>
        </w:tc>
        <w:tc>
          <w:tcPr>
            <w:tcW w:w="1266" w:type="dxa"/>
            <w:tcBorders>
              <w:top w:val="single" w:color="auto" w:sz="4" w:space="0"/>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级</w:t>
            </w:r>
          </w:p>
        </w:tc>
      </w:tr>
    </w:tbl>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p>
    <w:p>
      <w:pPr>
        <w:rPr>
          <w:rFonts w:hint="eastAsia" w:ascii="Times New Roman" w:hAnsi="Times New Roman"/>
          <w:sz w:val="24"/>
          <w:szCs w:val="24"/>
        </w:rPr>
      </w:pPr>
    </w:p>
    <w:p>
      <w:pPr>
        <w:rPr>
          <w:rFonts w:hint="eastAsia" w:ascii="Times New Roman" w:hAnsi="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751705" cy="1091565"/>
                <wp:effectExtent l="4445" t="5080" r="6350" b="825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751705" cy="1091565"/>
                        </a:xfrm>
                        <a:prstGeom prst="rect">
                          <a:avLst/>
                        </a:prstGeom>
                        <a:solidFill>
                          <a:srgbClr val="FFFFFF"/>
                        </a:solidFill>
                        <a:ln w="9525">
                          <a:solidFill>
                            <a:srgbClr val="FFFFFF"/>
                          </a:solidFill>
                          <a:miter lim="800000"/>
                        </a:ln>
                        <a:effectLst/>
                      </wps:spPr>
                      <wps:txb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0pt;height:85.95pt;width:374.15pt;z-index:251659264;mso-width-relative:page;mso-height-relative:page;" fillcolor="#FFFFFF" filled="t" stroked="t" coordsize="21600,21600" o:gfxdata="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G3XcdYAAAAHAQAADwAAAAAAAAABACAAAAAiAAAAZHJzL2Rvd25yZXYueG1sUEsBAhQAFAAA&#10;AAgAh07iQBDuvb0qAgAASAQAAA4AAAAAAAAAAQAgAAAAJQEAAGRycy9lMm9Eb2MueG1sUEsFBgAA&#10;AAAGAAYAWQEAAMEFAAAAAA==&#10;">
                <v:fill on="t" focussize="0,0"/>
                <v:stroke color="#FFFFFF" miterlimit="8" joinstyle="miter"/>
                <v:imagedata o:title=""/>
                <o:lock v:ext="edit" aspectratio="f"/>
                <v:textbo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v:textbox>
              </v:shape>
            </w:pict>
          </mc:Fallback>
        </mc:AlternateConten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lang w:eastAsia="zh-CN"/>
        </w:rPr>
        <w:t>基于百度地图和</w:t>
      </w:r>
      <w:r>
        <w:rPr>
          <w:rFonts w:hint="eastAsia" w:ascii="黑体" w:hAnsi="Times New Roman" w:eastAsia="黑体"/>
          <w:b/>
          <w:sz w:val="44"/>
          <w:szCs w:val="44"/>
          <w:lang w:val="en-US" w:eastAsia="zh-CN"/>
        </w:rPr>
        <w:t>Bmob后端云存储的租车平台的设计实现</w:t>
      </w:r>
      <w:r>
        <w:rPr>
          <w:rFonts w:hint="eastAsia" w:ascii="黑体" w:hAnsi="Times New Roman" w:eastAsia="黑体"/>
          <w:b/>
          <w:sz w:val="44"/>
          <w:szCs w:val="44"/>
        </w:rPr>
        <w:tab/>
      </w:r>
    </w:p>
    <w:p>
      <w:pPr>
        <w:spacing w:line="640" w:lineRule="exact"/>
        <w:jc w:val="center"/>
        <w:rPr>
          <w:rFonts w:hint="eastAsia" w:ascii="黑体" w:hAnsi="Times New Roman" w:eastAsia="黑体"/>
          <w:b/>
          <w:sz w:val="44"/>
          <w:szCs w:val="44"/>
        </w:rPr>
      </w:pPr>
    </w:p>
    <w:p>
      <w:pPr>
        <w:spacing w:line="640" w:lineRule="exact"/>
        <w:jc w:val="center"/>
        <w:rPr>
          <w:rFonts w:hint="eastAsia" w:ascii="黑体" w:hAnsi="Times New Roman" w:eastAsia="黑体"/>
          <w:b/>
          <w:sz w:val="44"/>
          <w:szCs w:val="44"/>
        </w:rPr>
      </w:pPr>
    </w:p>
    <w:tbl>
      <w:tblPr>
        <w:tblStyle w:val="7"/>
        <w:tblW w:w="6480" w:type="dxa"/>
        <w:jc w:val="center"/>
        <w:tblInd w:w="1548" w:type="dxa"/>
        <w:tblLayout w:type="fixed"/>
        <w:tblCellMar>
          <w:top w:w="0" w:type="dxa"/>
          <w:left w:w="108" w:type="dxa"/>
          <w:bottom w:w="0" w:type="dxa"/>
          <w:right w:w="108" w:type="dxa"/>
        </w:tblCellMar>
      </w:tblPr>
      <w:tblGrid>
        <w:gridCol w:w="1679"/>
        <w:gridCol w:w="4801"/>
      </w:tblGrid>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rFonts w:ascii="黑体" w:eastAsia="黑体"/>
                <w:b/>
                <w:bCs/>
                <w:sz w:val="32"/>
                <w:szCs w:val="24"/>
              </w:rPr>
            </w:pPr>
            <w:r>
              <w:rPr>
                <w:rFonts w:hint="eastAsia" w:ascii="黑体" w:eastAsia="黑体"/>
                <w:b/>
                <w:bCs/>
                <w:sz w:val="32"/>
                <w:szCs w:val="24"/>
              </w:rPr>
              <w:t>专    业</w:t>
            </w:r>
          </w:p>
        </w:tc>
        <w:tc>
          <w:tcPr>
            <w:tcW w:w="4801" w:type="dxa"/>
            <w:tcBorders>
              <w:bottom w:val="single" w:color="auto" w:sz="4" w:space="0"/>
            </w:tcBorders>
            <w:vAlign w:val="bottom"/>
          </w:tcPr>
          <w:p>
            <w:pPr>
              <w:tabs>
                <w:tab w:val="left" w:pos="2180"/>
              </w:tabs>
              <w:jc w:val="center"/>
              <w:rPr>
                <w:rFonts w:hint="eastAsia" w:ascii="宋体" w:hAnsi="宋体" w:eastAsia="宋体" w:cs="宋体"/>
                <w:b w:val="0"/>
                <w:bCs w:val="0"/>
                <w:sz w:val="30"/>
                <w:szCs w:val="30"/>
              </w:rPr>
            </w:pPr>
            <w:r>
              <w:rPr>
                <w:rFonts w:hint="eastAsia" w:ascii="宋体" w:hAnsi="宋体" w:eastAsia="宋体" w:cs="宋体"/>
                <w:b w:val="0"/>
                <w:bCs w:val="0"/>
                <w:sz w:val="30"/>
                <w:szCs w:val="30"/>
              </w:rPr>
              <w:t>计算机</w:t>
            </w:r>
            <w:r>
              <w:rPr>
                <w:rFonts w:hint="eastAsia" w:ascii="宋体" w:hAnsi="宋体" w:eastAsia="宋体" w:cs="宋体"/>
                <w:b w:val="0"/>
                <w:bCs w:val="0"/>
                <w:sz w:val="30"/>
                <w:szCs w:val="30"/>
                <w:lang w:val="en-US" w:eastAsia="zh-CN"/>
              </w:rPr>
              <w:t>13</w:t>
            </w:r>
            <w:r>
              <w:rPr>
                <w:rFonts w:hint="eastAsia" w:ascii="宋体" w:hAnsi="宋体" w:eastAsia="宋体" w:cs="宋体"/>
                <w:b w:val="0"/>
                <w:bCs w:val="0"/>
                <w:sz w:val="30"/>
                <w:szCs w:val="30"/>
              </w:rPr>
              <w:t>级</w:t>
            </w:r>
          </w:p>
        </w:tc>
      </w:tr>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姓    名</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严德美</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指导教师</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张鹏程</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rFonts w:hint="eastAsia" w:ascii="黑体" w:eastAsia="黑体"/>
                <w:b/>
                <w:bCs/>
                <w:sz w:val="32"/>
                <w:szCs w:val="24"/>
              </w:rPr>
            </w:pPr>
            <w:r>
              <w:rPr>
                <w:rFonts w:hint="eastAsia" w:ascii="黑体" w:eastAsia="黑体"/>
                <w:b/>
                <w:bCs/>
                <w:sz w:val="32"/>
                <w:szCs w:val="24"/>
              </w:rPr>
              <w:t>评 阅 人</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sz w:val="30"/>
                <w:szCs w:val="30"/>
              </w:rPr>
            </w:pPr>
          </w:p>
        </w:tc>
      </w:tr>
    </w:tbl>
    <w:p>
      <w:pPr>
        <w:tabs>
          <w:tab w:val="left" w:pos="2180"/>
        </w:tabs>
        <w:rPr>
          <w:rFonts w:hint="eastAsia" w:ascii="Times New Roman" w:hAnsi="Times New Roman"/>
          <w:sz w:val="30"/>
          <w:szCs w:val="24"/>
        </w:rPr>
      </w:pP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lang w:val="en-US" w:eastAsia="zh-CN"/>
        </w:rPr>
        <w:t>2017</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tabs>
          <w:tab w:val="left" w:pos="2180"/>
        </w:tabs>
        <w:jc w:val="center"/>
        <w:rPr>
          <w:rFonts w:hint="eastAsia" w:ascii="黑体" w:eastAsia="黑体"/>
          <w:b/>
          <w:bCs/>
          <w:sz w:val="32"/>
        </w:rPr>
      </w:pPr>
    </w:p>
    <w:p>
      <w:pPr>
        <w:rPr>
          <w:sz w:val="24"/>
          <w:szCs w:val="24"/>
        </w:rPr>
      </w:pPr>
    </w:p>
    <w:p>
      <w:pPr>
        <w:spacing w:line="460" w:lineRule="exact"/>
        <w:rPr>
          <w:sz w:val="24"/>
          <w:szCs w:val="24"/>
        </w:rPr>
      </w:pP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BACHELOR'S DEGREE THESIS</w:t>
      </w: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 OF HOHAI UNIVERSITY</w:t>
      </w:r>
    </w:p>
    <w:p>
      <w:pPr>
        <w:jc w:val="center"/>
        <w:rPr>
          <w:rFonts w:ascii="楷体_GB2312" w:hAnsi="宋体" w:eastAsia="楷体_GB2312"/>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hint="default" w:ascii="Times New Roman" w:hAnsi="Times New Roman" w:cs="Times New Roman"/>
          <w:b/>
          <w:bCs w:val="0"/>
          <w:sz w:val="44"/>
          <w:szCs w:val="44"/>
        </w:rPr>
      </w:pPr>
      <w:r>
        <w:rPr>
          <w:rFonts w:hint="default" w:ascii="Times New Roman" w:hAnsi="Times New Roman" w:cs="Times New Roman"/>
          <w:b/>
          <w:bCs w:val="0"/>
          <w:sz w:val="44"/>
          <w:szCs w:val="44"/>
        </w:rPr>
        <w:t xml:space="preserve"> Design and Implementation of</w:t>
      </w:r>
    </w:p>
    <w:p>
      <w:pPr>
        <w:jc w:val="center"/>
        <w:rPr>
          <w:rFonts w:hint="default" w:ascii="Times New Roman" w:hAnsi="Times New Roman" w:eastAsia="楷体_GB2312" w:cs="Times New Roman"/>
          <w:b/>
          <w:bCs w:val="0"/>
          <w:sz w:val="44"/>
          <w:szCs w:val="44"/>
        </w:rPr>
      </w:pPr>
      <w:r>
        <w:rPr>
          <w:rFonts w:hint="default" w:ascii="Times New Roman" w:hAnsi="Times New Roman" w:cs="Times New Roman"/>
          <w:b/>
          <w:bCs w:val="0"/>
          <w:sz w:val="44"/>
          <w:szCs w:val="44"/>
          <w:lang w:val="en-US" w:eastAsia="zh-CN"/>
        </w:rPr>
        <w:t xml:space="preserve">bike rental </w:t>
      </w:r>
      <w:r>
        <w:rPr>
          <w:rFonts w:hint="default" w:ascii="Times New Roman" w:hAnsi="Times New Roman" w:cs="Times New Roman"/>
          <w:b/>
          <w:bCs w:val="0"/>
          <w:sz w:val="44"/>
          <w:szCs w:val="44"/>
        </w:rPr>
        <w:t xml:space="preserve">platform based </w:t>
      </w:r>
      <w:r>
        <w:rPr>
          <w:rFonts w:hint="default" w:ascii="Times New Roman" w:hAnsi="Times New Roman" w:cs="Times New Roman"/>
          <w:b/>
          <w:bCs w:val="0"/>
          <w:sz w:val="44"/>
          <w:szCs w:val="44"/>
          <w:lang w:val="en-US" w:eastAsia="zh-CN"/>
        </w:rPr>
        <w:t>on Baidu map</w:t>
      </w:r>
      <w:r>
        <w:rPr>
          <w:rFonts w:hint="default" w:ascii="Times New Roman" w:hAnsi="Times New Roman" w:cs="Times New Roman"/>
          <w:b/>
          <w:bCs w:val="0"/>
          <w:sz w:val="44"/>
          <w:szCs w:val="44"/>
        </w:rPr>
        <w:t xml:space="preserve"> </w:t>
      </w:r>
      <w:r>
        <w:rPr>
          <w:rFonts w:hint="default" w:ascii="Times New Roman" w:hAnsi="Times New Roman" w:cs="Times New Roman"/>
          <w:b/>
          <w:bCs w:val="0"/>
          <w:sz w:val="44"/>
          <w:szCs w:val="44"/>
          <w:lang w:val="en-US" w:eastAsia="zh-CN"/>
        </w:rPr>
        <w:t xml:space="preserve">and Bmob cloud storage </w:t>
      </w:r>
    </w:p>
    <w:p>
      <w:pPr>
        <w:jc w:val="center"/>
        <w:rPr>
          <w:rFonts w:ascii="宋体" w:hAnsi="宋体"/>
          <w:szCs w:val="21"/>
        </w:rPr>
      </w:pPr>
    </w:p>
    <w:p>
      <w:pPr>
        <w:jc w:val="center"/>
        <w:rPr>
          <w:szCs w:val="21"/>
        </w:rPr>
      </w:pPr>
    </w:p>
    <w:p>
      <w:pPr>
        <w:jc w:val="center"/>
        <w:rPr>
          <w:szCs w:val="21"/>
        </w:rPr>
      </w:pPr>
    </w:p>
    <w:p>
      <w:pPr>
        <w:jc w:val="center"/>
        <w:rPr>
          <w:szCs w:val="21"/>
        </w:rPr>
      </w:pPr>
    </w:p>
    <w:p>
      <w:pPr>
        <w:jc w:val="center"/>
        <w:rPr>
          <w:szCs w:val="21"/>
        </w:rPr>
      </w:pPr>
    </w:p>
    <w:p>
      <w:pPr>
        <w:spacing w:line="480" w:lineRule="auto"/>
        <w:rPr>
          <w:szCs w:val="21"/>
        </w:rPr>
      </w:pP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College    ：Hohai University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Subject    ：Computer science and technology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 xml:space="preserve">Name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Yan Demei</w:t>
      </w:r>
    </w:p>
    <w:p>
      <w:pPr>
        <w:spacing w:line="48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Directed by ：</w:t>
      </w:r>
      <w:r>
        <w:rPr>
          <w:rFonts w:hint="default" w:ascii="Times New Roman" w:hAnsi="Times New Roman" w:cs="Times New Roman"/>
          <w:sz w:val="28"/>
          <w:szCs w:val="28"/>
          <w:lang w:val="en-US" w:eastAsia="zh-CN"/>
        </w:rPr>
        <w:t>Zhang Pengcheng Associate</w:t>
      </w:r>
      <w:r>
        <w:rPr>
          <w:rFonts w:hint="default" w:ascii="Times New Roman" w:hAnsi="Times New Roman" w:cs="Times New Roman"/>
          <w:sz w:val="28"/>
          <w:szCs w:val="28"/>
        </w:rPr>
        <w:t xml:space="preserve"> Professor </w:t>
      </w:r>
    </w:p>
    <w:p>
      <w:pPr>
        <w:spacing w:line="480" w:lineRule="auto"/>
        <w:ind w:firstLine="900"/>
        <w:jc w:val="center"/>
        <w:rPr>
          <w:rFonts w:ascii="楷体_GB2312" w:eastAsia="楷体_GB2312"/>
          <w:szCs w:val="21"/>
        </w:rPr>
      </w:pPr>
    </w:p>
    <w:p>
      <w:pPr>
        <w:jc w:val="center"/>
        <w:rPr>
          <w:szCs w:val="21"/>
        </w:rPr>
      </w:pPr>
    </w:p>
    <w:p>
      <w:pPr>
        <w:jc w:val="center"/>
        <w:rPr>
          <w:szCs w:val="21"/>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NANJING CHINA</w:t>
      </w:r>
    </w:p>
    <w:p>
      <w:pPr>
        <w:jc w:val="center"/>
        <w:rPr>
          <w:sz w:val="28"/>
          <w:szCs w:val="28"/>
        </w:rPr>
      </w:pPr>
    </w:p>
    <w:p>
      <w:pPr>
        <w:tabs>
          <w:tab w:val="left" w:pos="2180"/>
        </w:tabs>
        <w:jc w:val="center"/>
        <w:rPr>
          <w:rFonts w:hint="eastAsia" w:ascii="黑体" w:eastAsia="黑体"/>
          <w:b/>
          <w:bCs/>
          <w:sz w:val="32"/>
        </w:rPr>
      </w:pPr>
    </w:p>
    <w:p>
      <w:pPr>
        <w:pStyle w:val="8"/>
        <w:jc w:val="center"/>
        <w:outlineLvl w:val="0"/>
        <w:rPr>
          <w:rFonts w:hint="eastAsia"/>
          <w:lang w:eastAsia="zh-CN"/>
        </w:rPr>
      </w:pPr>
    </w:p>
    <w:p>
      <w:pPr>
        <w:pStyle w:val="8"/>
        <w:jc w:val="both"/>
        <w:outlineLvl w:val="0"/>
        <w:rPr>
          <w:rFonts w:hint="eastAsia"/>
          <w:lang w:eastAsia="zh-CN"/>
        </w:rPr>
      </w:pPr>
    </w:p>
    <w:p>
      <w:pPr>
        <w:pStyle w:val="8"/>
        <w:jc w:val="center"/>
        <w:outlineLvl w:val="0"/>
        <w:rPr>
          <w:rFonts w:hint="eastAsia"/>
          <w:lang w:eastAsia="zh-CN"/>
        </w:rPr>
      </w:pPr>
      <w:r>
        <w:rPr>
          <w:rFonts w:hint="eastAsia"/>
          <w:lang w:eastAsia="zh-CN"/>
        </w:rPr>
        <w:t>摘</w:t>
      </w:r>
      <w:r>
        <w:rPr>
          <w:rFonts w:hint="eastAsia"/>
          <w:lang w:val="en-US" w:eastAsia="zh-CN"/>
        </w:rPr>
        <w:t xml:space="preserve">  </w:t>
      </w:r>
      <w:r>
        <w:rPr>
          <w:rFonts w:hint="eastAsia"/>
          <w:lang w:eastAsia="zh-CN"/>
        </w:rPr>
        <w:t>要</w:t>
      </w:r>
    </w:p>
    <w:p>
      <w:pPr>
        <w:pStyle w:val="8"/>
        <w:jc w:val="center"/>
        <w:outlineLvl w:val="0"/>
        <w:rPr>
          <w:rFonts w:hint="eastAsia"/>
          <w:lang w:eastAsia="zh-CN"/>
        </w:rPr>
      </w:pPr>
    </w:p>
    <w:p>
      <w:pPr>
        <w:pStyle w:val="8"/>
        <w:spacing w:line="360" w:lineRule="auto"/>
        <w:ind w:firstLine="480"/>
        <w:jc w:val="both"/>
        <w:outlineLvl w:val="0"/>
        <w:rPr>
          <w:rFonts w:hint="eastAsia" w:ascii="宋体" w:hAnsi="宋体" w:eastAsiaTheme="minorEastAsia" w:cstheme="minorBidi"/>
          <w:kern w:val="2"/>
          <w:sz w:val="24"/>
          <w:szCs w:val="24"/>
          <w:lang w:val="en-US" w:eastAsia="zh-CN" w:bidi="ar-SA"/>
        </w:rPr>
      </w:pPr>
      <w:r>
        <w:rPr>
          <w:rFonts w:hint="eastAsia" w:ascii="宋体" w:hAnsi="宋体" w:eastAsiaTheme="minorEastAsia" w:cstheme="minorBidi"/>
          <w:kern w:val="2"/>
          <w:sz w:val="24"/>
          <w:szCs w:val="24"/>
          <w:lang w:val="en-US" w:eastAsia="zh-CN" w:bidi="ar-SA"/>
        </w:rPr>
        <w:t>近几年，特别是近两年来，共享单车如雨后春笋一般在全国各地不断涌现，以摩拜单车为代表的共享单车正在服务着通过互联网连接的我们，伴随着共享单车的盛行，人们的出行越来越离不开共享单车，这种共享经济极大地给人们带来了便利。同时我发现大家的自行车多数时候都处于闲置状态，所以产生一个想法，开发一个租车平台将大家闲置的单车出租出去，更好的利用资源。在这篇论文中，主要是基于百度地图、Bmob云存储、安卓平台的租车平台的设计与实现，百度地图提供了基础地图、实时定位、室内定位、导航、POI检索、路线规划等一系列有关地图和地理信息方面的API,其中定位的方式多样化，采用GPS、WIFI基站、IP混合定位模式。Bmob后端云存储提供了实时数据与文件存储功能，轻松实现应用“云与端”的数据连通，提供可视化的云端数据表设计界面，轻松建库建表。支持10种数据类型存储：如字符串、整型、数组等。Bmob通过提供的API接口和多语言的SDK，为平台提供快速上传、安全可靠的数据存储服务。租车平台的出发点是对大学生闲时单车的利用，本着诚信原则，拥有单车的学生可以使用租车平台出租自己的单车，有租车需求的学生可以在租车平台上进行租车，骑行结束返还单车，进行计费服务。</w:t>
      </w:r>
    </w:p>
    <w:p>
      <w:pPr>
        <w:pStyle w:val="8"/>
        <w:ind w:firstLine="480"/>
        <w:jc w:val="both"/>
        <w:outlineLvl w:val="0"/>
        <w:rPr>
          <w:rFonts w:hint="eastAsia" w:ascii="宋体" w:hAnsi="宋体" w:eastAsiaTheme="minorEastAsia" w:cstheme="minorBidi"/>
          <w:kern w:val="2"/>
          <w:sz w:val="24"/>
          <w:szCs w:val="24"/>
          <w:lang w:val="en-US" w:eastAsia="zh-CN" w:bidi="ar-SA"/>
        </w:rPr>
      </w:pPr>
    </w:p>
    <w:p>
      <w:pPr>
        <w:spacing w:line="460" w:lineRule="exact"/>
        <w:rPr>
          <w:rFonts w:hint="eastAsia" w:ascii="黑体" w:hAnsi="Times New Roman" w:eastAsia="黑体"/>
          <w:b/>
          <w:sz w:val="24"/>
          <w:szCs w:val="24"/>
          <w:lang w:eastAsia="zh-CN"/>
        </w:rPr>
      </w:pPr>
      <w:r>
        <w:rPr>
          <w:rFonts w:hint="eastAsia" w:ascii="黑体" w:hAnsi="Times New Roman" w:eastAsia="黑体"/>
          <w:b/>
          <w:sz w:val="24"/>
          <w:szCs w:val="24"/>
          <w:lang w:val="en-US" w:eastAsia="zh-CN"/>
        </w:rPr>
        <w:t xml:space="preserve">    </w:t>
      </w:r>
      <w:r>
        <w:rPr>
          <w:rFonts w:hint="eastAsia" w:ascii="黑体" w:hAnsi="Times New Roman" w:eastAsia="黑体"/>
          <w:b/>
          <w:sz w:val="24"/>
          <w:szCs w:val="24"/>
        </w:rPr>
        <w:t>关键词：</w:t>
      </w:r>
      <w:r>
        <w:rPr>
          <w:rFonts w:hint="eastAsia" w:ascii="宋体" w:hAnsi="宋体" w:eastAsia="宋体" w:cs="宋体"/>
          <w:b w:val="0"/>
          <w:bCs/>
          <w:sz w:val="24"/>
          <w:szCs w:val="24"/>
          <w:lang w:eastAsia="zh-CN"/>
        </w:rPr>
        <w:t>百度地图；</w:t>
      </w:r>
      <w:r>
        <w:rPr>
          <w:rFonts w:hint="eastAsia" w:ascii="宋体" w:hAnsi="宋体" w:eastAsia="宋体" w:cs="宋体"/>
          <w:b w:val="0"/>
          <w:bCs/>
          <w:sz w:val="24"/>
          <w:szCs w:val="24"/>
          <w:lang w:val="en-US" w:eastAsia="zh-CN"/>
        </w:rPr>
        <w:t>Bmob云存储；共享单车</w:t>
      </w:r>
    </w:p>
    <w:p>
      <w:pPr>
        <w:pStyle w:val="8"/>
        <w:ind w:firstLine="480"/>
        <w:jc w:val="both"/>
        <w:outlineLvl w:val="0"/>
        <w:rPr>
          <w:rFonts w:hint="eastAsia" w:ascii="宋体" w:hAnsi="宋体" w:eastAsiaTheme="minorEastAsia" w:cstheme="minorBidi"/>
          <w:kern w:val="2"/>
          <w:sz w:val="24"/>
          <w:szCs w:val="24"/>
          <w:lang w:val="en-US" w:eastAsia="zh-CN" w:bidi="ar-SA"/>
        </w:rPr>
      </w:pPr>
    </w:p>
    <w:p>
      <w:pPr>
        <w:pStyle w:val="8"/>
        <w:outlineLvl w:val="0"/>
        <w:rPr>
          <w:rFonts w:hint="eastAsia"/>
          <w:lang w:eastAsia="zh-CN"/>
        </w:rPr>
      </w:pPr>
    </w:p>
    <w:p>
      <w:pPr>
        <w:pStyle w:val="8"/>
        <w:jc w:val="both"/>
        <w:outlineLvl w:val="0"/>
        <w:rPr>
          <w:rFonts w:hint="eastAsia"/>
          <w:lang w:eastAsia="zh-CN"/>
        </w:rPr>
        <w:sectPr>
          <w:headerReference r:id="rId3" w:type="default"/>
          <w:footerReference r:id="rId4" w:type="default"/>
          <w:pgSz w:w="11906" w:h="16838"/>
          <w:pgMar w:top="1440" w:right="1797" w:bottom="1440" w:left="1797" w:header="851" w:footer="992" w:gutter="0"/>
          <w:pgNumType w:fmt="upperRoman" w:start="1"/>
          <w:cols w:space="720" w:num="1"/>
          <w:docGrid w:type="lines" w:linePitch="312" w:charSpace="0"/>
        </w:sectPr>
      </w:pPr>
    </w:p>
    <w:p>
      <w:pPr>
        <w:tabs>
          <w:tab w:val="left" w:pos="2180"/>
          <w:tab w:val="left" w:pos="4535"/>
        </w:tabs>
        <w:jc w:val="left"/>
        <w:rPr>
          <w:rFonts w:ascii="黑体" w:eastAsia="黑体"/>
          <w:b/>
          <w:bCs/>
          <w:sz w:val="32"/>
        </w:rPr>
      </w:pPr>
      <w:r>
        <w:rPr>
          <w:rFonts w:ascii="黑体" w:eastAsia="黑体"/>
          <w:b/>
          <w:bCs/>
          <w:sz w:val="32"/>
        </w:rPr>
        <w:tab/>
      </w:r>
      <w:r>
        <w:rPr>
          <w:rFonts w:ascii="黑体" w:eastAsia="黑体"/>
          <w:b/>
          <w:bCs/>
          <w:sz w:val="32"/>
        </w:rPr>
        <w:tab/>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ascii="宋体" w:hAnsi="宋体"/>
          <w:szCs w:val="21"/>
        </w:rPr>
      </w:pPr>
    </w:p>
    <w:p>
      <w:pPr>
        <w:spacing w:line="46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In recent years,especially in the past two years,</w:t>
      </w: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the sharing of bicycles has been sprung up everywhere in all parts of the country. The shared bicycles ,represented by Mobike,are serving us via the Internet,along with the prevalence of shared bicycles. People travel more and more inseparable from sharing the bike,this shared economy has greatly brought convenience to people. At the same time I found that most of the bicycles are in idle state, so produce an idea,  develop a bicycles rental platform so that people can rent out their own idle bicycles, better use of resources. In the thesis, mainly about the design and implementation of bike rental platform based on baidu map, Bmob cloud storage,Android platform. Baidu map provides a basic map, real-time positioning, indoor positioning,navigation,POI search,route planning and a series of related Maps and geographic information on the API,where the positioning of the way diversified, using GPS,WIFI base station, IP mixed positioning mode. Bmob back-end cloud storage provides real-time data and file storage capabilities,easy to implement the application of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cloud and terminal</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of data connectivity, to provide a visual cloud data table design interface, easy to build the table. Supports 10 types of data storage: such as string, integer, array, and so on. Bmob provides fast upload, secure and reliable data storage services for the platform through API interfaces and multilingual SDKs. The starting point of the bike rental platform is the use of leisure time cycling, in line with the principle of good faith,  students has bikes can rent out their bikes use the bike rental platform. Students need hire a bike can hire a bike in the bike rental platform. End of ride back to the bike, billing services.</w:t>
      </w:r>
    </w:p>
    <w:p>
      <w:pPr>
        <w:spacing w:line="460" w:lineRule="exact"/>
        <w:rPr>
          <w:rFonts w:hint="eastAsia" w:ascii="Times New Roman" w:hAnsi="Times New Roman"/>
          <w:sz w:val="24"/>
          <w:szCs w:val="24"/>
          <w:lang w:val="en-US" w:eastAsia="zh-CN"/>
        </w:rPr>
      </w:pPr>
    </w:p>
    <w:p>
      <w:pPr>
        <w:spacing w:line="360" w:lineRule="auto"/>
        <w:ind w:firstLine="482" w:firstLineChars="200"/>
        <w:rPr>
          <w:rFonts w:ascii="黑体" w:eastAsia="黑体"/>
          <w:b/>
          <w:bCs/>
          <w:sz w:val="32"/>
        </w:rPr>
      </w:pPr>
      <w:r>
        <w:rPr>
          <w:rFonts w:ascii="Times New Roman" w:hAnsi="Times New Roman"/>
          <w:b/>
          <w:sz w:val="24"/>
          <w:szCs w:val="24"/>
        </w:rPr>
        <w:t>Key words:</w:t>
      </w:r>
      <w:r>
        <w:rPr>
          <w:rFonts w:hint="eastAsia" w:ascii="Times New Roman" w:hAnsi="Times New Roman"/>
          <w:sz w:val="24"/>
          <w:szCs w:val="24"/>
        </w:rPr>
        <w:t xml:space="preserve"> </w:t>
      </w:r>
      <w:r>
        <w:rPr>
          <w:rFonts w:hint="eastAsia" w:ascii="Times New Roman" w:hAnsi="Times New Roman"/>
          <w:sz w:val="24"/>
          <w:szCs w:val="24"/>
          <w:lang w:val="en-US" w:eastAsia="zh-CN"/>
        </w:rPr>
        <w:t>baidu map</w:t>
      </w:r>
      <w:r>
        <w:rPr>
          <w:rFonts w:hint="eastAsia" w:ascii="Times New Roman" w:hAnsi="Times New Roman"/>
          <w:sz w:val="24"/>
          <w:szCs w:val="24"/>
        </w:rPr>
        <w:t>；</w:t>
      </w:r>
      <w:r>
        <w:rPr>
          <w:rFonts w:hint="eastAsia" w:ascii="Times New Roman" w:hAnsi="Times New Roman"/>
          <w:sz w:val="24"/>
          <w:szCs w:val="24"/>
          <w:lang w:val="en-US" w:eastAsia="zh-CN"/>
        </w:rPr>
        <w:t>Bmob cloud storage</w:t>
      </w:r>
      <w:r>
        <w:rPr>
          <w:rFonts w:hint="eastAsia" w:ascii="Times New Roman" w:hAnsi="Times New Roman"/>
          <w:sz w:val="24"/>
          <w:szCs w:val="24"/>
        </w:rPr>
        <w:t>；</w:t>
      </w:r>
      <w:r>
        <w:rPr>
          <w:rFonts w:hint="eastAsia" w:ascii="Times New Roman" w:hAnsi="Times New Roman"/>
          <w:sz w:val="24"/>
          <w:szCs w:val="24"/>
          <w:lang w:val="en-US" w:eastAsia="zh-CN"/>
        </w:rPr>
        <w:t>shared bike</w:t>
      </w: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pStyle w:val="10"/>
        <w:rPr>
          <w:rFonts w:ascii="楷体_GB2312" w:eastAsia="楷体_GB2312"/>
          <w:szCs w:val="24"/>
        </w:rPr>
      </w:pPr>
      <w:bookmarkStart w:id="0" w:name="_Toc451612629"/>
      <w:r>
        <w:rPr>
          <w:rFonts w:hint="eastAsia"/>
        </w:rPr>
        <w:t>第1章</w:t>
      </w:r>
      <w:r>
        <w:rPr>
          <w:rFonts w:hint="eastAsia" w:hAnsi="宋体"/>
        </w:rPr>
        <w:t xml:space="preserve"> </w:t>
      </w:r>
      <w:r>
        <w:rPr>
          <w:rFonts w:hint="eastAsia"/>
        </w:rPr>
        <w:t>绪论</w:t>
      </w:r>
      <w:bookmarkEnd w:id="0"/>
    </w:p>
    <w:p>
      <w:pPr>
        <w:pStyle w:val="11"/>
        <w:rPr>
          <w:rFonts w:ascii="宋体"/>
          <w:szCs w:val="24"/>
        </w:rPr>
      </w:pPr>
      <w:bookmarkStart w:id="1" w:name="_Toc451612630"/>
      <w:r>
        <w:t>1.1</w:t>
      </w:r>
      <w:r>
        <w:rPr>
          <w:rFonts w:hint="eastAsia"/>
        </w:rPr>
        <w:t xml:space="preserve"> 研究背景及研究意义</w:t>
      </w:r>
      <w:bookmarkEnd w:id="1"/>
    </w:p>
    <w:p>
      <w:pPr>
        <w:pStyle w:val="12"/>
        <w:rPr>
          <w:rFonts w:hint="eastAsia"/>
        </w:rPr>
      </w:pPr>
      <w:bookmarkStart w:id="2" w:name="_Toc451612631"/>
      <w:r>
        <w:t>1</w:t>
      </w:r>
      <w:r>
        <w:rPr>
          <w:rFonts w:hint="eastAsia"/>
        </w:rPr>
        <w:t>.1.</w:t>
      </w:r>
      <w:r>
        <w:t>1</w:t>
      </w:r>
      <w:r>
        <w:rPr>
          <w:rFonts w:hint="eastAsia"/>
        </w:rPr>
        <w:t xml:space="preserve"> 研究背景</w:t>
      </w:r>
      <w:bookmarkEnd w:id="2"/>
    </w:p>
    <w:p>
      <w:pPr>
        <w:pStyle w:val="13"/>
        <w:rPr>
          <w:rFonts w:hint="eastAsia"/>
        </w:rPr>
      </w:pPr>
      <w:r>
        <w:rPr>
          <w:rFonts w:hint="eastAsia"/>
        </w:rPr>
        <w:t>伴随着科技的进步和经济的高速发展，人们更多的将时间花费在工作中，随之而来的是运动量的减少。根据世界卫生组织的数据，与上世纪80年代相比，世界肥胖症人数是原来的两倍，到2014年为止，在世界上所有18岁及其以上的成年人中,有超过19亿人超重，占其中的39%，其中有6亿人肥胖，占其中13%，在由于肥胖问题而死亡的人当中，死于太瘦的人的人数小于死于太重和肥胖的人的人数</w:t>
      </w:r>
      <w:r>
        <w:rPr>
          <w:vertAlign w:val="superscript"/>
        </w:rPr>
        <w:t xml:space="preserve"> </w:t>
      </w:r>
      <w:r>
        <w:rPr>
          <w:vertAlign w:val="superscript"/>
        </w:rPr>
        <w:fldChar w:fldCharType="begin"/>
      </w:r>
      <w:r>
        <w:rPr>
          <w:vertAlign w:val="superscript"/>
        </w:rPr>
        <w:instrText xml:space="preserve"> ADDIN NE.Ref.{CE4D5361-38A8-4499-9A88-B222C0C4A975}</w:instrText>
      </w:r>
      <w:r>
        <w:rPr>
          <w:vertAlign w:val="superscript"/>
        </w:rPr>
        <w:fldChar w:fldCharType="separate"/>
      </w:r>
      <w:r>
        <w:rPr>
          <w:rFonts w:cs="宋体"/>
          <w:color w:val="080000"/>
          <w:kern w:val="0"/>
          <w:vertAlign w:val="superscript"/>
        </w:rPr>
        <w:t>[1]</w:t>
      </w:r>
      <w:r>
        <w:rPr>
          <w:vertAlign w:val="superscript"/>
        </w:rPr>
        <w:fldChar w:fldCharType="end"/>
      </w:r>
      <w:r>
        <w:rPr>
          <w:rFonts w:hint="eastAsia"/>
        </w:rPr>
        <w:t>。由于缺少体育锻炼，肥胖正在不断的出现。此外，缺乏体育锻炼，也会提高心血管疾病，癌症以及糖尿病等非传染疾病发生的风险。因此，加强体育锻炼已经成为生活中必不可少的活动。</w:t>
      </w:r>
    </w:p>
    <w:p>
      <w:pPr>
        <w:pStyle w:val="12"/>
        <w:ind w:firstLine="420" w:firstLineChars="0"/>
        <w:rPr>
          <w:rFonts w:hint="eastAsia"/>
        </w:rPr>
      </w:pPr>
      <w:bookmarkStart w:id="3" w:name="_GoBack"/>
      <w:bookmarkEnd w:id="3"/>
    </w:p>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Lao UI">
    <w:panose1 w:val="020B0502040204020203"/>
    <w:charset w:val="00"/>
    <w:family w:val="auto"/>
    <w:pitch w:val="default"/>
    <w:sig w:usb0="02000003" w:usb1="00000000" w:usb2="00000000" w:usb3="00000000" w:csb0="00000001"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RotisSerif">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85"/>
      </w:tabs>
      <w:ind w:right="360"/>
      <w:rPr>
        <w:rFonts w:hint="eastAsia"/>
      </w:rPr>
    </w:pP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85"/>
      </w:tabs>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13"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9"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3641"/>
    <w:rsid w:val="00FA539C"/>
    <w:rsid w:val="01014748"/>
    <w:rsid w:val="015C6A4C"/>
    <w:rsid w:val="021D5C3C"/>
    <w:rsid w:val="02740AA0"/>
    <w:rsid w:val="02F10904"/>
    <w:rsid w:val="03F526E4"/>
    <w:rsid w:val="0511609E"/>
    <w:rsid w:val="0553364B"/>
    <w:rsid w:val="056038D4"/>
    <w:rsid w:val="05BD5F11"/>
    <w:rsid w:val="064908FD"/>
    <w:rsid w:val="06C81D9D"/>
    <w:rsid w:val="071F03E8"/>
    <w:rsid w:val="08497089"/>
    <w:rsid w:val="08522A6D"/>
    <w:rsid w:val="08780987"/>
    <w:rsid w:val="08A32AE5"/>
    <w:rsid w:val="08B82E70"/>
    <w:rsid w:val="09175C4E"/>
    <w:rsid w:val="091F123F"/>
    <w:rsid w:val="09617B9A"/>
    <w:rsid w:val="0A537BB2"/>
    <w:rsid w:val="0AB62107"/>
    <w:rsid w:val="0AEF0CC1"/>
    <w:rsid w:val="0B1C5612"/>
    <w:rsid w:val="0DD354B0"/>
    <w:rsid w:val="0DFD39F5"/>
    <w:rsid w:val="0E012649"/>
    <w:rsid w:val="0E295424"/>
    <w:rsid w:val="0E896821"/>
    <w:rsid w:val="10753079"/>
    <w:rsid w:val="110B4D88"/>
    <w:rsid w:val="130E78B6"/>
    <w:rsid w:val="132E6A08"/>
    <w:rsid w:val="13CB7AE5"/>
    <w:rsid w:val="13E01F60"/>
    <w:rsid w:val="13F30FAC"/>
    <w:rsid w:val="13F978B8"/>
    <w:rsid w:val="142E0A6F"/>
    <w:rsid w:val="14712546"/>
    <w:rsid w:val="149D0F58"/>
    <w:rsid w:val="14D848DA"/>
    <w:rsid w:val="14F7261F"/>
    <w:rsid w:val="152B7C0E"/>
    <w:rsid w:val="154231E6"/>
    <w:rsid w:val="156F7B1D"/>
    <w:rsid w:val="159947E5"/>
    <w:rsid w:val="15BA3E4A"/>
    <w:rsid w:val="17B60C3C"/>
    <w:rsid w:val="17D33B0E"/>
    <w:rsid w:val="18346A4E"/>
    <w:rsid w:val="1978262F"/>
    <w:rsid w:val="1A7233FC"/>
    <w:rsid w:val="1A941003"/>
    <w:rsid w:val="1B576A2A"/>
    <w:rsid w:val="1B975E66"/>
    <w:rsid w:val="1C2A6C87"/>
    <w:rsid w:val="1CA11E84"/>
    <w:rsid w:val="1D842349"/>
    <w:rsid w:val="1D884011"/>
    <w:rsid w:val="1D8A3DD4"/>
    <w:rsid w:val="1DC66F5C"/>
    <w:rsid w:val="1E7E7D89"/>
    <w:rsid w:val="1E905897"/>
    <w:rsid w:val="1FA61FC2"/>
    <w:rsid w:val="1FC65099"/>
    <w:rsid w:val="1FF2654E"/>
    <w:rsid w:val="225767D5"/>
    <w:rsid w:val="22734899"/>
    <w:rsid w:val="227A4B96"/>
    <w:rsid w:val="22977DB9"/>
    <w:rsid w:val="23405F51"/>
    <w:rsid w:val="23A65C73"/>
    <w:rsid w:val="23E20D63"/>
    <w:rsid w:val="24073E0C"/>
    <w:rsid w:val="24AE2FD5"/>
    <w:rsid w:val="252973FC"/>
    <w:rsid w:val="257468BC"/>
    <w:rsid w:val="25FC31EE"/>
    <w:rsid w:val="26CF330E"/>
    <w:rsid w:val="282D760D"/>
    <w:rsid w:val="2A3C114B"/>
    <w:rsid w:val="2AD00FD5"/>
    <w:rsid w:val="2AD72127"/>
    <w:rsid w:val="2BC543E6"/>
    <w:rsid w:val="2CD41CC6"/>
    <w:rsid w:val="2D4F7C24"/>
    <w:rsid w:val="2D7E231C"/>
    <w:rsid w:val="2E6F564C"/>
    <w:rsid w:val="2EEC4622"/>
    <w:rsid w:val="323B3AD3"/>
    <w:rsid w:val="32A4752F"/>
    <w:rsid w:val="331A7F5C"/>
    <w:rsid w:val="34662E0A"/>
    <w:rsid w:val="3510376C"/>
    <w:rsid w:val="352133C8"/>
    <w:rsid w:val="36834C39"/>
    <w:rsid w:val="36A87ED7"/>
    <w:rsid w:val="37254DF4"/>
    <w:rsid w:val="37413845"/>
    <w:rsid w:val="37A4389D"/>
    <w:rsid w:val="37C80638"/>
    <w:rsid w:val="37D11655"/>
    <w:rsid w:val="38745973"/>
    <w:rsid w:val="389B7E12"/>
    <w:rsid w:val="38EE1822"/>
    <w:rsid w:val="39A41DEF"/>
    <w:rsid w:val="3B5C5F02"/>
    <w:rsid w:val="3B8B6696"/>
    <w:rsid w:val="3BC458C9"/>
    <w:rsid w:val="3BD31D1F"/>
    <w:rsid w:val="3C8B7CE8"/>
    <w:rsid w:val="3CC6795F"/>
    <w:rsid w:val="3CD42DD4"/>
    <w:rsid w:val="3CE51466"/>
    <w:rsid w:val="3CEA7E7B"/>
    <w:rsid w:val="3DDD7C3B"/>
    <w:rsid w:val="3F33333A"/>
    <w:rsid w:val="3FE2710B"/>
    <w:rsid w:val="402820E2"/>
    <w:rsid w:val="404B37FF"/>
    <w:rsid w:val="40A60EAF"/>
    <w:rsid w:val="40FA01FF"/>
    <w:rsid w:val="411766F8"/>
    <w:rsid w:val="4255296C"/>
    <w:rsid w:val="42832D7B"/>
    <w:rsid w:val="42C513E8"/>
    <w:rsid w:val="44124127"/>
    <w:rsid w:val="44256DED"/>
    <w:rsid w:val="442F0CF6"/>
    <w:rsid w:val="44A574A3"/>
    <w:rsid w:val="4569509E"/>
    <w:rsid w:val="45B93B60"/>
    <w:rsid w:val="46235176"/>
    <w:rsid w:val="469761E6"/>
    <w:rsid w:val="47461413"/>
    <w:rsid w:val="480263E1"/>
    <w:rsid w:val="481C6F6C"/>
    <w:rsid w:val="4A0F2066"/>
    <w:rsid w:val="4AC56D3A"/>
    <w:rsid w:val="4B241A39"/>
    <w:rsid w:val="4B453DC9"/>
    <w:rsid w:val="4D97349F"/>
    <w:rsid w:val="4E6F4544"/>
    <w:rsid w:val="4EB31065"/>
    <w:rsid w:val="4ECA7B05"/>
    <w:rsid w:val="4F0F282F"/>
    <w:rsid w:val="4F235AB2"/>
    <w:rsid w:val="4F5106FC"/>
    <w:rsid w:val="50F2081F"/>
    <w:rsid w:val="50F76F9D"/>
    <w:rsid w:val="516B2B97"/>
    <w:rsid w:val="53886053"/>
    <w:rsid w:val="53CC2088"/>
    <w:rsid w:val="547E2123"/>
    <w:rsid w:val="55091A82"/>
    <w:rsid w:val="55FA42BC"/>
    <w:rsid w:val="567D7823"/>
    <w:rsid w:val="56F909A0"/>
    <w:rsid w:val="57514E5B"/>
    <w:rsid w:val="57D26E60"/>
    <w:rsid w:val="57D9252B"/>
    <w:rsid w:val="58AC0CDB"/>
    <w:rsid w:val="58E35E2B"/>
    <w:rsid w:val="58E500A3"/>
    <w:rsid w:val="597065BB"/>
    <w:rsid w:val="59942F81"/>
    <w:rsid w:val="59F2326B"/>
    <w:rsid w:val="5C034BB8"/>
    <w:rsid w:val="5C9800A9"/>
    <w:rsid w:val="5CD335CF"/>
    <w:rsid w:val="5CE21D88"/>
    <w:rsid w:val="5EC56DE2"/>
    <w:rsid w:val="5FA224F6"/>
    <w:rsid w:val="60366BF2"/>
    <w:rsid w:val="60C07B24"/>
    <w:rsid w:val="6156210C"/>
    <w:rsid w:val="617B66AC"/>
    <w:rsid w:val="61AC022B"/>
    <w:rsid w:val="63DE3747"/>
    <w:rsid w:val="640001C5"/>
    <w:rsid w:val="64092847"/>
    <w:rsid w:val="645D67D9"/>
    <w:rsid w:val="64701C4D"/>
    <w:rsid w:val="647B2860"/>
    <w:rsid w:val="64F01206"/>
    <w:rsid w:val="64FB3B76"/>
    <w:rsid w:val="64FD10A0"/>
    <w:rsid w:val="651774BA"/>
    <w:rsid w:val="65543641"/>
    <w:rsid w:val="659B04A3"/>
    <w:rsid w:val="66632A68"/>
    <w:rsid w:val="667C4429"/>
    <w:rsid w:val="67EE365C"/>
    <w:rsid w:val="684643D5"/>
    <w:rsid w:val="687C008A"/>
    <w:rsid w:val="689A1444"/>
    <w:rsid w:val="68CC3431"/>
    <w:rsid w:val="69003556"/>
    <w:rsid w:val="69A839A4"/>
    <w:rsid w:val="6A55477D"/>
    <w:rsid w:val="6B413CBA"/>
    <w:rsid w:val="6BEA008A"/>
    <w:rsid w:val="6C691468"/>
    <w:rsid w:val="6CD80CBB"/>
    <w:rsid w:val="6CED5D94"/>
    <w:rsid w:val="6D6A2C75"/>
    <w:rsid w:val="6E2216AC"/>
    <w:rsid w:val="6FB55C85"/>
    <w:rsid w:val="70B4054A"/>
    <w:rsid w:val="70D62A04"/>
    <w:rsid w:val="71297B32"/>
    <w:rsid w:val="71984B36"/>
    <w:rsid w:val="71B07E25"/>
    <w:rsid w:val="72E51A6A"/>
    <w:rsid w:val="72F37CC9"/>
    <w:rsid w:val="73DE34A8"/>
    <w:rsid w:val="74510FE5"/>
    <w:rsid w:val="745779B3"/>
    <w:rsid w:val="74740437"/>
    <w:rsid w:val="747F6359"/>
    <w:rsid w:val="74A51113"/>
    <w:rsid w:val="76322EE1"/>
    <w:rsid w:val="76615450"/>
    <w:rsid w:val="7698059E"/>
    <w:rsid w:val="774128A4"/>
    <w:rsid w:val="7986193C"/>
    <w:rsid w:val="79AE4198"/>
    <w:rsid w:val="7AD40B05"/>
    <w:rsid w:val="7B145754"/>
    <w:rsid w:val="7BA435E3"/>
    <w:rsid w:val="7C095C80"/>
    <w:rsid w:val="7C4171B1"/>
    <w:rsid w:val="7C491831"/>
    <w:rsid w:val="7D005EAE"/>
    <w:rsid w:val="7D1060ED"/>
    <w:rsid w:val="7D704207"/>
    <w:rsid w:val="7D9670FD"/>
    <w:rsid w:val="7EA541DA"/>
    <w:rsid w:val="7EF15C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ind w:leftChars="200"/>
      <w:outlineLvl w:val="2"/>
    </w:pPr>
    <w:rPr>
      <w:rFonts w:eastAsia="黑体" w:asciiTheme="minorAscii" w:hAnsiTheme="minorAscii"/>
      <w:b/>
      <w:sz w:val="24"/>
      <w:szCs w:val="22"/>
      <w:lang w:eastAsia="en-US"/>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8">
    <w:name w:val="摘要标题"/>
    <w:basedOn w:val="1"/>
    <w:qFormat/>
    <w:uiPriority w:val="0"/>
    <w:pPr>
      <w:spacing w:line="460" w:lineRule="exact"/>
      <w:jc w:val="center"/>
    </w:pPr>
    <w:rPr>
      <w:rFonts w:ascii="黑体" w:eastAsia="黑体"/>
      <w:sz w:val="36"/>
      <w:szCs w:val="36"/>
    </w:rPr>
  </w:style>
  <w:style w:type="paragraph" w:customStyle="1" w:styleId="9">
    <w:name w:val="摘要正文"/>
    <w:basedOn w:val="1"/>
    <w:qFormat/>
    <w:uiPriority w:val="0"/>
    <w:pPr>
      <w:spacing w:line="360" w:lineRule="auto"/>
    </w:pPr>
    <w:rPr>
      <w:rFonts w:ascii="宋体" w:hAnsi="宋体"/>
      <w:sz w:val="24"/>
      <w:szCs w:val="24"/>
    </w:rPr>
  </w:style>
  <w:style w:type="paragraph" w:customStyle="1" w:styleId="10">
    <w:name w:val="一级标题"/>
    <w:basedOn w:val="1"/>
    <w:qFormat/>
    <w:uiPriority w:val="0"/>
    <w:pPr>
      <w:spacing w:line="460" w:lineRule="exact"/>
      <w:jc w:val="center"/>
      <w:outlineLvl w:val="0"/>
    </w:pPr>
    <w:rPr>
      <w:rFonts w:ascii="黑体" w:eastAsia="黑体"/>
      <w:b/>
      <w:sz w:val="36"/>
      <w:szCs w:val="36"/>
    </w:rPr>
  </w:style>
  <w:style w:type="paragraph" w:customStyle="1" w:styleId="11">
    <w:name w:val="二级标题"/>
    <w:basedOn w:val="1"/>
    <w:qFormat/>
    <w:uiPriority w:val="0"/>
    <w:pPr>
      <w:spacing w:line="360" w:lineRule="auto"/>
      <w:outlineLvl w:val="1"/>
    </w:pPr>
    <w:rPr>
      <w:rFonts w:ascii="黑体" w:hAnsi="宋体" w:eastAsia="黑体"/>
      <w:b/>
      <w:sz w:val="28"/>
      <w:szCs w:val="28"/>
    </w:rPr>
  </w:style>
  <w:style w:type="paragraph" w:customStyle="1" w:styleId="12">
    <w:name w:val="三级标题"/>
    <w:basedOn w:val="1"/>
    <w:qFormat/>
    <w:uiPriority w:val="0"/>
    <w:pPr>
      <w:spacing w:line="360" w:lineRule="auto"/>
      <w:outlineLvl w:val="2"/>
    </w:pPr>
    <w:rPr>
      <w:rFonts w:ascii="黑体" w:hAnsi="黑体" w:eastAsia="黑体"/>
      <w:b/>
      <w:sz w:val="24"/>
      <w:szCs w:val="24"/>
    </w:rPr>
  </w:style>
  <w:style w:type="paragraph" w:customStyle="1" w:styleId="13">
    <w:name w:val="文章正文"/>
    <w:basedOn w:val="1"/>
    <w:qFormat/>
    <w:uiPriority w:val="0"/>
    <w:pPr>
      <w:spacing w:line="360" w:lineRule="auto"/>
      <w:ind w:firstLine="480" w:firstLineChars="200"/>
    </w:pPr>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2017-05-14T09:24:00Z</dcterms:created>
  <dc:creator>Admin</dc:creator>
  <cp:lastModifiedBy>Admin</cp:lastModifiedBy>
  <dcterms:modified xsi:type="dcterms:W3CDTF">2017-05-16T08:40:56Z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