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DB1" w14:textId="6A8C71D4" w:rsidR="00CD4555" w:rsidRDefault="00CD4555" w:rsidP="00CD4555">
      <w:pPr>
        <w:spacing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CD4555">
        <w:rPr>
          <w:rFonts w:ascii="Times New Roman" w:hAnsi="Times New Roman" w:cs="Times New Roman"/>
          <w:sz w:val="40"/>
          <w:szCs w:val="40"/>
          <w:lang w:val="en-US"/>
        </w:rPr>
        <w:t>Smatrix</w:t>
      </w:r>
      <w:proofErr w:type="spellEnd"/>
      <w:r w:rsidRPr="00CD4555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Pr="00CD4555">
        <w:rPr>
          <w:rFonts w:ascii="Times New Roman" w:hAnsi="Times New Roman" w:cs="Times New Roman"/>
          <w:sz w:val="40"/>
          <w:szCs w:val="40"/>
        </w:rPr>
        <w:t>Реферативна частина</w:t>
      </w:r>
    </w:p>
    <w:p w14:paraId="0565A3CF" w14:textId="77777777" w:rsidR="00CD4555" w:rsidRDefault="00CD4555" w:rsidP="00CD45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3D507" wp14:editId="016FE9BE">
            <wp:simplePos x="0" y="0"/>
            <wp:positionH relativeFrom="column">
              <wp:posOffset>704850</wp:posOffset>
            </wp:positionH>
            <wp:positionV relativeFrom="paragraph">
              <wp:posOffset>942340</wp:posOffset>
            </wp:positionV>
            <wp:extent cx="5036820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486" y="21449"/>
                <wp:lineTo x="21486" y="0"/>
                <wp:lineTo x="0" y="0"/>
              </wp:wrapPolygon>
            </wp:wrapThrough>
            <wp:docPr id="1" name="Рисунок 1" descr="Sparse Matrices For Efficient Machine Learning - Standard Dev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se Matrices For Efficient Machine Learning - Standard Devi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Sparse</w:t>
      </w:r>
      <w:r w:rsidRPr="00CD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sparce</w:t>
      </w:r>
      <w:r w:rsidRPr="00CD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D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розріджена матриця</w:t>
      </w:r>
      <w:r w:rsidRPr="00CD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розріджений вектор – такі матриця та вектор, більшість елементів яких є нульовими. Через це їх зручно зображати не через масиви, а саме за допомогою відображення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893E781" w14:textId="77777777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C7CF82" w14:textId="77777777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7F7612" w14:textId="77777777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0E64AC" w14:textId="77777777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C04B55" w14:textId="77777777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20FE6B" w14:textId="4FE7792C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2074D5" w14:textId="4E349901" w:rsidR="0069084B" w:rsidRPr="000D6569" w:rsidRDefault="0069084B" w:rsidP="00CD455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56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Приклад </w:t>
      </w:r>
      <w:proofErr w:type="spellStart"/>
      <w:r w:rsidRPr="000D6569">
        <w:rPr>
          <w:rFonts w:ascii="Times New Roman" w:hAnsi="Times New Roman" w:cs="Times New Roman"/>
          <w:b/>
          <w:bCs/>
          <w:sz w:val="32"/>
          <w:szCs w:val="32"/>
          <w:lang w:val="ru-RU"/>
        </w:rPr>
        <w:t>розрідженої</w:t>
      </w:r>
      <w:proofErr w:type="spellEnd"/>
      <w:r w:rsidRPr="000D656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0D6569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матриці</w:t>
      </w:r>
      <w:proofErr w:type="spellEnd"/>
    </w:p>
    <w:p w14:paraId="474DE57B" w14:textId="143E1AA0" w:rsidR="00CD4555" w:rsidRDefault="00CD4555" w:rsidP="00CD4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555">
        <w:rPr>
          <w:rFonts w:ascii="Times New Roman" w:hAnsi="Times New Roman" w:cs="Times New Roman"/>
          <w:sz w:val="28"/>
          <w:szCs w:val="28"/>
        </w:rPr>
        <w:t xml:space="preserve">Таке представлення </w:t>
      </w:r>
      <w:r>
        <w:rPr>
          <w:rFonts w:ascii="Times New Roman" w:hAnsi="Times New Roman" w:cs="Times New Roman"/>
          <w:sz w:val="28"/>
          <w:szCs w:val="28"/>
        </w:rPr>
        <w:t xml:space="preserve">дозволяє витрачати менше пам’яті для збереження великих матриць або векторів, бо, наприклад, квадратна матриця порядку мільйон, </w:t>
      </w:r>
      <w:r w:rsidR="004013FB">
        <w:rPr>
          <w:rFonts w:ascii="Times New Roman" w:hAnsi="Times New Roman" w:cs="Times New Roman"/>
          <w:sz w:val="28"/>
          <w:szCs w:val="28"/>
        </w:rPr>
        <w:t xml:space="preserve">в якій </w:t>
      </w:r>
      <w:r>
        <w:rPr>
          <w:rFonts w:ascii="Times New Roman" w:hAnsi="Times New Roman" w:cs="Times New Roman"/>
          <w:sz w:val="28"/>
          <w:szCs w:val="28"/>
        </w:rPr>
        <w:t xml:space="preserve">при цьому лише десь декілька тисяч ненульових елементів, буде займати багато пам’яті, якщо буде представлена у вигляді двовимірного масиву, </w:t>
      </w:r>
      <w:r w:rsidR="004013FB">
        <w:rPr>
          <w:rFonts w:ascii="Times New Roman" w:hAnsi="Times New Roman" w:cs="Times New Roman"/>
          <w:sz w:val="28"/>
          <w:szCs w:val="28"/>
        </w:rPr>
        <w:t xml:space="preserve">і значно менше пам’яті при представленні за допомогою відображення </w:t>
      </w:r>
      <w:r w:rsidR="004013F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4013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90272C" w14:textId="25113E22" w:rsidR="004013FB" w:rsidRDefault="004013FB" w:rsidP="00CD4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Реалізовані мною класи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SVector</w:t>
      </w:r>
      <w:proofErr w:type="spellEnd"/>
      <w:r w:rsidRPr="00401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SMatrix</w:t>
      </w:r>
      <w:proofErr w:type="spellEnd"/>
      <w:r w:rsidRPr="00401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передбачають роботу саме з таким видом матриць. Кожен клас передбачає можливість введення даних з консолі, встановивши при цьому точність виведення значень, з текстового файлу та бінарного файлу, вказавши попередньо розміри матриць. Відповідно, є можливість виведення даних на екран, у текстовий або бінарний файл. Для останнього є можливість виводу значень у рядок або у стовпчик. Для векторів реалізовано стандартне додавання, скалярний добуток двох векторів. Для матриць також передбачені стандартні операції додавання та </w:t>
      </w:r>
      <w:r w:rsidR="0069084B">
        <w:rPr>
          <w:rFonts w:ascii="Times New Roman" w:hAnsi="Times New Roman" w:cs="Times New Roman"/>
          <w:sz w:val="28"/>
          <w:szCs w:val="28"/>
        </w:rPr>
        <w:t xml:space="preserve">множення, а також множення матриці на вектор. Завдяки реалізації через відображення ці </w:t>
      </w:r>
      <w:r w:rsidR="0069084B">
        <w:rPr>
          <w:rFonts w:ascii="Times New Roman" w:hAnsi="Times New Roman" w:cs="Times New Roman"/>
          <w:sz w:val="28"/>
          <w:szCs w:val="28"/>
        </w:rPr>
        <w:lastRenderedPageBreak/>
        <w:t xml:space="preserve">операції є більш ефективними, ніж якби вони представлені у вигляді масивів. Є можливість міняти місцями рядки та стовпчики всередині матриці. </w:t>
      </w:r>
    </w:p>
    <w:p w14:paraId="21895713" w14:textId="45CA0EE0" w:rsidR="0069084B" w:rsidRDefault="0069084B" w:rsidP="00CD4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E2214" wp14:editId="3CBF983E">
            <wp:simplePos x="0" y="0"/>
            <wp:positionH relativeFrom="column">
              <wp:posOffset>-49530</wp:posOffset>
            </wp:positionH>
            <wp:positionV relativeFrom="paragraph">
              <wp:posOffset>1833880</wp:posOffset>
            </wp:positionV>
            <wp:extent cx="6120130" cy="2328545"/>
            <wp:effectExtent l="0" t="0" r="0" b="0"/>
            <wp:wrapTight wrapText="bothSides">
              <wp:wrapPolygon edited="0">
                <wp:start x="0" y="0"/>
                <wp:lineTo x="0" y="21382"/>
                <wp:lineTo x="21515" y="21382"/>
                <wp:lineTo x="21515" y="0"/>
                <wp:lineTo x="0" y="0"/>
              </wp:wrapPolygon>
            </wp:wrapTight>
            <wp:docPr id="2" name="Рисунок 2" descr="Теорема Лапла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орема Лапла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Найбільш цікавими є методи знаходження визначника та оберненої матриці. Визначник знаходиться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за допомогою теореми Лапласа, тобто через розклад по першому рядку, поступово зменшуючи порядок визначника. Знову ж таки, завдяки реалізації через відображення при знаходженні визначника більша кількість доданків є нульовими, що дозволяє ефективніше його рахувати.</w:t>
      </w:r>
    </w:p>
    <w:p w14:paraId="3FC400ED" w14:textId="3B283889" w:rsidR="0069084B" w:rsidRPr="000D6569" w:rsidRDefault="0069084B" w:rsidP="00CD455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6569">
        <w:rPr>
          <w:rFonts w:ascii="Times New Roman" w:hAnsi="Times New Roman" w:cs="Times New Roman"/>
          <w:b/>
          <w:bCs/>
          <w:sz w:val="32"/>
          <w:szCs w:val="32"/>
        </w:rPr>
        <w:t>Пояснення принципу теореми Лапласа для визначника порядку 3</w:t>
      </w:r>
    </w:p>
    <w:p w14:paraId="534AE586" w14:textId="7ADA7093" w:rsidR="0069084B" w:rsidRDefault="000D6569" w:rsidP="00CD455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1248255" wp14:editId="015321FB">
            <wp:simplePos x="0" y="0"/>
            <wp:positionH relativeFrom="column">
              <wp:posOffset>3700780</wp:posOffset>
            </wp:positionH>
            <wp:positionV relativeFrom="paragraph">
              <wp:posOffset>1470025</wp:posOffset>
            </wp:positionV>
            <wp:extent cx="2369820" cy="1927860"/>
            <wp:effectExtent l="0" t="0" r="0" b="0"/>
            <wp:wrapTight wrapText="bothSides">
              <wp:wrapPolygon edited="0">
                <wp:start x="0" y="0"/>
                <wp:lineTo x="0" y="21344"/>
                <wp:lineTo x="21357" y="21344"/>
                <wp:lineTo x="2135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84B">
        <w:rPr>
          <w:rFonts w:ascii="Times New Roman" w:hAnsi="Times New Roman" w:cs="Times New Roman"/>
          <w:sz w:val="28"/>
          <w:szCs w:val="28"/>
        </w:rPr>
        <w:t xml:space="preserve">Знаходження оберненої матриці відбувається за допомогою </w:t>
      </w:r>
      <w:r>
        <w:rPr>
          <w:rFonts w:ascii="Times New Roman" w:hAnsi="Times New Roman" w:cs="Times New Roman"/>
          <w:sz w:val="28"/>
          <w:szCs w:val="28"/>
        </w:rPr>
        <w:t>алгебраїчних доповнень</w:t>
      </w:r>
      <w:r w:rsidR="006908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Тобто кожен елемент оберненої матриці є результатом ділення свого доповняльного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визначник початкової матриці, помноженої на -1 в степені суми координат елемента. Така реалізація обумовлена досить швидким обчисленням визначників, що було описано вище.</w:t>
      </w:r>
      <w:r w:rsidRPr="000D6569">
        <w:rPr>
          <w:sz w:val="28"/>
          <w:szCs w:val="28"/>
        </w:rPr>
        <w:t xml:space="preserve"> </w:t>
      </w:r>
    </w:p>
    <w:p w14:paraId="172605DD" w14:textId="28BBAB61" w:rsidR="000D6569" w:rsidRPr="00540DCB" w:rsidRDefault="000D6569" w:rsidP="00CD4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DCB">
        <w:rPr>
          <w:rFonts w:ascii="Times New Roman" w:hAnsi="Times New Roman" w:cs="Times New Roman"/>
          <w:sz w:val="28"/>
          <w:szCs w:val="28"/>
        </w:rPr>
        <w:t>Окрім всього, для кожного методу передбачені обробки помилок при некоректному введенні даних, наприклад, при спробі знайти визначник не квадратної матриці або додати два вектори різної довжини.</w:t>
      </w:r>
    </w:p>
    <w:sectPr w:rsidR="000D6569" w:rsidRPr="00540DCB" w:rsidSect="009A642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2"/>
    <w:rsid w:val="000D6569"/>
    <w:rsid w:val="004013FB"/>
    <w:rsid w:val="004165CC"/>
    <w:rsid w:val="00540DCB"/>
    <w:rsid w:val="0069084B"/>
    <w:rsid w:val="00763D66"/>
    <w:rsid w:val="009A6422"/>
    <w:rsid w:val="00CD4555"/>
    <w:rsid w:val="00C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3FEC"/>
  <w15:chartTrackingRefBased/>
  <w15:docId w15:val="{E394B5D0-13FF-4C06-946D-BB1067A3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CED9-2467-4C80-8C31-74255F7B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1545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Пузанов</dc:creator>
  <cp:keywords/>
  <dc:description/>
  <cp:lastModifiedBy>Павел Пузанов</cp:lastModifiedBy>
  <cp:revision>2</cp:revision>
  <dcterms:created xsi:type="dcterms:W3CDTF">2023-12-12T20:19:00Z</dcterms:created>
  <dcterms:modified xsi:type="dcterms:W3CDTF">2023-12-13T15:22:00Z</dcterms:modified>
</cp:coreProperties>
</file>