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960" w:tblpY="45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Protect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Internal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Public（默认）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类的内部可见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子类中也可见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本模块内可见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任何客户端都可见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4435C"/>
    <w:rsid w:val="75D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CrazyGZ</dc:creator>
  <cp:lastModifiedBy>CrazyGZ</cp:lastModifiedBy>
  <dcterms:modified xsi:type="dcterms:W3CDTF">2018-06-06T10:03:50Z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