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金森论文复现与硕士论文结构逻辑检查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基于当前论文逻辑稿、结构整理稿与金森 E4-01 论文的中文整理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一、总体判断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目前论文主线已经基本成立：以大井町 TOD 站域为对象，将 GPS 停留点作为站域 Place 功能和街道活力的行为代理指标，解释“人在站域中在哪里停留、为什么停留、哪些远离站前的街道仍能产生停留”。这个主线比“老年友好步行环境”更集中，也更容易与金森论文形成可复现、可扩展的关系。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但若要达到硕士论文程度，不能只把金森论文的方法换成更多变量。需要把会议论文式的“政策背景-数据-模型-结果”扩展为硕士论文式的“理论定位-先行研究缺口-研究问题-变量体系-模型检验-机制讨论-规划含义”。换句话说，论文的重心应从“我用了 GPS、空间句法、POI、街景”改为“这些变量如何共同解释 TOD 站域从通过空间转化为停留空间”。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二、金森论文的可复现骨架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金森论文部分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实际承担的逻辑功能</w:t>
            </w:r>
          </w:p>
        </w:tc>
        <w:tc>
          <w:tcPr>
            <w:tcW w:type="dxa" w:w="340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可复现到硕士论文的方式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题目与摘要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明确对象、因变量、核心解释变量和距离视角。因变量是滞在数，解释变量是步道结构、沿道 POI 与距站距离。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题目保留“空间分布”和“建成环境影响机制”，摘要中明确因变量、分析尺度、变量组和模型。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 はじめに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从日本 walkable 政策切入，指出站前集聚之外，远离车站区域的滞在创造不足，形成研究 gap。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Introduction 不能从技术开始，应从 TOD 站域的 Place 功能、公共生活和停留行为切入，再提出远站街道的解释问题。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 研究手法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先定义分析单元，再说明步道网络、POI、滞在点、模型。方法服务于问题。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将研究区、数据、变量、模型分成独立小节，补充阈值选择、数据时间一致性、变量聚合方式和稳健性分析。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 対象地域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说明大井町与吉祥寺的交通规模、步道结构、POI 分布和停留分布，为结果解释铺垫。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大井町单案例也要写清再开发背景、500m/10分钟步行圈、商店街/设施/车站出入口等空间条件。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 結果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GLM 和评分分析证明距站距离有负效应，但优质 POI 和步行者空间可缓和距离衰减。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Results 分为描述性空间分布、基准模型、扩展模型、交互项、稳健性检验，避免直接进入解释。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 考察と結論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把结果解释为远站区域也能通过空间条件创造滞在，并指出 link 单位分析的价值与限制。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Discussion 单独成章，解释近站/远站机制差异，说明空间句法和街景变量相对金森的新增贡献。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三、当前论文逻辑检查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主线优点：当前稿已把研究定位从一般 walkability 收束为 TOD 站域内的 staying behaviour，并且把 GPS 停留点定义为 Place 功能的行为代理指标，这是可以支撑硕士论文的核心概念。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主要风险一：摘要和目录中工具名称较多，理论问题还需要前置。应先解释为什么停留行为比通过量更接近街道场所品质，再进入 GPS、空间句法、POI 和街景。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主要风险二：金森使用两个站点进行比较，而你目前更像大井町单案例。单案例可以成立，但必须加强研究区选择理由、再开发背景、边界设定和大井町内部空间差异。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主要风险三：如果模型尚未完成，摘要中的“结果表明”应谨慎；可以写为“旨在检验”“预期揭示”。模型完成后再改成实证结论。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主要风险四：Results 与 Discussion 必须分开。Results 报告分布、模型和稳健性；Discussion 再解释距离衰减、远站停留、设施质量、街景体验和规划含义。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四、硕士论文建议目录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907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章节</w:t>
            </w:r>
          </w:p>
        </w:tc>
        <w:tc>
          <w:tcPr>
            <w:tcW w:type="dxa" w:w="204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建议标题</w:t>
            </w:r>
          </w:p>
        </w:tc>
        <w:tc>
          <w:tcPr>
            <w:tcW w:type="dxa" w:w="294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核心问题</w:t>
            </w:r>
          </w:p>
        </w:tc>
        <w:tc>
          <w:tcPr>
            <w:tcW w:type="dxa" w:w="317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应放入的材料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绪论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 TOD 站域需要研究停留，而不只是研究通行和可达性？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研究背景、问题意识、研究目的、研究问题、贡献、论文结构。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第2章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先行研究与理论框架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既有研究如何理解 Node-Place、Link-Place、walkability 与停留行为？缺口在哪里？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TOD/Node-Place、Link-Place、公共生活、停留行为、GPS/POI/街景/空间句法相关研究。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第3章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研究对象与数据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为什么选择大井町，数据如何被统一到 street segment？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研究区边界、再开发背景、GPS、POI、街景、路网/空间句法数据，时间范围和预处理。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第4章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研究方法与变量设计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如何从停留点构造因变量，如何构造建成环境解释变量？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停留点识别算法、segment 匹配、POI 缓冲、街景语义指标、空间句法指标、模型设定。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第5章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停留在空间上如何分布？哪些变量显著影响停留强度？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核密度图、segment 停留强度图、圈层统计、负二项回归、交互项、稳健性。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第6章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讨论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为什么某些远站街道仍能产生停留？本研究相对金森扩展了什么？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近站/远站机制、空间结构-功能配置-微观体验三层解释、规划启示、与金森对照。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第7章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结论</w:t>
            </w:r>
          </w:p>
        </w:tc>
        <w:tc>
          <w:tcPr>
            <w:tcW w:type="dxa" w:w="29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研究回答了什么，还有什么限制？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主要发现、理论贡献、方法贡献、规划建议、局限与未来研究。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五、现有内容可以填到哪一部分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现有内容</w:t>
            </w:r>
          </w:p>
        </w:tc>
        <w:tc>
          <w:tcPr>
            <w:tcW w:type="dxa" w:w="2268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可放入章节</w:t>
            </w:r>
          </w:p>
        </w:tc>
        <w:tc>
          <w:tcPr>
            <w:tcW w:type="dxa" w:w="3855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建议处理方式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标题、中文摘要、英文摘要、关键词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论文前置部分；第1章末尾也可复用研究目的与贡献表述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保留主线，但摘要中暂时避免过强结果表述；模型完成后再更新为实证发现。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“当前结构诊断”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不直接进入正文；作为写作备忘或导师沟通材料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其中“问题驱动而非技术堆叠”的判断可转化为第1章研究目的和第2章研究缺口。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“建议标题与研究定位”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第1章 研究目的、研究问题、研究贡献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可直接改写为研究定位段落，尤其是“把经过的人转化为停留的人”这一问题意识。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“研究问题与假设”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第1章 研究问题；第4章 模型假设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RQ 与 H 分开：RQ 放绪论，H 放方法章模型设定前。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“修改后的论文目录”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全文目录基础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建议按七章结构重排，并将 Results / Discussion 拆开。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Introduction 段落骨架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第1章 绪论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可以直接扩写为 3-4 个小节：背景、问题、目的、贡献。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Literature Review 写作要点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第2章 先行研究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按理论到方法排序：TOD/Node-Place -&gt; Link-Place/公共生活 -&gt; staying -&gt; 方法研究。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Study Area and Data 要点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第3章 研究对象与数据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补充大井町选择理由、边界图、数据时间范围、数据统一到 segment 的流程图。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Methodology 要点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第4章 研究方法与变量设计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保留负二项回归建议，新增变量定义表、公式、阈值依据、稳健性设计。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变量与分析单元设计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第4章 核心内容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整理为一张变量表：因变量、距离变量、空间句法、POI、街景、控制变量、预期方向。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模型实施建议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第4章末尾与第5章开头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分层模型顺序很好，可作为实证分析路线：基准模型、变量组模型、交互模型、稳健性模型。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先行研究对应表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第2章末尾或附录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正文中不宜只放表，应把表转化为文献综述叙述，并保留表作为写作检查表。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可直接改写进正文的段落骨架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第1章与第2章之间的过渡段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可以使用，但要补引用，并避免与摘要重复。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下一步写作与数据检查清单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不放正文；作为研究管理清单</w:t>
            </w:r>
          </w:p>
        </w:tc>
        <w:tc>
          <w:tcPr>
            <w:tcW w:type="dxa" w:w="385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用于检查数据年份、GPS 阈值、POI 缓冲、街景采样点和模型诊断。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六、变量与模型应扩展到硕士论文程度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3061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金森论文做法</w:t>
            </w:r>
          </w:p>
        </w:tc>
        <w:tc>
          <w:tcPr>
            <w:tcW w:type="dxa" w:w="3742"/>
            <w:vAlign w:val="center"/>
            <w:shd w:fill="EAF2F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硕士论文建议扩展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因变量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步道 link 单位的 7 日滞在数，offset 校正步道长度。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保留停留数，并补充单位长度停留密度、时间段停留、平日/周末差异作为辅助分析。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距离变量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车站重心到 link 中点的经路最短距离，并与变量做交互。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进一步说明采用车站重心、出入口或站前广场作为起点的理由；可做距离定义敏感性。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 POI、热门 POI、高评价 POI。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区分数量、质量和类型；可以合成商业/餐饮/公共设施/休憩设施变量，避免 POI 总量解释过粗。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步道结构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步行者专用道路、步车分离、路侧带、步车一体。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若没有同等数据，可用道路等级、人行空间宽度、交叉口密度、街道断面特征替代并说明限制。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空间句法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金森未纳入。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作为你的扩展重点，加入 integration、choice、connectivity 等，解释网络到达潜力与穿行潜力。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街景环境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金森未纳入。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作为第二个扩展重点，加入 GVI、天空开敞度、建筑围合、店面/绿化/道路可视比例等微观体验变量。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</w:t>
            </w:r>
          </w:p>
        </w:tc>
        <w:tc>
          <w:tcPr>
            <w:tcW w:type="dxa" w:w="306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负二项 GLM + 评分分析。</w:t>
            </w:r>
          </w:p>
        </w:tc>
        <w:tc>
          <w:tcPr>
            <w:tcW w:type="dxa" w:w="374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保留负二项作为主模型，补充分层模型、交互项、VIF、Moran's I、阈值敏感性；必要时补空间误差模型或 GWR。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七、建议马上补写的正文块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第1章补写：从日本 walkable 政策和 TOD 站域公共生活切入，说明停留行为是 Place 功能的行为表现。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第2章补写：把文献综述改成“理论-行为-方法”三段，而不是按工具罗列。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第3章补写：大井町为何适合作为单案例，研究边界如何确定，数据年份是否一致。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第4章补写：停留点识别阈值、segment 匹配规则、变量表、模型公式和假设方向。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第5章预留：先做描述性图，再做模型表，最后做交互项图，不要一开始就讨论意义。</w:t>
      </w:r>
    </w:p>
    <w:p>
      <w:pPr>
        <w:pStyle w:val="ListBullet"/>
        <w:spacing w:line="276" w:lineRule="auto" w:after="120"/>
      </w:pPr>
      <w:r>
        <w:rPr>
          <w:rFonts w:ascii="Microsoft YaHei" w:hAnsi="Microsoft YaHei" w:eastAsia="Microsoft YaHei"/>
          <w:sz w:val="21"/>
        </w:rPr>
        <w:t>第6章预留：围绕“距离衰减能否被空间结构、功能配置、微观体验削弱”组织讨论。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八、可直接采用的研究问题版本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RQ1：大井町 TOD 站域内的停留行为在 street segment 尺度上呈现怎样的空间分布和距离衰减特征？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RQ2：空间句法所刻画的路网结构、POI 所刻画的功能配置、街景语义所刻画的微观体验，分别如何影响停留强度？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RQ3：在远离站前核心区的街道中，哪些建成环境条件能够削弱距站距离对停留行为的负向影响？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RQ4：相较于只关注步道结构和沿道设施的金森研究，整合路网拓扑与街景微观环境是否能更充分解释 TOD 站域的停留机制？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九、结论性建议</w:t>
      </w:r>
    </w:p>
    <w:p>
      <w:pPr>
        <w:spacing w:line="276" w:lineRule="auto" w:after="120"/>
      </w:pPr>
      <w:r>
        <w:rPr>
          <w:rFonts w:ascii="Microsoft YaHei" w:hAnsi="Microsoft YaHei" w:eastAsia="Microsoft YaHei"/>
          <w:sz w:val="21"/>
        </w:rPr>
        <w:t>当前内容已经可以进入硕士论文写作，但应先把“论文目录”和“现有材料归位”完成，再继续扩写正文。最优先的动作不是增加更多先行研究，而是固定七章结构、确定研究边界、完成变量表和模型路线。只要保持“停留行为作为 TOD Place 功能的行为代理指标”这一主轴，金森论文就可以作为方法和问题意识的参照，而你的硕士论文则通过空间句法与街景微观环境实现扩展。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