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问卷1：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是——4分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有时——2分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否——0分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0-16分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结果：您的耳鸣等级为轻微，</w:t>
      </w:r>
      <w:r>
        <w:rPr>
          <w:rFonts w:hint="eastAsia"/>
          <w:sz w:val="24"/>
          <w:szCs w:val="32"/>
        </w:rPr>
        <w:t>只有在安静环境下可以听到耳鸣声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18-36分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结果：您的耳鸣等级为轻度，</w:t>
      </w:r>
      <w:r>
        <w:rPr>
          <w:rFonts w:hint="eastAsia"/>
          <w:sz w:val="24"/>
          <w:szCs w:val="32"/>
        </w:rPr>
        <w:t>耳鸣易被周围环境声音掩盖，容易因为其他事情忘记耳鸣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38-56分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结果：您的耳鸣等级为中度，耳鸣</w:t>
      </w:r>
      <w:r>
        <w:rPr>
          <w:rFonts w:hint="eastAsia"/>
          <w:sz w:val="24"/>
          <w:szCs w:val="32"/>
        </w:rPr>
        <w:t>在有背景声时也能觉察，但仍然可以进行日常生活和工作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58-76分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结果：您的耳鸣等级为重度，您</w:t>
      </w:r>
      <w:r>
        <w:rPr>
          <w:rFonts w:hint="eastAsia"/>
          <w:sz w:val="24"/>
          <w:szCs w:val="32"/>
        </w:rPr>
        <w:t>总是可以听到耳鸣声，影响睡眠及日常生活与工作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78-100分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结果：您的耳鸣等级为灾难，</w:t>
      </w:r>
      <w:r>
        <w:rPr>
          <w:rFonts w:hint="eastAsia"/>
          <w:sz w:val="24"/>
          <w:szCs w:val="32"/>
        </w:rPr>
        <w:t>经常听到耳鸣声，干扰睡眠，对日常各种活动造成灾难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问卷2：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不符合——0分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有时符合——1分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经常符合——2分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总是符合——3分</w:t>
      </w:r>
    </w:p>
    <w:p>
      <w:pPr>
        <w:rPr>
          <w:rFonts w:hint="default"/>
          <w:b/>
          <w:bCs/>
          <w:color w:val="FF0000"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  <w:lang w:val="en-US" w:eastAsia="zh-CN"/>
        </w:rPr>
        <w:t>每个量表的7项得分之和乘以2为该量表的总分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压力条目：T1、T6、T8、T11、T12、T14、T18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≤14分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结果：压力量表中您的得分为正常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15-18分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结果：压力量表显示您具有轻度压力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19-25分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结果：压力量表显示您具有中度压力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26-33分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结果：压力量表显示您具有重度压力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≥34分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结果：压力量表显示您具有非常大的压力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焦虑条目：T2、T4、T7、T9、T15、T19、T20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≤7分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结果：焦虑量表中你的得分为正常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8-9分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结果：焦虑量表显示您具有轻度焦虑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10-14分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结果：焦虑量表显示您具有中度焦虑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15-19分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结果：焦虑量表显示您具有重度焦虑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≥20分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结果：焦虑量表显示您的焦虑程度较为严重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抑郁条目：T3、T5、T10、T13、T16、T17、T21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≤9分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结果：抑郁量表中你的得分为正常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10-13分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结果：抑郁量表显示您具有轻度抑郁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14-20分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结果：抑郁量表显示您具有中度抑郁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21-27分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结果：抑郁量表显示您具有重度抑郁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≥28分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结果：抑郁量表显示您的抑郁程度较为严重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问卷3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极少——0分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较少——1分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中等——2分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较多——3分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很多——4分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没有具体评分标准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结果：您当前的焦虑敏感性得分为____分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问卷4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完全不符</w:t>
      </w:r>
      <w:r>
        <w:rPr>
          <w:rFonts w:hint="eastAsia"/>
          <w:sz w:val="24"/>
          <w:szCs w:val="32"/>
          <w:lang w:val="en-US" w:eastAsia="zh-CN"/>
        </w:rPr>
        <w:t>——0分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大部分不符合</w:t>
      </w:r>
      <w:r>
        <w:rPr>
          <w:rFonts w:hint="eastAsia"/>
          <w:sz w:val="24"/>
          <w:szCs w:val="32"/>
          <w:lang w:val="en-US" w:eastAsia="zh-CN"/>
        </w:rPr>
        <w:t>——1分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有点不符</w:t>
      </w:r>
      <w:r>
        <w:rPr>
          <w:rFonts w:hint="eastAsia"/>
          <w:sz w:val="24"/>
          <w:szCs w:val="32"/>
          <w:lang w:val="en-US" w:eastAsia="zh-CN"/>
        </w:rPr>
        <w:t>——2分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有点符合</w:t>
      </w:r>
      <w:r>
        <w:rPr>
          <w:rFonts w:hint="eastAsia"/>
          <w:sz w:val="24"/>
          <w:szCs w:val="32"/>
          <w:lang w:val="en-US" w:eastAsia="zh-CN"/>
        </w:rPr>
        <w:t>——3分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大部分符合</w:t>
      </w:r>
      <w:r>
        <w:rPr>
          <w:rFonts w:hint="eastAsia"/>
          <w:sz w:val="24"/>
          <w:szCs w:val="32"/>
          <w:lang w:val="en-US" w:eastAsia="zh-CN"/>
        </w:rPr>
        <w:t>——4分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完全符合</w:t>
      </w:r>
      <w:r>
        <w:rPr>
          <w:rFonts w:hint="eastAsia"/>
          <w:sz w:val="24"/>
          <w:szCs w:val="32"/>
          <w:lang w:val="en-US" w:eastAsia="zh-CN"/>
        </w:rPr>
        <w:t>——5分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反向计分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完全不符</w:t>
      </w:r>
      <w:r>
        <w:rPr>
          <w:rFonts w:hint="eastAsia"/>
          <w:sz w:val="24"/>
          <w:szCs w:val="32"/>
          <w:lang w:val="en-US" w:eastAsia="zh-CN"/>
        </w:rPr>
        <w:t>——5分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大部分不符合</w:t>
      </w:r>
      <w:r>
        <w:rPr>
          <w:rFonts w:hint="eastAsia"/>
          <w:sz w:val="24"/>
          <w:szCs w:val="32"/>
          <w:lang w:val="en-US" w:eastAsia="zh-CN"/>
        </w:rPr>
        <w:t>——4分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有点不符</w:t>
      </w:r>
      <w:r>
        <w:rPr>
          <w:rFonts w:hint="eastAsia"/>
          <w:sz w:val="24"/>
          <w:szCs w:val="32"/>
          <w:lang w:val="en-US" w:eastAsia="zh-CN"/>
        </w:rPr>
        <w:t>——3分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有点符合</w:t>
      </w:r>
      <w:r>
        <w:rPr>
          <w:rFonts w:hint="eastAsia"/>
          <w:sz w:val="24"/>
          <w:szCs w:val="32"/>
          <w:lang w:val="en-US" w:eastAsia="zh-CN"/>
        </w:rPr>
        <w:t>——2分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大部分符合</w:t>
      </w:r>
      <w:r>
        <w:rPr>
          <w:rFonts w:hint="eastAsia"/>
          <w:sz w:val="24"/>
          <w:szCs w:val="32"/>
          <w:lang w:val="en-US" w:eastAsia="zh-CN"/>
        </w:rPr>
        <w:t>——1分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完全符合</w:t>
      </w:r>
      <w:r>
        <w:rPr>
          <w:rFonts w:hint="eastAsia"/>
          <w:sz w:val="24"/>
          <w:szCs w:val="32"/>
          <w:lang w:val="en-US" w:eastAsia="zh-CN"/>
        </w:rPr>
        <w:t>——0分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题目5、8、13、15、18、32、36为反向计分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神经质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>1、6、11、16、21、26、31、</w:t>
      </w:r>
      <w:r>
        <w:rPr>
          <w:rFonts w:hint="default"/>
          <w:sz w:val="24"/>
          <w:szCs w:val="32"/>
          <w:highlight w:val="yellow"/>
          <w:lang w:val="en-US" w:eastAsia="zh-CN"/>
        </w:rPr>
        <w:t>36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结果：您在神经质方面得分______分。得分越高，表示情绪越稳定；得分越高，表示情绪越不稳定。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严谨性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>2、7、12、17、22、27、</w:t>
      </w:r>
      <w:r>
        <w:rPr>
          <w:rFonts w:hint="default"/>
          <w:sz w:val="24"/>
          <w:szCs w:val="32"/>
          <w:highlight w:val="yellow"/>
          <w:lang w:val="en-US" w:eastAsia="zh-CN"/>
        </w:rPr>
        <w:t>32</w:t>
      </w:r>
      <w:r>
        <w:rPr>
          <w:rFonts w:hint="default"/>
          <w:sz w:val="24"/>
          <w:szCs w:val="32"/>
          <w:lang w:val="en-US" w:eastAsia="zh-CN"/>
        </w:rPr>
        <w:t>、37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结果：您在严谨性方面得分_____分。得分越高，责任心越强。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宜人性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>3、</w:t>
      </w:r>
      <w:r>
        <w:rPr>
          <w:rFonts w:hint="default"/>
          <w:sz w:val="24"/>
          <w:szCs w:val="32"/>
          <w:highlight w:val="yellow"/>
          <w:lang w:val="en-US" w:eastAsia="zh-CN"/>
        </w:rPr>
        <w:t>8</w:t>
      </w:r>
      <w:r>
        <w:rPr>
          <w:rFonts w:hint="default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highlight w:val="yellow"/>
          <w:lang w:val="en-US" w:eastAsia="zh-CN"/>
        </w:rPr>
        <w:t>13</w:t>
      </w:r>
      <w:r>
        <w:rPr>
          <w:rFonts w:hint="default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highlight w:val="yellow"/>
          <w:lang w:val="en-US" w:eastAsia="zh-CN"/>
        </w:rPr>
        <w:t>18</w:t>
      </w:r>
      <w:r>
        <w:rPr>
          <w:rFonts w:hint="default"/>
          <w:sz w:val="24"/>
          <w:szCs w:val="32"/>
          <w:lang w:val="en-US" w:eastAsia="zh-CN"/>
        </w:rPr>
        <w:t>、23、28、33、38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结果：您在宜人性方面得分_____分。得分越高，性格越随和。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开放性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>4、9、14、19、24、29、34、39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结果：您在开放性方面得分_____分。得分越高，性格越开朗，态度开放，容易接受新事物。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外向性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highlight w:val="yellow"/>
          <w:lang w:val="en-US" w:eastAsia="zh-CN"/>
        </w:rPr>
        <w:t>5</w:t>
      </w:r>
      <w:r>
        <w:rPr>
          <w:rFonts w:hint="default"/>
          <w:sz w:val="24"/>
          <w:szCs w:val="32"/>
          <w:lang w:val="en-US" w:eastAsia="zh-CN"/>
        </w:rPr>
        <w:t>、10、</w:t>
      </w:r>
      <w:r>
        <w:rPr>
          <w:rFonts w:hint="default"/>
          <w:sz w:val="24"/>
          <w:szCs w:val="32"/>
          <w:highlight w:val="yellow"/>
          <w:lang w:val="en-US" w:eastAsia="zh-CN"/>
        </w:rPr>
        <w:t>15</w:t>
      </w:r>
      <w:r>
        <w:rPr>
          <w:rFonts w:hint="default"/>
          <w:sz w:val="24"/>
          <w:szCs w:val="32"/>
          <w:lang w:val="en-US" w:eastAsia="zh-CN"/>
        </w:rPr>
        <w:t>、20、25、30、35、40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结果：您在外向性方面得分_____分。得分越高，性格越外向。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问卷5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完全不符合——1分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有点符合——2分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基本符合——3分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非常符合——4分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完全符合——5分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预期性行为（6、10、5、9、7、3）：对未来事件的害怕所产生的行为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结果：您在预期性行为方面得分______分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抑制性行为（11、4、12）：对不确定性所产生的经验性行为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</w:t>
      </w:r>
      <w:r>
        <w:rPr>
          <w:rFonts w:hint="default"/>
          <w:sz w:val="24"/>
          <w:szCs w:val="32"/>
          <w:lang w:val="en-US" w:eastAsia="zh-CN"/>
        </w:rPr>
        <w:t>抑制性行为</w:t>
      </w:r>
      <w:r>
        <w:rPr>
          <w:rFonts w:hint="eastAsia"/>
          <w:sz w:val="24"/>
          <w:szCs w:val="32"/>
          <w:lang w:val="en-US" w:eastAsia="zh-CN"/>
        </w:rPr>
        <w:t>方面得分______分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预期性情绪（8、1、2）：对未来不确定性事件所产生的情绪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结果：您在</w:t>
      </w:r>
      <w:r>
        <w:rPr>
          <w:rFonts w:hint="default"/>
          <w:sz w:val="24"/>
          <w:szCs w:val="32"/>
          <w:lang w:val="en-US" w:eastAsia="zh-CN"/>
        </w:rPr>
        <w:t>预期性情绪</w:t>
      </w:r>
      <w:r>
        <w:rPr>
          <w:rFonts w:hint="eastAsia"/>
          <w:sz w:val="24"/>
          <w:szCs w:val="32"/>
          <w:lang w:val="en-US" w:eastAsia="zh-CN"/>
        </w:rPr>
        <w:t>方面得分______分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问卷6</w:t>
      </w:r>
    </w:p>
    <w:bookmarkEnd w:id="0"/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A.睡眠质量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根据条目6的应答计分“很好”计0分，“较好”计1分，“较差”计2分，“很差”计3分。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B.入睡时间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1.条目2的计分为“≤15分”计0分，“16～30分”计1分，“31~60”计2分，“≥60分”计3分。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2.条目5a的计分为“</w:t>
      </w:r>
      <w:r>
        <w:rPr>
          <w:rFonts w:hint="eastAsia"/>
          <w:sz w:val="24"/>
          <w:szCs w:val="32"/>
          <w:lang w:val="en-US" w:eastAsia="zh-CN"/>
        </w:rPr>
        <w:t>过去一个月没有</w:t>
      </w:r>
      <w:r>
        <w:rPr>
          <w:rFonts w:hint="default"/>
          <w:sz w:val="24"/>
          <w:szCs w:val="32"/>
          <w:lang w:val="en-US" w:eastAsia="zh-CN"/>
        </w:rPr>
        <w:t>”计0分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每周平均不足一个晚上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每周平均有一或两个晚上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每周有平均三个或更多晚上</w:t>
      </w:r>
      <w:r>
        <w:rPr>
          <w:rFonts w:hint="eastAsia"/>
          <w:sz w:val="24"/>
          <w:szCs w:val="32"/>
          <w:lang w:val="en-US" w:eastAsia="zh-CN"/>
        </w:rPr>
        <w:t>”计3分。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3.累加条目2和5a的计分，若累加分为“0”计0分，“1~2”计1分，“3~4”计2分，“5~6”计3分。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C.睡眠时间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根据条目4的应答计分，“&gt;7小时”计0分，“6~7”计1分，“5~6”计2分，“&lt;5小时”计3分。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D.睡眠效率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1.床上时间=条目3（起床时间）-条目1（上床时间）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2.睡眠效率=条目4（睡眠时间）/床上时间×100%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3.成分D计分位，睡眠效率&gt;85%计0分，75~84%计1分，65~74%计2分，&lt;65%计3分。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E.睡眠障碍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根据条目5b至5j的计分为“</w:t>
      </w:r>
      <w:r>
        <w:rPr>
          <w:rFonts w:hint="eastAsia"/>
          <w:sz w:val="24"/>
          <w:szCs w:val="32"/>
          <w:lang w:val="en-US" w:eastAsia="zh-CN"/>
        </w:rPr>
        <w:t>过去一个月没有</w:t>
      </w:r>
      <w:r>
        <w:rPr>
          <w:rFonts w:hint="default"/>
          <w:sz w:val="24"/>
          <w:szCs w:val="32"/>
          <w:lang w:val="en-US" w:eastAsia="zh-CN"/>
        </w:rPr>
        <w:t>”计0分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每周平均不足一个晚上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每周平均有一或两个晚上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每周有平均三个或更多晚上</w:t>
      </w:r>
      <w:r>
        <w:rPr>
          <w:rFonts w:hint="eastAsia"/>
          <w:sz w:val="24"/>
          <w:szCs w:val="32"/>
          <w:lang w:val="en-US" w:eastAsia="zh-CN"/>
        </w:rPr>
        <w:t>”计3分。</w:t>
      </w:r>
      <w:r>
        <w:rPr>
          <w:rFonts w:hint="default"/>
          <w:sz w:val="24"/>
          <w:szCs w:val="32"/>
          <w:lang w:val="en-US" w:eastAsia="zh-CN"/>
        </w:rPr>
        <w:t>累加条目5b至5j的计分，若累加分为“0”则成分E计0分，“1~9”计1分，“10~18”计2分，“19~27”计3分。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F.催眠药物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根据条目7的应答计分，“</w:t>
      </w:r>
      <w:r>
        <w:rPr>
          <w:rFonts w:hint="eastAsia"/>
          <w:sz w:val="24"/>
          <w:szCs w:val="32"/>
          <w:lang w:val="en-US" w:eastAsia="zh-CN"/>
        </w:rPr>
        <w:t>过去一个月没有</w:t>
      </w:r>
      <w:r>
        <w:rPr>
          <w:rFonts w:hint="default"/>
          <w:sz w:val="24"/>
          <w:szCs w:val="32"/>
          <w:lang w:val="en-US" w:eastAsia="zh-CN"/>
        </w:rPr>
        <w:t>”计0分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每周平均不足一个晚上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每周平均有一或两个晚上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每周有平均三个或更多晚上</w:t>
      </w:r>
      <w:r>
        <w:rPr>
          <w:rFonts w:hint="eastAsia"/>
          <w:sz w:val="24"/>
          <w:szCs w:val="32"/>
          <w:lang w:val="en-US" w:eastAsia="zh-CN"/>
        </w:rPr>
        <w:t>”计3分。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G.日间功能障碍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⒈根据条目8的应答计分，“</w:t>
      </w:r>
      <w:r>
        <w:rPr>
          <w:rFonts w:hint="eastAsia"/>
          <w:sz w:val="24"/>
          <w:szCs w:val="32"/>
          <w:lang w:val="en-US" w:eastAsia="zh-CN"/>
        </w:rPr>
        <w:t>过去一个月没有</w:t>
      </w:r>
      <w:r>
        <w:rPr>
          <w:rFonts w:hint="default"/>
          <w:sz w:val="24"/>
          <w:szCs w:val="32"/>
          <w:lang w:val="en-US" w:eastAsia="zh-CN"/>
        </w:rPr>
        <w:t>”计0分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每周平均不足一个晚上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每周平均有一或两个晚上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每周有平均三个或更多晚上</w:t>
      </w:r>
      <w:r>
        <w:rPr>
          <w:rFonts w:hint="eastAsia"/>
          <w:sz w:val="24"/>
          <w:szCs w:val="32"/>
          <w:lang w:val="en-US" w:eastAsia="zh-CN"/>
        </w:rPr>
        <w:t>”计3分。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⒉根据条目9的应答计分，“</w:t>
      </w:r>
      <w:r>
        <w:rPr>
          <w:rFonts w:hint="eastAsia"/>
          <w:sz w:val="24"/>
          <w:szCs w:val="32"/>
          <w:lang w:val="en-US" w:eastAsia="zh-CN"/>
        </w:rPr>
        <w:t>过去一个月没有</w:t>
      </w:r>
      <w:r>
        <w:rPr>
          <w:rFonts w:hint="default"/>
          <w:sz w:val="24"/>
          <w:szCs w:val="32"/>
          <w:lang w:val="en-US" w:eastAsia="zh-CN"/>
        </w:rPr>
        <w:t>”计0分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每周平均不足一个晚上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每周平均有一或两个晚上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计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分</w:t>
      </w:r>
      <w:r>
        <w:rPr>
          <w:rFonts w:hint="eastAsia"/>
          <w:sz w:val="24"/>
          <w:szCs w:val="32"/>
          <w:lang w:val="en-US" w:eastAsia="zh-CN"/>
        </w:rPr>
        <w:t>，“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每周有平均三个或更多晚上</w:t>
      </w:r>
      <w:r>
        <w:rPr>
          <w:rFonts w:hint="eastAsia"/>
          <w:sz w:val="24"/>
          <w:szCs w:val="32"/>
          <w:lang w:val="en-US" w:eastAsia="zh-CN"/>
        </w:rPr>
        <w:t>”计3分。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⒊累加条目8和9的得分，若累加分为“0”则成分G计0分，“1~2”计1分，“3~4”计2分，“5~6”计3分。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PSQI总分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PSQI总分=成分A+成分B+成分C+成分D+成分E+成分F+成分G。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结果：您的睡眠质量评分为______分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41D32"/>
    <w:multiLevelType w:val="singleLevel"/>
    <w:tmpl w:val="C4541D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15893"/>
    <w:rsid w:val="448D7636"/>
    <w:rsid w:val="4CCC2C32"/>
    <w:rsid w:val="73C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2021-07-10T05:16:00Z</dcterms:created>
  <dc:creator>RU CHEN</dc:creator>
  <cp:lastModifiedBy>RU CHEN</cp:lastModifiedBy>
  <dcterms:modified xsi:type="dcterms:W3CDTF">2021-08-07T13:21:47Z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C55234DA285347AD9BAB414177F8A5E7</vt:lpwstr>
  </property>
</Properties>
</file>