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B3F21" w14:textId="361A4418" w:rsidR="005C7546" w:rsidRDefault="002F3DAA" w:rsidP="002F3DAA">
      <w:pPr>
        <w:pStyle w:val="Title"/>
      </w:pPr>
      <w:proofErr w:type="spellStart"/>
      <w:r>
        <w:t>Monitair</w:t>
      </w:r>
      <w:proofErr w:type="spellEnd"/>
      <w:r>
        <w:t xml:space="preserve"> Software Build Guide</w:t>
      </w:r>
    </w:p>
    <w:p w14:paraId="28B322BD" w14:textId="4AAAC722" w:rsidR="002F3DAA" w:rsidRDefault="002F3DAA" w:rsidP="002F3DAA">
      <w:r>
        <w:t xml:space="preserve">This document will tell you how to build and deploy the </w:t>
      </w:r>
      <w:proofErr w:type="spellStart"/>
      <w:r>
        <w:t>Monitair</w:t>
      </w:r>
      <w:proofErr w:type="spellEnd"/>
      <w:r>
        <w:t xml:space="preserve"> software for an Air Quality sensor node.</w:t>
      </w:r>
    </w:p>
    <w:p w14:paraId="14A64510" w14:textId="22B90D9F" w:rsidR="002F3DAA" w:rsidRDefault="002F3DAA" w:rsidP="002F3DAA">
      <w:pPr>
        <w:pStyle w:val="Heading1"/>
      </w:pPr>
      <w:r>
        <w:t>Pre-Requisites</w:t>
      </w:r>
    </w:p>
    <w:p w14:paraId="304C5A8A" w14:textId="1D198531" w:rsidR="002F3DAA" w:rsidRPr="002F3DAA" w:rsidRDefault="002F3DAA" w:rsidP="002F3DAA">
      <w:r>
        <w:t>This is the configuration information that you will need to create a build environment for the software.</w:t>
      </w:r>
    </w:p>
    <w:p w14:paraId="630AB854" w14:textId="2CF83F8D" w:rsidR="002F3DAA" w:rsidRDefault="002F3DAA" w:rsidP="002F3DAA">
      <w:pPr>
        <w:pStyle w:val="Heading2"/>
      </w:pPr>
      <w:r>
        <w:t>Arduino SDK</w:t>
      </w:r>
    </w:p>
    <w:p w14:paraId="259F4DBB" w14:textId="593F3A81" w:rsidR="002F3DAA" w:rsidRDefault="002F3DAA" w:rsidP="002F3DAA">
      <w:r>
        <w:t>You must have at least version 1.6.11 (this is the one that I use for building my nodes)</w:t>
      </w:r>
    </w:p>
    <w:p w14:paraId="69B45947" w14:textId="2F272204" w:rsidR="002F3DAA" w:rsidRDefault="002F3DAA" w:rsidP="002F3DAA">
      <w:pPr>
        <w:pStyle w:val="Heading2"/>
      </w:pPr>
      <w:r>
        <w:t>ESP8266 Hardware platform</w:t>
      </w:r>
    </w:p>
    <w:p w14:paraId="7A6F7A92" w14:textId="0BBD4C11" w:rsidR="002F3DAA" w:rsidRDefault="002F3DAA" w:rsidP="002F3DAA">
      <w:r>
        <w:t>If you use the later versions of the ESP8266 hardware builds you will have problems using Secure Sockets (required for use with Azure IoT Hub) due to memory issues. Version 2.4.2 of the ESP8266 distribution works well.</w:t>
      </w:r>
    </w:p>
    <w:p w14:paraId="781BE4F1" w14:textId="050EE69F" w:rsidR="002F3DAA" w:rsidRDefault="002F3DAA" w:rsidP="002F3DAA">
      <w:pPr>
        <w:pStyle w:val="Heading2"/>
      </w:pPr>
      <w:r>
        <w:t>Arduino Libraries</w:t>
      </w:r>
    </w:p>
    <w:p w14:paraId="27B21E3B" w14:textId="0D2881A9" w:rsidR="002F3DAA" w:rsidRDefault="002F3DAA" w:rsidP="002F3DAA">
      <w:r>
        <w:t>You will need to have the following libraries installed on your system. Search for them in the libraries by the names that are given below.</w:t>
      </w:r>
    </w:p>
    <w:p w14:paraId="0883116F" w14:textId="523A7EF2" w:rsidR="002F3DAA" w:rsidRDefault="002F3DAA" w:rsidP="002F3DAA">
      <w:pPr>
        <w:pStyle w:val="ListParagraph"/>
        <w:numPr>
          <w:ilvl w:val="0"/>
          <w:numId w:val="1"/>
        </w:numPr>
      </w:pPr>
      <w:proofErr w:type="spellStart"/>
      <w:r w:rsidRPr="002F3DAA">
        <w:rPr>
          <w:b/>
        </w:rPr>
        <w:t>Adfruit</w:t>
      </w:r>
      <w:proofErr w:type="spellEnd"/>
      <w:r w:rsidRPr="002F3DAA">
        <w:rPr>
          <w:b/>
        </w:rPr>
        <w:t xml:space="preserve"> BME280 Library</w:t>
      </w:r>
      <w:r>
        <w:t xml:space="preserve"> (for the temperature, pressure and humidity sensor)</w:t>
      </w:r>
    </w:p>
    <w:p w14:paraId="2924F06B" w14:textId="0B810FBC" w:rsidR="002F3DAA" w:rsidRDefault="002F3DAA" w:rsidP="002F3DAA">
      <w:pPr>
        <w:pStyle w:val="ListParagraph"/>
        <w:numPr>
          <w:ilvl w:val="0"/>
          <w:numId w:val="1"/>
        </w:numPr>
      </w:pPr>
      <w:r w:rsidRPr="002F3DAA">
        <w:rPr>
          <w:b/>
        </w:rPr>
        <w:t>Adafruit Unified Sensor</w:t>
      </w:r>
      <w:r>
        <w:t xml:space="preserve"> (for the temperature, pressure and humidity sensor)</w:t>
      </w:r>
    </w:p>
    <w:p w14:paraId="71456474" w14:textId="415158DF" w:rsidR="002F3DAA" w:rsidRDefault="00683D29" w:rsidP="002F3DAA">
      <w:pPr>
        <w:pStyle w:val="ListParagraph"/>
        <w:numPr>
          <w:ilvl w:val="0"/>
          <w:numId w:val="1"/>
        </w:numPr>
      </w:pPr>
      <w:proofErr w:type="spellStart"/>
      <w:r>
        <w:rPr>
          <w:b/>
        </w:rPr>
        <w:t>eZtime</w:t>
      </w:r>
      <w:proofErr w:type="spellEnd"/>
      <w:r>
        <w:rPr>
          <w:b/>
        </w:rPr>
        <w:t xml:space="preserve"> </w:t>
      </w:r>
      <w:r>
        <w:t>(for the network time service)</w:t>
      </w:r>
    </w:p>
    <w:p w14:paraId="68CB470A" w14:textId="147D8FFD" w:rsidR="00683D29" w:rsidRDefault="00683D29" w:rsidP="002F3DAA">
      <w:pPr>
        <w:pStyle w:val="ListParagraph"/>
        <w:numPr>
          <w:ilvl w:val="0"/>
          <w:numId w:val="1"/>
        </w:numPr>
      </w:pPr>
      <w:proofErr w:type="spellStart"/>
      <w:r>
        <w:rPr>
          <w:b/>
        </w:rPr>
        <w:t>MicroNMEA</w:t>
      </w:r>
      <w:proofErr w:type="spellEnd"/>
      <w:r>
        <w:rPr>
          <w:b/>
        </w:rPr>
        <w:t xml:space="preserve"> </w:t>
      </w:r>
      <w:r>
        <w:t>(for the GPS receiver)</w:t>
      </w:r>
    </w:p>
    <w:p w14:paraId="30098B97" w14:textId="5A09A570" w:rsidR="00683D29" w:rsidRDefault="00683D29" w:rsidP="002F3DAA">
      <w:pPr>
        <w:pStyle w:val="ListParagraph"/>
        <w:numPr>
          <w:ilvl w:val="0"/>
          <w:numId w:val="1"/>
        </w:numPr>
      </w:pPr>
      <w:proofErr w:type="spellStart"/>
      <w:r>
        <w:rPr>
          <w:b/>
        </w:rPr>
        <w:t>NeopixelBus</w:t>
      </w:r>
      <w:proofErr w:type="spellEnd"/>
      <w:r>
        <w:rPr>
          <w:b/>
        </w:rPr>
        <w:t xml:space="preserve"> by </w:t>
      </w:r>
      <w:proofErr w:type="spellStart"/>
      <w:r>
        <w:rPr>
          <w:b/>
        </w:rPr>
        <w:t>Makuma</w:t>
      </w:r>
      <w:proofErr w:type="spellEnd"/>
      <w:r>
        <w:rPr>
          <w:b/>
        </w:rPr>
        <w:t xml:space="preserve"> </w:t>
      </w:r>
      <w:r>
        <w:t xml:space="preserve">(for the </w:t>
      </w:r>
      <w:proofErr w:type="spellStart"/>
      <w:r>
        <w:t>Neopixels</w:t>
      </w:r>
      <w:proofErr w:type="spellEnd"/>
      <w:r>
        <w:t>)</w:t>
      </w:r>
    </w:p>
    <w:p w14:paraId="3F1CB120" w14:textId="7799FDA1" w:rsidR="00683D29" w:rsidRDefault="00683D29" w:rsidP="002F3DAA">
      <w:pPr>
        <w:pStyle w:val="ListParagraph"/>
        <w:numPr>
          <w:ilvl w:val="0"/>
          <w:numId w:val="1"/>
        </w:numPr>
      </w:pPr>
      <w:proofErr w:type="spellStart"/>
      <w:r w:rsidRPr="00683D29">
        <w:rPr>
          <w:b/>
        </w:rPr>
        <w:t>PubSubClient</w:t>
      </w:r>
      <w:proofErr w:type="spellEnd"/>
      <w:r>
        <w:t xml:space="preserve"> (provides the MQTT connectivity). Ensure that you edit the </w:t>
      </w:r>
      <w:r w:rsidRPr="002F3DAA">
        <w:t>MQTT_MAX_PACKET_SIZE</w:t>
      </w:r>
      <w:r>
        <w:t xml:space="preserve"> symbol in </w:t>
      </w:r>
      <w:proofErr w:type="spellStart"/>
      <w:r>
        <w:t>PubSubClient.h</w:t>
      </w:r>
      <w:proofErr w:type="spellEnd"/>
      <w:r>
        <w:t xml:space="preserve"> to have a value of at least 256 (the default is 120) when using Azure IoT Hub to allow the larger key values to be transferred</w:t>
      </w:r>
    </w:p>
    <w:p w14:paraId="69A3EF77" w14:textId="78C0AF4E" w:rsidR="00683D29" w:rsidRDefault="00683D29" w:rsidP="00683D29">
      <w:pPr>
        <w:pStyle w:val="Heading1"/>
      </w:pPr>
      <w:r>
        <w:t>Build Settings</w:t>
      </w:r>
    </w:p>
    <w:p w14:paraId="1312354E" w14:textId="4BABA3E5" w:rsidR="00683D29" w:rsidRDefault="00683D29" w:rsidP="00683D29">
      <w:r>
        <w:t>The following additional build settings are required.</w:t>
      </w:r>
    </w:p>
    <w:p w14:paraId="12BB5D04" w14:textId="5B3D18A0" w:rsidR="00683D29" w:rsidRDefault="00683D29" w:rsidP="00683D29">
      <w:pPr>
        <w:pStyle w:val="Heading2"/>
      </w:pPr>
      <w:r>
        <w:t>ESP8266 Clock Speed</w:t>
      </w:r>
    </w:p>
    <w:p w14:paraId="51E6975A" w14:textId="1201B358" w:rsidR="00683D29" w:rsidRDefault="00683D29" w:rsidP="00683D29">
      <w:r>
        <w:t xml:space="preserve">The clock speed for the ESP8266 must be set to 160MHz. This improves performance for secure sockets and also allows the </w:t>
      </w:r>
      <w:proofErr w:type="spellStart"/>
      <w:r>
        <w:t>Neopixel</w:t>
      </w:r>
      <w:proofErr w:type="spellEnd"/>
      <w:r>
        <w:t xml:space="preserve"> bus to work correctly. </w:t>
      </w:r>
    </w:p>
    <w:p w14:paraId="664A04BE" w14:textId="5BB4AF50" w:rsidR="00D80C2C" w:rsidRDefault="00D80C2C" w:rsidP="00D80C2C">
      <w:pPr>
        <w:pStyle w:val="Heading1"/>
      </w:pPr>
      <w:r>
        <w:t>Software Serial Ports</w:t>
      </w:r>
    </w:p>
    <w:p w14:paraId="3DB67CDC" w14:textId="75380F24" w:rsidR="00D80C2C" w:rsidRPr="00D80C2C" w:rsidRDefault="00D80C2C" w:rsidP="00D80C2C">
      <w:r>
        <w:t xml:space="preserve">The </w:t>
      </w:r>
      <w:proofErr w:type="spellStart"/>
      <w:r>
        <w:t>Monitair</w:t>
      </w:r>
      <w:proofErr w:type="spellEnd"/>
      <w:r>
        <w:t xml:space="preserve"> software uses a customised version of the </w:t>
      </w:r>
      <w:proofErr w:type="spellStart"/>
      <w:r>
        <w:t>SoftwareSerial</w:t>
      </w:r>
      <w:proofErr w:type="spellEnd"/>
      <w:r>
        <w:t xml:space="preserve"> library. This has been optimised for the use of slow baud rates (&lt;9600). This library is included as part of the distribution. </w:t>
      </w:r>
      <w:bookmarkStart w:id="0" w:name="_GoBack"/>
      <w:bookmarkEnd w:id="0"/>
    </w:p>
    <w:p w14:paraId="62E975A9" w14:textId="0BD98204" w:rsidR="00683D29" w:rsidRDefault="00683D29" w:rsidP="00683D29">
      <w:pPr>
        <w:pStyle w:val="Heading1"/>
      </w:pPr>
      <w:r>
        <w:t>Work in progress</w:t>
      </w:r>
    </w:p>
    <w:p w14:paraId="0840703F" w14:textId="57C576D4" w:rsidR="00683D29" w:rsidRDefault="00683D29" w:rsidP="00683D29">
      <w:r>
        <w:t>This is a work in progress. Items to note:</w:t>
      </w:r>
    </w:p>
    <w:p w14:paraId="4D6C8DB7" w14:textId="0A4E9D2C" w:rsidR="00683D29" w:rsidRDefault="00683D29" w:rsidP="00683D29">
      <w:pPr>
        <w:pStyle w:val="ListParagraph"/>
        <w:numPr>
          <w:ilvl w:val="0"/>
          <w:numId w:val="2"/>
        </w:numPr>
      </w:pPr>
      <w:r>
        <w:t>The Over the Air (OTA) update feature is not yet complete</w:t>
      </w:r>
    </w:p>
    <w:p w14:paraId="04F05D88" w14:textId="65474399" w:rsidR="00683D29" w:rsidRDefault="00683D29" w:rsidP="00683D29">
      <w:pPr>
        <w:pStyle w:val="ListParagraph"/>
        <w:numPr>
          <w:ilvl w:val="0"/>
          <w:numId w:val="2"/>
        </w:numPr>
      </w:pPr>
      <w:r>
        <w:t>If secure sockets are selected for the MQTT connection the web hosting for settings will not work correctly</w:t>
      </w:r>
    </w:p>
    <w:p w14:paraId="79F9399E" w14:textId="7D946400" w:rsidR="00683D29" w:rsidRDefault="00683D29" w:rsidP="00683D29">
      <w:pPr>
        <w:pStyle w:val="ListParagraph"/>
        <w:numPr>
          <w:ilvl w:val="0"/>
          <w:numId w:val="2"/>
        </w:numPr>
      </w:pPr>
      <w:r>
        <w:lastRenderedPageBreak/>
        <w:t xml:space="preserve">The </w:t>
      </w:r>
      <w:proofErr w:type="spellStart"/>
      <w:r>
        <w:t>NeoPixels</w:t>
      </w:r>
      <w:proofErr w:type="spellEnd"/>
      <w:r>
        <w:t xml:space="preserve"> must be connected GPIO2 (</w:t>
      </w:r>
      <w:proofErr w:type="spellStart"/>
      <w:r>
        <w:t>Wemos</w:t>
      </w:r>
      <w:proofErr w:type="spellEnd"/>
      <w:r>
        <w:t xml:space="preserve"> pin D4) to make use of the high performance UART1 interface to </w:t>
      </w:r>
      <w:proofErr w:type="spellStart"/>
      <w:r>
        <w:t>NeoPixels</w:t>
      </w:r>
      <w:proofErr w:type="spellEnd"/>
      <w:r>
        <w:t xml:space="preserve"> that provides the best performance.</w:t>
      </w:r>
    </w:p>
    <w:p w14:paraId="40CD3EC6" w14:textId="526DB1B6" w:rsidR="00683D29" w:rsidRPr="00683D29" w:rsidRDefault="00683D29" w:rsidP="00683D29">
      <w:r>
        <w:t>Rob Miles</w:t>
      </w:r>
      <w:r>
        <w:br/>
        <w:t>March 2019</w:t>
      </w:r>
    </w:p>
    <w:sectPr w:rsidR="00683D29" w:rsidRPr="00683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46611"/>
    <w:multiLevelType w:val="hybridMultilevel"/>
    <w:tmpl w:val="ED544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841278"/>
    <w:multiLevelType w:val="hybridMultilevel"/>
    <w:tmpl w:val="5AD2C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DAA"/>
    <w:rsid w:val="002F3DAA"/>
    <w:rsid w:val="00683D29"/>
    <w:rsid w:val="00863479"/>
    <w:rsid w:val="00D80C2C"/>
    <w:rsid w:val="00FE32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D7ABA"/>
  <w15:chartTrackingRefBased/>
  <w15:docId w15:val="{11A0340F-45B6-4199-BA72-E8135D9B7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D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3D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3D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D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3D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3D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F3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2</cp:revision>
  <dcterms:created xsi:type="dcterms:W3CDTF">2019-03-10T19:42:00Z</dcterms:created>
  <dcterms:modified xsi:type="dcterms:W3CDTF">2019-03-10T20:32:00Z</dcterms:modified>
</cp:coreProperties>
</file>