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A717" w14:textId="3D6B55FB" w:rsidR="003C7B04" w:rsidRDefault="003C7B04" w:rsidP="003C7B04">
      <w:r>
        <w:t xml:space="preserve">The keyboard can be used in place of a </w:t>
      </w:r>
      <w:r w:rsidR="00FB4F41">
        <w:t>Bluetooth</w:t>
      </w:r>
      <w:r>
        <w:t xml:space="preserve"> keyboard.</w:t>
      </w:r>
      <w:r w:rsidR="00951C78">
        <w:t xml:space="preserve"> </w:t>
      </w:r>
      <w:r w:rsidR="00B425C5">
        <w:t xml:space="preserve">Before you use </w:t>
      </w:r>
      <w:proofErr w:type="gramStart"/>
      <w:r w:rsidR="00B425C5">
        <w:t>it</w:t>
      </w:r>
      <w:proofErr w:type="gramEnd"/>
      <w:r w:rsidR="00B425C5">
        <w:t xml:space="preserve"> you must pair it with your device. </w:t>
      </w:r>
      <w:r w:rsidR="00FB4F41">
        <w:t xml:space="preserve">It will appear as the device “Blue Chord Keyboard </w:t>
      </w:r>
      <w:proofErr w:type="spellStart"/>
      <w:proofErr w:type="gramStart"/>
      <w:r w:rsidR="00FB4F41">
        <w:t>xx:xx</w:t>
      </w:r>
      <w:proofErr w:type="gramEnd"/>
      <w:r w:rsidR="00FB4F41">
        <w:t>:xx</w:t>
      </w:r>
      <w:r w:rsidR="00B425C5">
        <w:t>:xx</w:t>
      </w:r>
      <w:proofErr w:type="spellEnd"/>
      <w:r w:rsidR="00B425C5">
        <w:t xml:space="preserve"> . You may need to re-pair it after it has been powered down. </w:t>
      </w:r>
    </w:p>
    <w:p w14:paraId="311DA621" w14:textId="08C6275B" w:rsidR="00B425C5" w:rsidRDefault="00B425C5" w:rsidP="003C7B04">
      <w:r>
        <w:rPr>
          <w:noProof/>
        </w:rPr>
        <w:drawing>
          <wp:inline distT="0" distB="0" distL="0" distR="0" wp14:anchorId="7B20837B" wp14:editId="5AC18C53">
            <wp:extent cx="2114674" cy="1740538"/>
            <wp:effectExtent l="0" t="0" r="0" b="0"/>
            <wp:docPr id="497524116" name="Picture 1" descr="A picture containing rectangle, screenshot, square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24116" name="Picture 1" descr="A picture containing rectangle, screenshot, square, pur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38" cy="17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AD63" w14:textId="4BC1879C" w:rsidR="00B425C5" w:rsidRDefault="00B425C5" w:rsidP="003C7B04">
      <w:r>
        <w:t xml:space="preserve">A right-handed version of the keyboard. The right hand five keys are used to enter chords. The </w:t>
      </w:r>
      <w:proofErr w:type="gramStart"/>
      <w:r>
        <w:t>left hand</w:t>
      </w:r>
      <w:proofErr w:type="gramEnd"/>
      <w:r>
        <w:t xml:space="preserve"> key is used as a control key.</w:t>
      </w:r>
    </w:p>
    <w:p w14:paraId="61F14CD1" w14:textId="74844C48" w:rsidR="003C7B04" w:rsidRDefault="003C7B04" w:rsidP="003C7B04">
      <w:pPr>
        <w:pStyle w:val="Heading1"/>
      </w:pPr>
      <w:r>
        <w:t>Typing</w:t>
      </w:r>
      <w:r w:rsidR="00951C78">
        <w:t xml:space="preserve"> Text</w:t>
      </w:r>
    </w:p>
    <w:p w14:paraId="4E8EC6D5" w14:textId="047CB5EA" w:rsidR="00951C78" w:rsidRDefault="00951C78" w:rsidP="003C7B04">
      <w:r>
        <w:t>You t</w:t>
      </w:r>
      <w:r w:rsidR="003C7B04">
        <w:t xml:space="preserve">ype </w:t>
      </w:r>
      <w:r>
        <w:t xml:space="preserve">on the keyboard </w:t>
      </w:r>
      <w:r w:rsidR="003C7B04">
        <w:t>by pressing down "chords". A chord is one or more keys.</w:t>
      </w:r>
      <w:r w:rsidR="00602107">
        <w:t xml:space="preserve"> </w:t>
      </w:r>
      <w:r w:rsidR="007B68E0" w:rsidRPr="00BE7BAE">
        <w:rPr>
          <w:b/>
          <w:bCs/>
        </w:rPr>
        <w:t xml:space="preserve">A character </w:t>
      </w:r>
      <w:r w:rsidR="00602107" w:rsidRPr="00BE7BAE">
        <w:rPr>
          <w:b/>
          <w:bCs/>
        </w:rPr>
        <w:t xml:space="preserve">is registered when you release one of the keys in the chord that describes it. </w:t>
      </w:r>
      <w:r w:rsidR="003C7B04" w:rsidRPr="00BE7BAE">
        <w:rPr>
          <w:b/>
          <w:bCs/>
        </w:rPr>
        <w:t xml:space="preserve"> </w:t>
      </w:r>
      <w:r w:rsidR="00BE7BAE" w:rsidRPr="00BE7BAE">
        <w:rPr>
          <w:b/>
          <w:bCs/>
        </w:rPr>
        <w:t xml:space="preserve">Release all the </w:t>
      </w:r>
      <w:r w:rsidR="00BE7BAE">
        <w:rPr>
          <w:b/>
          <w:bCs/>
        </w:rPr>
        <w:t xml:space="preserve">chord </w:t>
      </w:r>
      <w:r w:rsidR="00BE7BAE" w:rsidRPr="00BE7BAE">
        <w:rPr>
          <w:b/>
          <w:bCs/>
        </w:rPr>
        <w:t xml:space="preserve">keys </w:t>
      </w:r>
      <w:r w:rsidR="00BE7BAE">
        <w:rPr>
          <w:b/>
          <w:bCs/>
        </w:rPr>
        <w:t xml:space="preserve">for character </w:t>
      </w:r>
      <w:r w:rsidR="00BE7BAE" w:rsidRPr="00BE7BAE">
        <w:rPr>
          <w:b/>
          <w:bCs/>
        </w:rPr>
        <w:t>before entering the next one.</w:t>
      </w:r>
      <w:r w:rsidR="00BE7BAE">
        <w:t xml:space="preserve"> </w:t>
      </w:r>
      <w:r w:rsidR="004E15CA">
        <w:t>A map of all the chords is at the end of this document</w:t>
      </w:r>
      <w:r w:rsidR="00821DEF">
        <w:t>.</w:t>
      </w:r>
      <w:r w:rsidR="00B425C5">
        <w:t xml:space="preserve"> </w:t>
      </w:r>
      <w:r>
        <w:t xml:space="preserve">Text is entered using the five keys </w:t>
      </w:r>
      <w:r w:rsidR="004E15CA">
        <w:t xml:space="preserve">underneath the hand shown on the left. The far-left key is the </w:t>
      </w:r>
      <w:r w:rsidR="004E15CA" w:rsidRPr="00B425C5">
        <w:rPr>
          <w:b/>
          <w:bCs/>
        </w:rPr>
        <w:t>control</w:t>
      </w:r>
      <w:r w:rsidR="004E15CA">
        <w:t xml:space="preserve"> key.</w:t>
      </w:r>
      <w:r>
        <w:t xml:space="preserve"> </w:t>
      </w:r>
    </w:p>
    <w:p w14:paraId="082FA5BB" w14:textId="63E88C5D" w:rsidR="00951C78" w:rsidRDefault="00951C78" w:rsidP="004E15CA">
      <w:pPr>
        <w:pStyle w:val="Heading1"/>
      </w:pPr>
      <w:r>
        <w:t>Control</w:t>
      </w:r>
      <w:r w:rsidR="004E15CA">
        <w:t xml:space="preserve"> Key</w:t>
      </w:r>
    </w:p>
    <w:p w14:paraId="6B5DB129" w14:textId="34B53C60" w:rsidR="004E15CA" w:rsidRDefault="004E15CA" w:rsidP="004E15CA">
      <w:r>
        <w:t xml:space="preserve">The control key is used to change the mode of the keyboard. You use it by moving your thumb slightly left to press that key. If you press and release </w:t>
      </w:r>
      <w:r w:rsidR="004F1560">
        <w:t xml:space="preserve">just </w:t>
      </w:r>
      <w:r>
        <w:t xml:space="preserve">the control key the keyboard will change from lower case to upper case text entry. Press and release the control key again to return the lower-case text. </w:t>
      </w:r>
    </w:p>
    <w:p w14:paraId="7916E12A" w14:textId="0FFA7991" w:rsidR="004E15CA" w:rsidRDefault="002D207E" w:rsidP="00B425C5">
      <w:pPr>
        <w:pStyle w:val="Heading2"/>
      </w:pPr>
      <w:r>
        <w:t>Commands</w:t>
      </w:r>
    </w:p>
    <w:p w14:paraId="1716634E" w14:textId="3B5AB793" w:rsidR="002D207E" w:rsidRDefault="002D207E" w:rsidP="004E15CA">
      <w:r>
        <w:t xml:space="preserve">The control key can be used in conjunction with other letters to enter commands that change the mode of the keyboard and </w:t>
      </w:r>
      <w:r w:rsidR="00821DEF">
        <w:t xml:space="preserve">send cursor control commands from the keyboard. The chords for the commands are given at the end of this document. </w:t>
      </w:r>
      <w:r w:rsidR="00DE7B77">
        <w:t>There are three kinds of command. Cursor control, keyboard mode and keyboard functions</w:t>
      </w:r>
      <w:r w:rsidR="00B425C5">
        <w:t>.</w:t>
      </w:r>
    </w:p>
    <w:p w14:paraId="74FDE64B" w14:textId="4CCD21BB" w:rsidR="00DE7B77" w:rsidRDefault="00DE7B77" w:rsidP="00DE7B77">
      <w:pPr>
        <w:pStyle w:val="Heading2"/>
      </w:pPr>
      <w:r>
        <w:t>Cursor control</w:t>
      </w:r>
    </w:p>
    <w:p w14:paraId="0D5141FB" w14:textId="2667A663" w:rsidR="00821DEF" w:rsidRDefault="00821DEF" w:rsidP="00821DEF">
      <w:pPr>
        <w:spacing w:after="0"/>
        <w:ind w:left="1276" w:hanging="709"/>
      </w:pPr>
      <w:proofErr w:type="spellStart"/>
      <w:r w:rsidRPr="00244DE0">
        <w:rPr>
          <w:b/>
          <w:bCs/>
        </w:rPr>
        <w:t>bak</w:t>
      </w:r>
      <w:proofErr w:type="spellEnd"/>
      <w:r>
        <w:tab/>
        <w:t xml:space="preserve">move the cursor left. This sends a keypress that moves the cursor one </w:t>
      </w:r>
      <w:r w:rsidR="00BE7BAE">
        <w:t>position</w:t>
      </w:r>
      <w:r>
        <w:t xml:space="preserve"> left</w:t>
      </w:r>
      <w:r w:rsidR="00BE7BAE">
        <w:t>.</w:t>
      </w:r>
    </w:p>
    <w:p w14:paraId="29E87960" w14:textId="7C00560D" w:rsidR="00821DEF" w:rsidRDefault="00DE7B77" w:rsidP="00821DEF">
      <w:pPr>
        <w:ind w:left="1276" w:hanging="709"/>
      </w:pPr>
      <w:r w:rsidRPr="00244DE0">
        <w:rPr>
          <w:b/>
          <w:bCs/>
        </w:rPr>
        <w:t>del</w:t>
      </w:r>
      <w:r>
        <w:tab/>
        <w:t xml:space="preserve">backspace delete. This sends a keypress that deletes the character under the cursor and moves the cursor one space to the left. </w:t>
      </w:r>
    </w:p>
    <w:p w14:paraId="66342383" w14:textId="14CFF9C1" w:rsidR="00DE7B77" w:rsidRDefault="00DE7B77" w:rsidP="00DE7B77">
      <w:pPr>
        <w:pStyle w:val="Heading2"/>
      </w:pPr>
      <w:r>
        <w:t>Keyboard mode</w:t>
      </w:r>
    </w:p>
    <w:p w14:paraId="395707F0" w14:textId="200F4008" w:rsidR="00B425C5" w:rsidRPr="00B425C5" w:rsidRDefault="00B425C5" w:rsidP="00B425C5">
      <w:r>
        <w:t>The keyboard mode is shown on the bottom of the display screen:</w:t>
      </w:r>
    </w:p>
    <w:p w14:paraId="794337E5" w14:textId="46BC2816" w:rsidR="00DE7B77" w:rsidRDefault="00B425C5" w:rsidP="00DE7B77">
      <w:pPr>
        <w:spacing w:after="0"/>
        <w:ind w:left="1276" w:hanging="709"/>
      </w:pPr>
      <w:r>
        <w:rPr>
          <w:b/>
          <w:bCs/>
        </w:rPr>
        <w:t>CAPS</w:t>
      </w:r>
      <w:r w:rsidR="00DE7B77">
        <w:tab/>
        <w:t>toggle the caps lock state</w:t>
      </w:r>
      <w:r>
        <w:t xml:space="preserve"> by pressing the Control key on its own. </w:t>
      </w:r>
    </w:p>
    <w:p w14:paraId="22C44E32" w14:textId="759B5B13" w:rsidR="00DE7B77" w:rsidRDefault="00DE7B77" w:rsidP="00DE7B77">
      <w:pPr>
        <w:spacing w:after="0"/>
        <w:ind w:left="1276" w:hanging="709"/>
      </w:pPr>
      <w:proofErr w:type="spellStart"/>
      <w:r w:rsidRPr="00244DE0">
        <w:rPr>
          <w:b/>
          <w:bCs/>
        </w:rPr>
        <w:t>num</w:t>
      </w:r>
      <w:proofErr w:type="spellEnd"/>
      <w:r>
        <w:tab/>
        <w:t>enter numeric mode. The keys will turn green. You can enter numbers using the chords described in the Numbers section of the chord descriptions.</w:t>
      </w:r>
    </w:p>
    <w:p w14:paraId="5FF88D55" w14:textId="372A98CE" w:rsidR="00DE7B77" w:rsidRDefault="00DE7B77" w:rsidP="00244DE0">
      <w:pPr>
        <w:spacing w:after="0"/>
        <w:ind w:left="1276" w:hanging="709"/>
      </w:pPr>
      <w:proofErr w:type="spellStart"/>
      <w:r w:rsidRPr="00244DE0">
        <w:rPr>
          <w:b/>
          <w:bCs/>
        </w:rPr>
        <w:t>sym</w:t>
      </w:r>
      <w:proofErr w:type="spellEnd"/>
      <w:r>
        <w:tab/>
        <w:t xml:space="preserve">enter symbol mode. The keys will turn magenta. You can enter symbols using the chords described in the Symbols part of </w:t>
      </w:r>
      <w:proofErr w:type="gramStart"/>
      <w:r>
        <w:t>the  chord</w:t>
      </w:r>
      <w:proofErr w:type="gramEnd"/>
      <w:r>
        <w:t xml:space="preserve"> descriptions. </w:t>
      </w:r>
    </w:p>
    <w:p w14:paraId="7834EB0D" w14:textId="63FDA50F" w:rsidR="00DE7B77" w:rsidRDefault="00B425C5" w:rsidP="00DE7B77">
      <w:pPr>
        <w:ind w:left="1276" w:hanging="709"/>
      </w:pPr>
      <w:r>
        <w:rPr>
          <w:b/>
          <w:bCs/>
        </w:rPr>
        <w:t>lower</w:t>
      </w:r>
      <w:r w:rsidR="00244DE0">
        <w:tab/>
        <w:t xml:space="preserve">enter </w:t>
      </w:r>
      <w:r>
        <w:t xml:space="preserve">lower case </w:t>
      </w:r>
      <w:r w:rsidR="00244DE0">
        <w:t xml:space="preserve">text mode. The keys will turn </w:t>
      </w:r>
      <w:proofErr w:type="gramStart"/>
      <w:r w:rsidR="00244DE0">
        <w:t>blue</w:t>
      </w:r>
      <w:proofErr w:type="gramEnd"/>
      <w:r w:rsidR="00244DE0">
        <w:t xml:space="preserve"> and the keyboard will be set to enter lower case text. You use this mode to exit from </w:t>
      </w:r>
      <w:proofErr w:type="spellStart"/>
      <w:r w:rsidR="00244DE0" w:rsidRPr="00244DE0">
        <w:rPr>
          <w:b/>
          <w:bCs/>
        </w:rPr>
        <w:t>num</w:t>
      </w:r>
      <w:proofErr w:type="spellEnd"/>
      <w:r w:rsidR="00244DE0">
        <w:t xml:space="preserve"> or </w:t>
      </w:r>
      <w:proofErr w:type="spellStart"/>
      <w:r w:rsidR="00244DE0" w:rsidRPr="00244DE0">
        <w:rPr>
          <w:b/>
          <w:bCs/>
        </w:rPr>
        <w:t>sym</w:t>
      </w:r>
      <w:proofErr w:type="spellEnd"/>
      <w:r w:rsidR="00244DE0">
        <w:t xml:space="preserve"> mode. </w:t>
      </w:r>
    </w:p>
    <w:p w14:paraId="0D497DBB" w14:textId="4A65DB83" w:rsidR="003C7B04" w:rsidRDefault="003C7B04" w:rsidP="003C7B04">
      <w:pPr>
        <w:jc w:val="center"/>
        <w:sectPr w:rsidR="003C7B04" w:rsidSect="003C7B04">
          <w:headerReference w:type="default" r:id="rId7"/>
          <w:pgSz w:w="11906" w:h="16838"/>
          <w:pgMar w:top="1843" w:right="424" w:bottom="567" w:left="709" w:header="708" w:footer="708" w:gutter="0"/>
          <w:cols w:space="709"/>
          <w:docGrid w:linePitch="360"/>
        </w:sectPr>
      </w:pPr>
      <w:r>
        <w:br w:type="page"/>
      </w:r>
    </w:p>
    <w:p w14:paraId="7141D040" w14:textId="0FBEF508" w:rsidR="003C7B04" w:rsidRDefault="003C7B04"/>
    <w:p w14:paraId="61040784" w14:textId="77777777" w:rsidR="003C7B04" w:rsidRPr="00FE2205" w:rsidRDefault="003C7B04" w:rsidP="003C7B04">
      <w:pPr>
        <w:pStyle w:val="charname"/>
      </w:pPr>
      <w:r w:rsidRPr="00FE2205">
        <w:t>space</w:t>
      </w:r>
    </w:p>
    <w:p w14:paraId="72A12FDD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 ] [ ] [ ] [ ] </w:t>
      </w:r>
    </w:p>
    <w:p w14:paraId="2CB6141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602E8CDA" w14:textId="77777777" w:rsidR="003C7B04" w:rsidRPr="00DB25AE" w:rsidRDefault="003C7B04" w:rsidP="003C7B04">
      <w:pPr>
        <w:pStyle w:val="charname"/>
      </w:pPr>
      <w:r w:rsidRPr="00DB25AE">
        <w:t>,</w:t>
      </w:r>
    </w:p>
    <w:p w14:paraId="74DE6BBF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</w:t>
      </w:r>
    </w:p>
    <w:p w14:paraId="13D87573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721E8861" w14:textId="77777777" w:rsidR="003C7B04" w:rsidRPr="00C23568" w:rsidRDefault="003C7B04" w:rsidP="003C7B04">
      <w:pPr>
        <w:pStyle w:val="charname"/>
      </w:pPr>
      <w:r w:rsidRPr="00C23568">
        <w:t>.</w:t>
      </w:r>
    </w:p>
    <w:p w14:paraId="1862D5A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</w:t>
      </w:r>
    </w:p>
    <w:p w14:paraId="22AADDB4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1008162A" w14:textId="77777777" w:rsidR="003C7B04" w:rsidRPr="000D3342" w:rsidRDefault="003C7B04" w:rsidP="003C7B04">
      <w:pPr>
        <w:pStyle w:val="charname"/>
      </w:pPr>
      <w:r w:rsidRPr="000D3342">
        <w:t>A</w:t>
      </w:r>
    </w:p>
    <w:p w14:paraId="2146FF9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</w:t>
      </w:r>
    </w:p>
    <w:p w14:paraId="3BC7C50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79DF8053" w14:textId="77777777" w:rsidR="003C7B04" w:rsidRPr="000D3342" w:rsidRDefault="003C7B04" w:rsidP="003C7B04">
      <w:pPr>
        <w:pStyle w:val="charname"/>
      </w:pPr>
      <w:r w:rsidRPr="000D3342">
        <w:t>B</w:t>
      </w:r>
    </w:p>
    <w:p w14:paraId="0E4AF2FB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[X] </w:t>
      </w:r>
    </w:p>
    <w:p w14:paraId="6C58405A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10A9AD3E" w14:textId="77777777" w:rsidR="003C7B04" w:rsidRPr="000D3342" w:rsidRDefault="003C7B04" w:rsidP="003C7B04">
      <w:pPr>
        <w:pStyle w:val="charname"/>
      </w:pPr>
      <w:r w:rsidRPr="000D3342">
        <w:t>C</w:t>
      </w:r>
    </w:p>
    <w:p w14:paraId="5867D06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[ ] </w:t>
      </w:r>
    </w:p>
    <w:p w14:paraId="21B2F80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69E2F57E" w14:textId="77777777" w:rsidR="003C7B04" w:rsidRPr="000D3342" w:rsidRDefault="003C7B04" w:rsidP="003C7B04">
      <w:pPr>
        <w:pStyle w:val="charname"/>
      </w:pPr>
      <w:r w:rsidRPr="000D3342">
        <w:t>D</w:t>
      </w:r>
    </w:p>
    <w:p w14:paraId="42F0DCC2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</w:t>
      </w:r>
    </w:p>
    <w:p w14:paraId="2D51CD3A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363B003D" w14:textId="77777777" w:rsidR="003C7B04" w:rsidRPr="000D3342" w:rsidRDefault="003C7B04" w:rsidP="003C7B04">
      <w:pPr>
        <w:pStyle w:val="charname"/>
      </w:pPr>
      <w:r w:rsidRPr="000D3342">
        <w:t>E</w:t>
      </w:r>
    </w:p>
    <w:p w14:paraId="1084F9A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 ] </w:t>
      </w:r>
    </w:p>
    <w:p w14:paraId="586A5F2C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03D1FD38" w14:textId="77777777" w:rsidR="003C7B04" w:rsidRPr="000D3342" w:rsidRDefault="003C7B04" w:rsidP="003C7B04">
      <w:pPr>
        <w:pStyle w:val="charname"/>
      </w:pPr>
      <w:r w:rsidRPr="000D3342">
        <w:t>F</w:t>
      </w:r>
    </w:p>
    <w:p w14:paraId="29EC05D7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</w:t>
      </w:r>
    </w:p>
    <w:p w14:paraId="5EA8E14B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0FD7F26F" w14:textId="77777777" w:rsidR="003C7B04" w:rsidRPr="000D3342" w:rsidRDefault="003C7B04" w:rsidP="003C7B04">
      <w:pPr>
        <w:pStyle w:val="charname"/>
      </w:pPr>
      <w:r w:rsidRPr="000D3342">
        <w:t>G</w:t>
      </w:r>
    </w:p>
    <w:p w14:paraId="6A7C4D49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[X] </w:t>
      </w:r>
    </w:p>
    <w:p w14:paraId="3DADD5D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0F27226" w14:textId="77777777" w:rsidR="003C7B04" w:rsidRPr="000D3342" w:rsidRDefault="003C7B04" w:rsidP="003C7B04">
      <w:pPr>
        <w:pStyle w:val="charname"/>
      </w:pPr>
      <w:r w:rsidRPr="000D3342">
        <w:t>H</w:t>
      </w:r>
    </w:p>
    <w:p w14:paraId="0012071B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 ] [X] </w:t>
      </w:r>
    </w:p>
    <w:p w14:paraId="4EA74E7B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037A9CF4" w14:textId="77777777" w:rsidR="003C7B04" w:rsidRPr="000D3342" w:rsidRDefault="003C7B04" w:rsidP="003C7B04">
      <w:pPr>
        <w:pStyle w:val="charname"/>
      </w:pPr>
      <w:r w:rsidRPr="000D3342">
        <w:t>I</w:t>
      </w:r>
    </w:p>
    <w:p w14:paraId="11E3FCB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 ] </w:t>
      </w:r>
    </w:p>
    <w:p w14:paraId="72626AD7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44A9B80F" w14:textId="77777777" w:rsidR="003C7B04" w:rsidRPr="000D3342" w:rsidRDefault="003C7B04" w:rsidP="003C7B04">
      <w:pPr>
        <w:pStyle w:val="charname"/>
      </w:pPr>
      <w:r w:rsidRPr="000D3342">
        <w:t>J</w:t>
      </w:r>
    </w:p>
    <w:p w14:paraId="3E06FE54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[X] </w:t>
      </w:r>
    </w:p>
    <w:p w14:paraId="2D579F0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157D9AF4" w14:textId="77777777" w:rsidR="003C7B04" w:rsidRPr="000D3342" w:rsidRDefault="003C7B04" w:rsidP="003C7B04">
      <w:pPr>
        <w:pStyle w:val="charname"/>
      </w:pPr>
      <w:r w:rsidRPr="000D3342">
        <w:t>K</w:t>
      </w:r>
    </w:p>
    <w:p w14:paraId="0EAE455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[ ] </w:t>
      </w:r>
    </w:p>
    <w:p w14:paraId="4EA67451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62C9283B" w14:textId="77777777" w:rsidR="003C7B04" w:rsidRPr="000D3342" w:rsidRDefault="003C7B04" w:rsidP="003C7B04">
      <w:pPr>
        <w:pStyle w:val="charname"/>
      </w:pPr>
      <w:r w:rsidRPr="000D3342">
        <w:t>L</w:t>
      </w:r>
    </w:p>
    <w:p w14:paraId="5A195359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</w:t>
      </w:r>
    </w:p>
    <w:p w14:paraId="189F5719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33DD24C9" w14:textId="77777777" w:rsidR="003C7B04" w:rsidRPr="000D3342" w:rsidRDefault="003C7B04" w:rsidP="003C7B04">
      <w:pPr>
        <w:pStyle w:val="charname"/>
      </w:pPr>
      <w:r w:rsidRPr="000D3342">
        <w:t>M</w:t>
      </w:r>
    </w:p>
    <w:p w14:paraId="45D9108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335BFF42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B5C5640" w14:textId="77777777" w:rsidR="003C7B04" w:rsidRPr="000D3342" w:rsidRDefault="003C7B04" w:rsidP="003C7B04">
      <w:pPr>
        <w:pStyle w:val="charname"/>
      </w:pPr>
      <w:r w:rsidRPr="000D3342">
        <w:t>N</w:t>
      </w:r>
    </w:p>
    <w:p w14:paraId="5065B5D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[ ] </w:t>
      </w:r>
    </w:p>
    <w:p w14:paraId="68FD8B76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1DC1AF6" w14:textId="77777777" w:rsidR="003C7B04" w:rsidRPr="000D3342" w:rsidRDefault="003C7B04" w:rsidP="003C7B04">
      <w:pPr>
        <w:pStyle w:val="charname"/>
      </w:pPr>
      <w:r w:rsidRPr="000D3342">
        <w:t>O</w:t>
      </w:r>
    </w:p>
    <w:p w14:paraId="54033B30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[ ] </w:t>
      </w:r>
    </w:p>
    <w:p w14:paraId="1B0288E4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4B4A4E3F" w14:textId="77777777" w:rsidR="003C7B04" w:rsidRPr="000D3342" w:rsidRDefault="003C7B04" w:rsidP="003C7B04">
      <w:pPr>
        <w:pStyle w:val="charname"/>
      </w:pPr>
      <w:r w:rsidRPr="000D3342">
        <w:t>P</w:t>
      </w:r>
    </w:p>
    <w:p w14:paraId="7CA8A24C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6C672E86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4D70C0B1" w14:textId="77777777" w:rsidR="003C7B04" w:rsidRPr="000D3342" w:rsidRDefault="003C7B04" w:rsidP="003C7B04">
      <w:pPr>
        <w:pStyle w:val="charname"/>
      </w:pPr>
      <w:r w:rsidRPr="000D3342">
        <w:t>Q</w:t>
      </w:r>
    </w:p>
    <w:p w14:paraId="799D236F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[X] </w:t>
      </w:r>
    </w:p>
    <w:p w14:paraId="1C655110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75E3907A" w14:textId="77777777" w:rsidR="003C7B04" w:rsidRPr="000D3342" w:rsidRDefault="003C7B04" w:rsidP="003C7B04">
      <w:pPr>
        <w:pStyle w:val="charname"/>
      </w:pPr>
      <w:r w:rsidRPr="000D3342">
        <w:t>R</w:t>
      </w:r>
    </w:p>
    <w:p w14:paraId="362A84F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</w:t>
      </w:r>
    </w:p>
    <w:p w14:paraId="183BE042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4C17065D" w14:textId="77777777" w:rsidR="003C7B04" w:rsidRPr="000D3342" w:rsidRDefault="003C7B04" w:rsidP="003C7B04">
      <w:pPr>
        <w:pStyle w:val="charname"/>
      </w:pPr>
      <w:r w:rsidRPr="000D3342">
        <w:t>S</w:t>
      </w:r>
    </w:p>
    <w:p w14:paraId="2A5BF514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[ ] </w:t>
      </w:r>
    </w:p>
    <w:p w14:paraId="24D5CB32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38E10938" w14:textId="77777777" w:rsidR="003C7B04" w:rsidRPr="000D3342" w:rsidRDefault="003C7B04" w:rsidP="003C7B04">
      <w:pPr>
        <w:pStyle w:val="charname"/>
      </w:pPr>
      <w:r w:rsidRPr="000D3342">
        <w:t>T</w:t>
      </w:r>
    </w:p>
    <w:p w14:paraId="2C2B6AD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</w:t>
      </w:r>
    </w:p>
    <w:p w14:paraId="18AE3DC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F84D14F" w14:textId="77777777" w:rsidR="003C7B04" w:rsidRPr="000D3342" w:rsidRDefault="003C7B04" w:rsidP="003C7B04">
      <w:pPr>
        <w:pStyle w:val="charname"/>
      </w:pPr>
      <w:r w:rsidRPr="000D3342">
        <w:t>U</w:t>
      </w:r>
    </w:p>
    <w:p w14:paraId="555EB19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 ] [X] </w:t>
      </w:r>
    </w:p>
    <w:p w14:paraId="2CD0E639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51CDACB" w14:textId="77777777" w:rsidR="003C7B04" w:rsidRPr="000D3342" w:rsidRDefault="003C7B04" w:rsidP="003C7B04">
      <w:pPr>
        <w:pStyle w:val="charname"/>
      </w:pPr>
      <w:r w:rsidRPr="000D3342">
        <w:t>V</w:t>
      </w:r>
    </w:p>
    <w:p w14:paraId="1F027F8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 ] [X] </w:t>
      </w:r>
    </w:p>
    <w:p w14:paraId="3DE3397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120080F" w14:textId="77777777" w:rsidR="003C7B04" w:rsidRPr="000D3342" w:rsidRDefault="003C7B04" w:rsidP="003C7B04">
      <w:pPr>
        <w:pStyle w:val="charname"/>
      </w:pPr>
      <w:r w:rsidRPr="000D3342">
        <w:t>W</w:t>
      </w:r>
    </w:p>
    <w:p w14:paraId="54E1F706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</w:t>
      </w:r>
    </w:p>
    <w:p w14:paraId="7BCE7745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3AC286F5" w14:textId="77777777" w:rsidR="003C7B04" w:rsidRPr="000D3342" w:rsidRDefault="003C7B04" w:rsidP="003C7B04">
      <w:pPr>
        <w:pStyle w:val="charname"/>
      </w:pPr>
      <w:r w:rsidRPr="000D3342">
        <w:t>X</w:t>
      </w:r>
    </w:p>
    <w:p w14:paraId="53C02644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[X] </w:t>
      </w:r>
    </w:p>
    <w:p w14:paraId="0D88E090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571BB054" w14:textId="77777777" w:rsidR="003C7B04" w:rsidRPr="000D3342" w:rsidRDefault="003C7B04" w:rsidP="003C7B04">
      <w:pPr>
        <w:pStyle w:val="charname"/>
      </w:pPr>
      <w:r w:rsidRPr="000D3342">
        <w:t>Y</w:t>
      </w:r>
    </w:p>
    <w:p w14:paraId="5C48734F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[X] [ ] </w:t>
      </w:r>
    </w:p>
    <w:p w14:paraId="627C9402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604709A9" w14:textId="77777777" w:rsidR="003C7B04" w:rsidRPr="000D3342" w:rsidRDefault="003C7B04" w:rsidP="003C7B04">
      <w:pPr>
        <w:pStyle w:val="charname"/>
      </w:pPr>
      <w:r w:rsidRPr="000D3342">
        <w:t>Z</w:t>
      </w:r>
    </w:p>
    <w:p w14:paraId="204A78AE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C23568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[ ] [X] </w:t>
      </w:r>
    </w:p>
    <w:p w14:paraId="64046E58" w14:textId="77777777" w:rsidR="003C7B04" w:rsidRPr="00C23568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C23568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C23568">
        <w:rPr>
          <w:rFonts w:ascii="Cascadia Code" w:hAnsi="Cascadia Code" w:cs="Cascadia Code"/>
          <w:sz w:val="16"/>
          <w:szCs w:val="16"/>
        </w:rPr>
        <w:t xml:space="preserve"> [X] </w:t>
      </w:r>
    </w:p>
    <w:p w14:paraId="190A1C95" w14:textId="77777777" w:rsidR="003C7B04" w:rsidRPr="0070635F" w:rsidRDefault="003C7B04" w:rsidP="003C7B04">
      <w:pPr>
        <w:rPr>
          <w:rFonts w:ascii="Cascadia Code" w:hAnsi="Cascadia Code" w:cs="Cascadia Code"/>
          <w:sz w:val="12"/>
          <w:szCs w:val="12"/>
        </w:rPr>
        <w:sectPr w:rsidR="003C7B04" w:rsidRPr="0070635F" w:rsidSect="00E6703A">
          <w:headerReference w:type="default" r:id="rId8"/>
          <w:pgSz w:w="11906" w:h="16838"/>
          <w:pgMar w:top="1843" w:right="424" w:bottom="567" w:left="709" w:header="708" w:footer="708" w:gutter="0"/>
          <w:cols w:num="3" w:space="709"/>
          <w:docGrid w:linePitch="360"/>
        </w:sectPr>
      </w:pPr>
    </w:p>
    <w:p w14:paraId="33F74836" w14:textId="77777777" w:rsidR="003C7B04" w:rsidRPr="000D3342" w:rsidRDefault="003C7B04" w:rsidP="003C7B04">
      <w:pPr>
        <w:pStyle w:val="charname"/>
      </w:pPr>
      <w:r w:rsidRPr="000D3342">
        <w:lastRenderedPageBreak/>
        <w:t>,</w:t>
      </w:r>
    </w:p>
    <w:p w14:paraId="309A0F6B" w14:textId="77777777" w:rsidR="003C7B04" w:rsidRPr="00DB25AE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DB25AE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DB25AE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DB25AE">
        <w:rPr>
          <w:rFonts w:ascii="Cascadia Code" w:hAnsi="Cascadia Code" w:cs="Cascadia Code"/>
          <w:sz w:val="16"/>
          <w:szCs w:val="16"/>
        </w:rPr>
        <w:t xml:space="preserve"> [X] [X] </w:t>
      </w:r>
    </w:p>
    <w:p w14:paraId="214E4082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20D7D63" w14:textId="77777777" w:rsidR="003C7B04" w:rsidRPr="000D3342" w:rsidRDefault="003C7B04" w:rsidP="003C7B04">
      <w:pPr>
        <w:pStyle w:val="charname"/>
      </w:pPr>
      <w:r w:rsidRPr="000D3342">
        <w:t>.</w:t>
      </w:r>
    </w:p>
    <w:p w14:paraId="6A9027B6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</w:t>
      </w:r>
    </w:p>
    <w:p w14:paraId="37506EC6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23B66CDC" w14:textId="77777777" w:rsidR="003C7B04" w:rsidRPr="000D3342" w:rsidRDefault="003C7B04" w:rsidP="003C7B04">
      <w:pPr>
        <w:pStyle w:val="charname"/>
      </w:pPr>
      <w:r w:rsidRPr="000D3342">
        <w:t>0</w:t>
      </w:r>
    </w:p>
    <w:p w14:paraId="287AFFFA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[ ] [ ] </w:t>
      </w:r>
    </w:p>
    <w:p w14:paraId="11BADB50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487C3619" w14:textId="77777777" w:rsidR="003C7B04" w:rsidRPr="000D3342" w:rsidRDefault="003C7B04" w:rsidP="003C7B04">
      <w:pPr>
        <w:pStyle w:val="charname"/>
      </w:pPr>
      <w:r w:rsidRPr="000D3342">
        <w:t>1</w:t>
      </w:r>
    </w:p>
    <w:p w14:paraId="60343319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 ] [ ] [ ] [ ] </w:t>
      </w:r>
    </w:p>
    <w:p w14:paraId="4D993400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</w:t>
      </w:r>
    </w:p>
    <w:p w14:paraId="096CCFC0" w14:textId="77777777" w:rsidR="003C7B04" w:rsidRPr="000D3342" w:rsidRDefault="003C7B04" w:rsidP="003C7B04">
      <w:pPr>
        <w:pStyle w:val="charname"/>
      </w:pPr>
      <w:r w:rsidRPr="000D3342">
        <w:t>2</w:t>
      </w:r>
    </w:p>
    <w:p w14:paraId="2E6AB3DF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 ] [ ] </w:t>
      </w:r>
    </w:p>
    <w:p w14:paraId="4E83318D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</w:t>
      </w:r>
    </w:p>
    <w:p w14:paraId="1A10C943" w14:textId="77777777" w:rsidR="003C7B04" w:rsidRPr="000D3342" w:rsidRDefault="003C7B04" w:rsidP="003C7B04">
      <w:pPr>
        <w:pStyle w:val="charname"/>
      </w:pPr>
      <w:r w:rsidRPr="000D3342">
        <w:t>3</w:t>
      </w:r>
    </w:p>
    <w:p w14:paraId="1105DD6B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[X]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 ] </w:t>
      </w:r>
    </w:p>
    <w:p w14:paraId="290C0FB0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</w:t>
      </w:r>
    </w:p>
    <w:p w14:paraId="4EC2A728" w14:textId="77777777" w:rsidR="003C7B04" w:rsidRDefault="003C7B04" w:rsidP="003C7B04">
      <w:pPr>
        <w:rPr>
          <w:rFonts w:ascii="Cascadia Code" w:hAnsi="Cascadia Code" w:cs="Cascadia Code"/>
          <w:sz w:val="16"/>
          <w:szCs w:val="16"/>
        </w:rPr>
      </w:pPr>
    </w:p>
    <w:p w14:paraId="1C9389AB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</w:p>
    <w:p w14:paraId="63151A52" w14:textId="77777777" w:rsidR="003C7B04" w:rsidRPr="000D3342" w:rsidRDefault="003C7B04" w:rsidP="003C7B04">
      <w:pPr>
        <w:pStyle w:val="charname"/>
      </w:pPr>
      <w:r w:rsidRPr="000D3342">
        <w:t>4</w:t>
      </w:r>
    </w:p>
    <w:p w14:paraId="3B9F9448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</w:t>
      </w:r>
    </w:p>
    <w:p w14:paraId="7408557C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</w:t>
      </w:r>
    </w:p>
    <w:p w14:paraId="7EC47340" w14:textId="77777777" w:rsidR="003C7B04" w:rsidRPr="000D3342" w:rsidRDefault="003C7B04" w:rsidP="003C7B04">
      <w:pPr>
        <w:pStyle w:val="charname"/>
      </w:pPr>
      <w:r w:rsidRPr="000D3342">
        <w:t>5</w:t>
      </w:r>
    </w:p>
    <w:p w14:paraId="51864C2B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2824F972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</w:t>
      </w:r>
    </w:p>
    <w:p w14:paraId="2D824C81" w14:textId="77777777" w:rsidR="003C7B04" w:rsidRPr="000D3342" w:rsidRDefault="003C7B04" w:rsidP="003C7B04">
      <w:pPr>
        <w:pStyle w:val="charname"/>
      </w:pPr>
      <w:r w:rsidRPr="000D3342">
        <w:t>6</w:t>
      </w:r>
    </w:p>
    <w:p w14:paraId="7ABDAC47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 ] [ ] [X] </w:t>
      </w:r>
    </w:p>
    <w:p w14:paraId="59872191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301FA898" w14:textId="77777777" w:rsidR="003C7B04" w:rsidRPr="000D3342" w:rsidRDefault="003C7B04" w:rsidP="003C7B04">
      <w:pPr>
        <w:pStyle w:val="charname"/>
      </w:pPr>
      <w:r w:rsidRPr="000D3342">
        <w:t>7</w:t>
      </w:r>
    </w:p>
    <w:p w14:paraId="49939ECB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 ] [X] [X] </w:t>
      </w:r>
    </w:p>
    <w:p w14:paraId="3F3FA7D7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0816B1A2" w14:textId="77777777" w:rsidR="003C7B04" w:rsidRPr="000D3342" w:rsidRDefault="003C7B04" w:rsidP="003C7B04">
      <w:pPr>
        <w:pStyle w:val="charname"/>
      </w:pPr>
      <w:r w:rsidRPr="000D3342">
        <w:t>8</w:t>
      </w:r>
    </w:p>
    <w:p w14:paraId="69A9551D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5F73FD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5F73FD">
        <w:rPr>
          <w:rFonts w:ascii="Cascadia Code" w:hAnsi="Cascadia Code" w:cs="Cascadia Code"/>
          <w:sz w:val="16"/>
          <w:szCs w:val="16"/>
        </w:rPr>
        <w:t xml:space="preserve"> [X] [X] [X] </w:t>
      </w:r>
    </w:p>
    <w:p w14:paraId="20331B65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3AEADB5" w14:textId="77777777" w:rsidR="003C7B04" w:rsidRPr="000D3342" w:rsidRDefault="003C7B04" w:rsidP="003C7B04">
      <w:pPr>
        <w:pStyle w:val="charname"/>
      </w:pPr>
      <w:r w:rsidRPr="000D3342">
        <w:t>9</w:t>
      </w:r>
    </w:p>
    <w:p w14:paraId="3F4AE58D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3755222C" w14:textId="77777777" w:rsidR="003C7B04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5F73FD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80CC48E" w14:textId="77777777" w:rsidR="003C7B04" w:rsidRDefault="003C7B04" w:rsidP="003C7B04">
      <w:pPr>
        <w:rPr>
          <w:rFonts w:ascii="Cascadia Code" w:hAnsi="Cascadia Code" w:cs="Cascadia Code"/>
          <w:sz w:val="16"/>
          <w:szCs w:val="16"/>
        </w:rPr>
      </w:pPr>
    </w:p>
    <w:p w14:paraId="7CDD5BDE" w14:textId="77777777" w:rsidR="003C7B04" w:rsidRPr="005F73FD" w:rsidRDefault="003C7B04" w:rsidP="003C7B04">
      <w:pPr>
        <w:rPr>
          <w:rFonts w:ascii="Cascadia Code" w:hAnsi="Cascadia Code" w:cs="Cascadia Code"/>
          <w:sz w:val="16"/>
          <w:szCs w:val="16"/>
        </w:rPr>
      </w:pPr>
    </w:p>
    <w:p w14:paraId="531A3D26" w14:textId="77777777" w:rsidR="003C7B04" w:rsidRDefault="003C7B04" w:rsidP="003C7B04">
      <w:pPr>
        <w:rPr>
          <w:rFonts w:ascii="Cascadia Code" w:hAnsi="Cascadia Code" w:cs="Cascadia Code"/>
          <w:sz w:val="12"/>
          <w:szCs w:val="12"/>
        </w:rPr>
        <w:sectPr w:rsidR="003C7B04" w:rsidSect="005F73FD">
          <w:headerReference w:type="default" r:id="rId9"/>
          <w:pgSz w:w="11906" w:h="16838"/>
          <w:pgMar w:top="1843" w:right="1440" w:bottom="567" w:left="1440" w:header="708" w:footer="708" w:gutter="0"/>
          <w:cols w:num="2" w:space="709"/>
          <w:docGrid w:linePitch="360"/>
        </w:sectPr>
      </w:pPr>
    </w:p>
    <w:p w14:paraId="30A8AB0E" w14:textId="77777777" w:rsidR="003C7B04" w:rsidRPr="0070635F" w:rsidRDefault="003C7B04" w:rsidP="003C7B04">
      <w:pPr>
        <w:rPr>
          <w:rFonts w:ascii="Cascadia Code" w:hAnsi="Cascadia Code" w:cs="Cascadia Code"/>
          <w:sz w:val="12"/>
          <w:szCs w:val="12"/>
        </w:rPr>
        <w:sectPr w:rsidR="003C7B04" w:rsidRPr="0070635F" w:rsidSect="005F73FD">
          <w:type w:val="continuous"/>
          <w:pgSz w:w="11906" w:h="16838"/>
          <w:pgMar w:top="1843" w:right="1440" w:bottom="567" w:left="1440" w:header="708" w:footer="708" w:gutter="0"/>
          <w:cols w:num="4" w:space="709"/>
          <w:docGrid w:linePitch="360"/>
        </w:sectPr>
      </w:pPr>
    </w:p>
    <w:p w14:paraId="51B7002B" w14:textId="77777777" w:rsidR="003C7B04" w:rsidRPr="000D3342" w:rsidRDefault="003C7B04" w:rsidP="003C7B04">
      <w:pPr>
        <w:pStyle w:val="charname"/>
      </w:pPr>
      <w:r w:rsidRPr="000D3342">
        <w:lastRenderedPageBreak/>
        <w:t>space</w:t>
      </w:r>
    </w:p>
    <w:p w14:paraId="748E416B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 ] [ ] [ ] [ ] </w:t>
      </w:r>
    </w:p>
    <w:p w14:paraId="107090D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49727D2C" w14:textId="77777777" w:rsidR="003C7B04" w:rsidRPr="000D3342" w:rsidRDefault="003C7B04" w:rsidP="003C7B04">
      <w:pPr>
        <w:pStyle w:val="charname"/>
      </w:pPr>
      <w:r w:rsidRPr="000D3342">
        <w:t>!</w:t>
      </w:r>
    </w:p>
    <w:p w14:paraId="4838E9BC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[X] </w:t>
      </w:r>
    </w:p>
    <w:p w14:paraId="4A6BA897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1F2F73C9" w14:textId="77777777" w:rsidR="003C7B04" w:rsidRPr="000D3342" w:rsidRDefault="003C7B04" w:rsidP="003C7B04">
      <w:pPr>
        <w:pStyle w:val="charname"/>
      </w:pPr>
      <w:r w:rsidRPr="000D3342">
        <w:t>#</w:t>
      </w:r>
    </w:p>
    <w:p w14:paraId="7A79B212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 ] [X] </w:t>
      </w:r>
    </w:p>
    <w:p w14:paraId="29B14464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109980E1" w14:textId="77777777" w:rsidR="003C7B04" w:rsidRPr="000D3342" w:rsidRDefault="003C7B04" w:rsidP="003C7B04">
      <w:pPr>
        <w:pStyle w:val="charname"/>
      </w:pPr>
      <w:r w:rsidRPr="000D3342">
        <w:t>$</w:t>
      </w:r>
    </w:p>
    <w:p w14:paraId="6BF1F554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[X] [ ] </w:t>
      </w:r>
    </w:p>
    <w:p w14:paraId="3C5D7D32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998AD5F" w14:textId="77777777" w:rsidR="003C7B04" w:rsidRPr="000D3342" w:rsidRDefault="003C7B04" w:rsidP="003C7B04">
      <w:pPr>
        <w:pStyle w:val="charname"/>
      </w:pPr>
      <w:r w:rsidRPr="000D3342">
        <w:t>%</w:t>
      </w:r>
    </w:p>
    <w:p w14:paraId="213FF6EC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 ] [X] </w:t>
      </w:r>
    </w:p>
    <w:p w14:paraId="2DF0744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7CAAB37E" w14:textId="77777777" w:rsidR="003C7B04" w:rsidRPr="000D3342" w:rsidRDefault="003C7B04" w:rsidP="003C7B04">
      <w:pPr>
        <w:pStyle w:val="charname"/>
      </w:pPr>
      <w:r w:rsidRPr="000D3342">
        <w:t>&amp;</w:t>
      </w:r>
    </w:p>
    <w:p w14:paraId="3BB4DCD7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 ] </w:t>
      </w:r>
    </w:p>
    <w:p w14:paraId="2488E58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32D9E8BF" w14:textId="77777777" w:rsidR="003C7B04" w:rsidRPr="000D3342" w:rsidRDefault="003C7B04" w:rsidP="003C7B04">
      <w:pPr>
        <w:pStyle w:val="charname"/>
      </w:pPr>
      <w:r w:rsidRPr="000D3342">
        <w:t>(</w:t>
      </w:r>
    </w:p>
    <w:p w14:paraId="6CC2C186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</w:t>
      </w:r>
    </w:p>
    <w:p w14:paraId="06871F3B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08C5BD21" w14:textId="77777777" w:rsidR="003C7B04" w:rsidRPr="000D3342" w:rsidRDefault="003C7B04" w:rsidP="003C7B04">
      <w:pPr>
        <w:pStyle w:val="charname"/>
      </w:pPr>
      <w:r w:rsidRPr="000D3342">
        <w:t>)</w:t>
      </w:r>
    </w:p>
    <w:p w14:paraId="24F5524A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[X] </w:t>
      </w:r>
    </w:p>
    <w:p w14:paraId="7262964E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4B2D1BBB" w14:textId="77777777" w:rsidR="003C7B04" w:rsidRPr="000D3342" w:rsidRDefault="003C7B04" w:rsidP="003C7B04">
      <w:pPr>
        <w:pStyle w:val="charname"/>
      </w:pPr>
      <w:r w:rsidRPr="000D3342">
        <w:t>*</w:t>
      </w:r>
    </w:p>
    <w:p w14:paraId="1C8DB64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 ] </w:t>
      </w:r>
    </w:p>
    <w:p w14:paraId="039626AC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32565167" w14:textId="77777777" w:rsidR="003C7B04" w:rsidRPr="000D3342" w:rsidRDefault="003C7B04" w:rsidP="003C7B04">
      <w:pPr>
        <w:pStyle w:val="charname"/>
      </w:pPr>
      <w:r w:rsidRPr="000D3342">
        <w:t>+</w:t>
      </w:r>
    </w:p>
    <w:p w14:paraId="347DA9B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53E5C93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31664CF4" w14:textId="77777777" w:rsidR="003C7B04" w:rsidRPr="000D3342" w:rsidRDefault="003C7B04" w:rsidP="003C7B04">
      <w:pPr>
        <w:pStyle w:val="charname"/>
      </w:pPr>
      <w:r w:rsidRPr="000D3342">
        <w:t>,</w:t>
      </w:r>
    </w:p>
    <w:p w14:paraId="3CA30907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</w:t>
      </w:r>
    </w:p>
    <w:p w14:paraId="559E29F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2FBC82BB" w14:textId="77777777" w:rsidR="003C7B04" w:rsidRPr="000D3342" w:rsidRDefault="003C7B04" w:rsidP="003C7B04">
      <w:pPr>
        <w:pStyle w:val="charname"/>
      </w:pPr>
      <w:r w:rsidRPr="000D3342">
        <w:t>-</w:t>
      </w:r>
    </w:p>
    <w:p w14:paraId="6DF01AE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[ ] </w:t>
      </w:r>
    </w:p>
    <w:p w14:paraId="2F44B0AA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793A2BC4" w14:textId="77777777" w:rsidR="003C7B04" w:rsidRPr="000D3342" w:rsidRDefault="003C7B04" w:rsidP="003C7B04">
      <w:pPr>
        <w:pStyle w:val="charname"/>
      </w:pPr>
      <w:r w:rsidRPr="000D3342">
        <w:t>.</w:t>
      </w:r>
    </w:p>
    <w:p w14:paraId="47ADFF61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</w:t>
      </w:r>
    </w:p>
    <w:p w14:paraId="792B0BC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036F751D" w14:textId="77777777" w:rsidR="003C7B04" w:rsidRPr="000D3342" w:rsidRDefault="003C7B04" w:rsidP="003C7B04">
      <w:pPr>
        <w:pStyle w:val="charname"/>
      </w:pPr>
      <w:r w:rsidRPr="000D3342">
        <w:t>/</w:t>
      </w:r>
    </w:p>
    <w:p w14:paraId="65EC866A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[X] [ ] </w:t>
      </w:r>
    </w:p>
    <w:p w14:paraId="3DED892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5CB314D9" w14:textId="77777777" w:rsidR="003C7B04" w:rsidRPr="000D3342" w:rsidRDefault="003C7B04" w:rsidP="003C7B04">
      <w:pPr>
        <w:pStyle w:val="charname"/>
      </w:pPr>
      <w:r w:rsidRPr="000D3342">
        <w:t>:</w:t>
      </w:r>
    </w:p>
    <w:p w14:paraId="5D33C2D0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</w:t>
      </w:r>
    </w:p>
    <w:p w14:paraId="25C59AAD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28CBB504" w14:textId="77777777" w:rsidR="003C7B04" w:rsidRPr="000D3342" w:rsidRDefault="003C7B04" w:rsidP="003C7B04">
      <w:pPr>
        <w:pStyle w:val="charname"/>
      </w:pPr>
      <w:r w:rsidRPr="000D3342">
        <w:t>;</w:t>
      </w:r>
    </w:p>
    <w:p w14:paraId="29EC2FF3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[X] [X] </w:t>
      </w:r>
    </w:p>
    <w:p w14:paraId="64F83A6B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21E5FD1B" w14:textId="77777777" w:rsidR="003C7B04" w:rsidRPr="000D3342" w:rsidRDefault="003C7B04" w:rsidP="003C7B04">
      <w:pPr>
        <w:pStyle w:val="charname"/>
      </w:pPr>
      <w:r w:rsidRPr="000D3342">
        <w:t>&lt;</w:t>
      </w:r>
    </w:p>
    <w:p w14:paraId="0F2BAD4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 ] </w:t>
      </w:r>
    </w:p>
    <w:p w14:paraId="19A46187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523E49DD" w14:textId="77777777" w:rsidR="003C7B04" w:rsidRPr="000D3342" w:rsidRDefault="003C7B04" w:rsidP="003C7B04">
      <w:pPr>
        <w:pStyle w:val="charname"/>
      </w:pPr>
      <w:r w:rsidRPr="000D3342">
        <w:t>=</w:t>
      </w:r>
    </w:p>
    <w:p w14:paraId="3AA48A9D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 ] </w:t>
      </w:r>
    </w:p>
    <w:p w14:paraId="55666F04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5BDDF51" w14:textId="77777777" w:rsidR="003C7B04" w:rsidRPr="000D3342" w:rsidRDefault="003C7B04" w:rsidP="003C7B04">
      <w:pPr>
        <w:pStyle w:val="charname"/>
      </w:pPr>
      <w:r w:rsidRPr="000D3342">
        <w:t>&gt;</w:t>
      </w:r>
    </w:p>
    <w:p w14:paraId="702D11B8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[X] [X] </w:t>
      </w:r>
    </w:p>
    <w:p w14:paraId="0C0DC43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072E56DE" w14:textId="77777777" w:rsidR="003C7B04" w:rsidRPr="000D3342" w:rsidRDefault="003C7B04" w:rsidP="003C7B04">
      <w:pPr>
        <w:pStyle w:val="charname"/>
      </w:pPr>
      <w:r w:rsidRPr="000D3342">
        <w:t>?</w:t>
      </w:r>
    </w:p>
    <w:p w14:paraId="17C73C0C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[X] [ ] </w:t>
      </w:r>
    </w:p>
    <w:p w14:paraId="51575114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1DCE595D" w14:textId="77777777" w:rsidR="003C7B04" w:rsidRPr="000D3342" w:rsidRDefault="003C7B04" w:rsidP="003C7B04">
      <w:pPr>
        <w:pStyle w:val="charname"/>
      </w:pPr>
      <w:r w:rsidRPr="000D3342">
        <w:t>@</w:t>
      </w:r>
    </w:p>
    <w:p w14:paraId="10470A3F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</w:t>
      </w:r>
    </w:p>
    <w:p w14:paraId="1060D4FA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DD7363C" w14:textId="77777777" w:rsidR="003C7B04" w:rsidRPr="000D3342" w:rsidRDefault="003C7B04" w:rsidP="003C7B04">
      <w:pPr>
        <w:pStyle w:val="charname"/>
      </w:pPr>
      <w:r w:rsidRPr="000D3342">
        <w:t>[</w:t>
      </w:r>
    </w:p>
    <w:p w14:paraId="74489D92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 ] [ ] </w:t>
      </w:r>
    </w:p>
    <w:p w14:paraId="20D1DAF5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2DC9B8A7" w14:textId="77777777" w:rsidR="003C7B04" w:rsidRPr="000D3342" w:rsidRDefault="003C7B04" w:rsidP="003C7B04">
      <w:pPr>
        <w:pStyle w:val="charname"/>
      </w:pPr>
      <w:r w:rsidRPr="000D3342">
        <w:t>\</w:t>
      </w:r>
    </w:p>
    <w:p w14:paraId="2EBDBBBB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 ] [X] </w:t>
      </w:r>
    </w:p>
    <w:p w14:paraId="3FD7BF56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52D42E3E" w14:textId="77777777" w:rsidR="003C7B04" w:rsidRPr="000D3342" w:rsidRDefault="003C7B04" w:rsidP="003C7B04">
      <w:pPr>
        <w:pStyle w:val="charname"/>
      </w:pPr>
      <w:r w:rsidRPr="000D3342">
        <w:t>]</w:t>
      </w:r>
    </w:p>
    <w:p w14:paraId="30FEDEDC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[ ] [X] </w:t>
      </w:r>
    </w:p>
    <w:p w14:paraId="3CB86BB3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0A087A56" w14:textId="77777777" w:rsidR="003C7B04" w:rsidRPr="000D3342" w:rsidRDefault="003C7B04" w:rsidP="003C7B04">
      <w:pPr>
        <w:pStyle w:val="charname"/>
      </w:pPr>
      <w:r w:rsidRPr="000D3342">
        <w:t>{</w:t>
      </w:r>
    </w:p>
    <w:p w14:paraId="0249F396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[X] </w:t>
      </w: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</w:t>
      </w:r>
    </w:p>
    <w:p w14:paraId="6A1279C3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proofErr w:type="gramStart"/>
      <w:r w:rsidRPr="00926ECB">
        <w:rPr>
          <w:rFonts w:ascii="Cascadia Code" w:hAnsi="Cascadia Code" w:cs="Cascadia Code"/>
          <w:sz w:val="16"/>
          <w:szCs w:val="16"/>
        </w:rPr>
        <w:t>[ ]</w:t>
      </w:r>
      <w:proofErr w:type="gramEnd"/>
      <w:r w:rsidRPr="00926ECB">
        <w:rPr>
          <w:rFonts w:ascii="Cascadia Code" w:hAnsi="Cascadia Code" w:cs="Cascadia Code"/>
          <w:sz w:val="16"/>
          <w:szCs w:val="16"/>
        </w:rPr>
        <w:t xml:space="preserve"> [X] </w:t>
      </w:r>
    </w:p>
    <w:p w14:paraId="61D6177D" w14:textId="77777777" w:rsidR="003C7B04" w:rsidRPr="000D3342" w:rsidRDefault="003C7B04" w:rsidP="003C7B04">
      <w:pPr>
        <w:pStyle w:val="charname"/>
      </w:pPr>
      <w:r w:rsidRPr="000D3342">
        <w:t>}</w:t>
      </w:r>
    </w:p>
    <w:p w14:paraId="6D500B98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        [X] [X] [X] [X] </w:t>
      </w:r>
    </w:p>
    <w:p w14:paraId="32D9C9B8" w14:textId="77777777" w:rsidR="003C7B04" w:rsidRPr="00926ECB" w:rsidRDefault="003C7B04" w:rsidP="003C7B04">
      <w:pPr>
        <w:rPr>
          <w:rFonts w:ascii="Cascadia Code" w:hAnsi="Cascadia Code" w:cs="Cascadia Code"/>
          <w:sz w:val="16"/>
          <w:szCs w:val="16"/>
        </w:rPr>
      </w:pPr>
      <w:r w:rsidRPr="00926ECB">
        <w:rPr>
          <w:rFonts w:ascii="Cascadia Code" w:hAnsi="Cascadia Code" w:cs="Cascadia Code"/>
          <w:sz w:val="16"/>
          <w:szCs w:val="16"/>
        </w:rPr>
        <w:t xml:space="preserve">[ ] [ ] </w:t>
      </w:r>
    </w:p>
    <w:p w14:paraId="681C694A" w14:textId="77777777" w:rsidR="003C7B04" w:rsidRPr="0070635F" w:rsidRDefault="003C7B04" w:rsidP="003C7B04">
      <w:pPr>
        <w:rPr>
          <w:rFonts w:ascii="Cascadia Code" w:hAnsi="Cascadia Code" w:cs="Cascadia Code"/>
          <w:sz w:val="12"/>
          <w:szCs w:val="12"/>
        </w:rPr>
        <w:sectPr w:rsidR="003C7B04" w:rsidRPr="0070635F" w:rsidSect="00FF6E52">
          <w:headerReference w:type="default" r:id="rId10"/>
          <w:pgSz w:w="11906" w:h="16838"/>
          <w:pgMar w:top="1843" w:right="1440" w:bottom="567" w:left="1440" w:header="708" w:footer="708" w:gutter="0"/>
          <w:cols w:num="3" w:space="709"/>
          <w:docGrid w:linePitch="360"/>
        </w:sectPr>
      </w:pPr>
    </w:p>
    <w:p w14:paraId="3A3C5CAC" w14:textId="7E62B678" w:rsidR="004F1560" w:rsidRDefault="004F1560" w:rsidP="004F1560">
      <w:pPr>
        <w:pStyle w:val="Heading1"/>
      </w:pPr>
      <w:r>
        <w:lastRenderedPageBreak/>
        <w:t>Cursor</w:t>
      </w:r>
    </w:p>
    <w:p w14:paraId="250026BC" w14:textId="6887BBCB" w:rsidR="003C7B04" w:rsidRPr="004F1560" w:rsidRDefault="003C7B04" w:rsidP="004F1560">
      <w:pPr>
        <w:pStyle w:val="charname"/>
        <w:rPr>
          <w:sz w:val="28"/>
          <w:szCs w:val="28"/>
        </w:rPr>
      </w:pPr>
      <w:proofErr w:type="spellStart"/>
      <w:proofErr w:type="gramStart"/>
      <w:r w:rsidRPr="004F1560">
        <w:rPr>
          <w:sz w:val="28"/>
          <w:szCs w:val="28"/>
        </w:rPr>
        <w:t>bak</w:t>
      </w:r>
      <w:proofErr w:type="spellEnd"/>
      <w:r w:rsidRPr="004F1560">
        <w:rPr>
          <w:sz w:val="28"/>
          <w:szCs w:val="28"/>
        </w:rPr>
        <w:t xml:space="preserve"> :</w:t>
      </w:r>
      <w:proofErr w:type="gramEnd"/>
      <w:r w:rsidRPr="004F1560">
        <w:rPr>
          <w:sz w:val="28"/>
          <w:szCs w:val="28"/>
        </w:rPr>
        <w:t xml:space="preserve"> Cursor left</w:t>
      </w:r>
    </w:p>
    <w:p w14:paraId="11DAAE86" w14:textId="77777777" w:rsidR="003C7B04" w:rsidRPr="004F1560" w:rsidRDefault="003C7B04" w:rsidP="003C7B04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[X] [X] [X] </w:t>
      </w:r>
    </w:p>
    <w:p w14:paraId="0D661550" w14:textId="77777777" w:rsidR="003C7B04" w:rsidRPr="004F1560" w:rsidRDefault="003C7B04" w:rsidP="003C7B04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47E7F319" w14:textId="77777777" w:rsidR="004F1560" w:rsidRPr="004F1560" w:rsidRDefault="004F1560" w:rsidP="004F1560">
      <w:pPr>
        <w:pStyle w:val="charname"/>
        <w:rPr>
          <w:sz w:val="28"/>
          <w:szCs w:val="28"/>
        </w:rPr>
      </w:pPr>
      <w:proofErr w:type="gramStart"/>
      <w:r w:rsidRPr="004F1560">
        <w:rPr>
          <w:sz w:val="28"/>
          <w:szCs w:val="28"/>
        </w:rPr>
        <w:t>del :</w:t>
      </w:r>
      <w:proofErr w:type="gramEnd"/>
      <w:r w:rsidRPr="004F1560">
        <w:rPr>
          <w:sz w:val="28"/>
          <w:szCs w:val="28"/>
        </w:rPr>
        <w:t xml:space="preserve"> Backspace</w:t>
      </w:r>
    </w:p>
    <w:p w14:paraId="2865E910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[X] 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[ ] </w:t>
      </w:r>
    </w:p>
    <w:p w14:paraId="68AAE2A0" w14:textId="7EC50FD4" w:rsid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334734D1" w14:textId="2DC83CE7" w:rsidR="004F1560" w:rsidRDefault="004F1560" w:rsidP="004F1560">
      <w:pPr>
        <w:pStyle w:val="Heading1"/>
      </w:pPr>
      <w:r>
        <w:t>Mode</w:t>
      </w:r>
    </w:p>
    <w:p w14:paraId="204C4E3E" w14:textId="37B3BC04" w:rsidR="003C7B04" w:rsidRPr="004F1560" w:rsidRDefault="003C7B04" w:rsidP="003C7B04">
      <w:pPr>
        <w:pStyle w:val="charname"/>
        <w:rPr>
          <w:sz w:val="28"/>
          <w:szCs w:val="28"/>
        </w:rPr>
      </w:pPr>
      <w:proofErr w:type="gramStart"/>
      <w:r w:rsidRPr="004F1560">
        <w:rPr>
          <w:sz w:val="28"/>
          <w:szCs w:val="28"/>
        </w:rPr>
        <w:t>cap :</w:t>
      </w:r>
      <w:proofErr w:type="gramEnd"/>
      <w:r w:rsidRPr="004F1560">
        <w:rPr>
          <w:sz w:val="28"/>
          <w:szCs w:val="28"/>
        </w:rPr>
        <w:t xml:space="preserve"> CAPS</w:t>
      </w:r>
    </w:p>
    <w:p w14:paraId="2A62727F" w14:textId="77777777" w:rsidR="003C7B04" w:rsidRPr="004F1560" w:rsidRDefault="003C7B04" w:rsidP="003C7B04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[ ] [ ] [ ] [ ] </w:t>
      </w:r>
    </w:p>
    <w:p w14:paraId="1DCF410A" w14:textId="77777777" w:rsidR="003C7B04" w:rsidRPr="004F1560" w:rsidRDefault="003C7B04" w:rsidP="003C7B04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4174D4A2" w14:textId="4E3139EC" w:rsidR="004F1560" w:rsidRPr="004F1560" w:rsidRDefault="004F1560" w:rsidP="004F1560">
      <w:pPr>
        <w:pStyle w:val="charname"/>
        <w:rPr>
          <w:sz w:val="28"/>
          <w:szCs w:val="28"/>
        </w:rPr>
      </w:pPr>
      <w:proofErr w:type="spellStart"/>
      <w:proofErr w:type="gramStart"/>
      <w:r w:rsidRPr="004F1560">
        <w:rPr>
          <w:sz w:val="28"/>
          <w:szCs w:val="28"/>
        </w:rPr>
        <w:t>num</w:t>
      </w:r>
      <w:proofErr w:type="spellEnd"/>
      <w:r w:rsidRPr="004F1560">
        <w:rPr>
          <w:sz w:val="28"/>
          <w:szCs w:val="28"/>
        </w:rPr>
        <w:t xml:space="preserve"> :</w:t>
      </w:r>
      <w:proofErr w:type="gramEnd"/>
      <w:r w:rsidRPr="004F1560">
        <w:rPr>
          <w:sz w:val="28"/>
          <w:szCs w:val="28"/>
        </w:rPr>
        <w:t xml:space="preserve"> Numeric</w:t>
      </w:r>
    </w:p>
    <w:p w14:paraId="3A0E261D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[X] [X] [ ] </w:t>
      </w:r>
    </w:p>
    <w:p w14:paraId="4BD90984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604EE4C4" w14:textId="5187F08B" w:rsidR="004F1560" w:rsidRPr="004F1560" w:rsidRDefault="004F1560" w:rsidP="004F1560">
      <w:pPr>
        <w:pStyle w:val="charname"/>
        <w:rPr>
          <w:sz w:val="28"/>
          <w:szCs w:val="28"/>
        </w:rPr>
      </w:pPr>
      <w:proofErr w:type="spellStart"/>
      <w:proofErr w:type="gramStart"/>
      <w:r w:rsidRPr="004F1560">
        <w:rPr>
          <w:sz w:val="28"/>
          <w:szCs w:val="28"/>
        </w:rPr>
        <w:t>sym</w:t>
      </w:r>
      <w:proofErr w:type="spellEnd"/>
      <w:r w:rsidRPr="004F1560">
        <w:rPr>
          <w:sz w:val="28"/>
          <w:szCs w:val="28"/>
        </w:rPr>
        <w:t xml:space="preserve"> :</w:t>
      </w:r>
      <w:proofErr w:type="gramEnd"/>
      <w:r w:rsidRPr="004F1560">
        <w:rPr>
          <w:sz w:val="28"/>
          <w:szCs w:val="28"/>
        </w:rPr>
        <w:t xml:space="preserve"> Symbol</w:t>
      </w:r>
    </w:p>
    <w:p w14:paraId="4DAB2EE9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[ ] [X] [ ] </w:t>
      </w:r>
    </w:p>
    <w:p w14:paraId="3B337637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404AE017" w14:textId="5AD6BF63" w:rsidR="004F1560" w:rsidRPr="004F1560" w:rsidRDefault="004F1560" w:rsidP="004F1560">
      <w:pPr>
        <w:pStyle w:val="charname"/>
        <w:rPr>
          <w:sz w:val="28"/>
          <w:szCs w:val="28"/>
        </w:rPr>
      </w:pPr>
      <w:proofErr w:type="gramStart"/>
      <w:r w:rsidRPr="004F1560">
        <w:rPr>
          <w:sz w:val="28"/>
          <w:szCs w:val="28"/>
        </w:rPr>
        <w:t>text :</w:t>
      </w:r>
      <w:proofErr w:type="gramEnd"/>
      <w:r w:rsidRPr="004F1560">
        <w:rPr>
          <w:sz w:val="28"/>
          <w:szCs w:val="28"/>
        </w:rPr>
        <w:t xml:space="preserve"> </w:t>
      </w:r>
      <w:r w:rsidR="00B425C5">
        <w:rPr>
          <w:sz w:val="28"/>
          <w:szCs w:val="28"/>
        </w:rPr>
        <w:t>lower</w:t>
      </w:r>
    </w:p>
    <w:p w14:paraId="1383B078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        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[X] [ ] </w:t>
      </w:r>
    </w:p>
    <w:p w14:paraId="3E15A477" w14:textId="77777777" w:rsidR="004F1560" w:rsidRPr="004F1560" w:rsidRDefault="004F1560" w:rsidP="004F1560">
      <w:pPr>
        <w:rPr>
          <w:rFonts w:ascii="Cascadia Code" w:hAnsi="Cascadia Code" w:cs="Cascadia Code"/>
          <w:sz w:val="18"/>
          <w:szCs w:val="18"/>
        </w:rPr>
      </w:pPr>
      <w:r w:rsidRPr="004F1560">
        <w:rPr>
          <w:rFonts w:ascii="Cascadia Code" w:hAnsi="Cascadia Code" w:cs="Cascadia Code"/>
          <w:sz w:val="18"/>
          <w:szCs w:val="18"/>
        </w:rPr>
        <w:t xml:space="preserve">[X] </w:t>
      </w:r>
      <w:proofErr w:type="gramStart"/>
      <w:r w:rsidRPr="004F1560">
        <w:rPr>
          <w:rFonts w:ascii="Cascadia Code" w:hAnsi="Cascadia Code" w:cs="Cascadia Code"/>
          <w:sz w:val="18"/>
          <w:szCs w:val="18"/>
        </w:rPr>
        <w:t>[ ]</w:t>
      </w:r>
      <w:proofErr w:type="gramEnd"/>
      <w:r w:rsidRPr="004F1560">
        <w:rPr>
          <w:rFonts w:ascii="Cascadia Code" w:hAnsi="Cascadia Code" w:cs="Cascadia Code"/>
          <w:sz w:val="18"/>
          <w:szCs w:val="18"/>
        </w:rPr>
        <w:t xml:space="preserve"> </w:t>
      </w:r>
    </w:p>
    <w:p w14:paraId="52BEF564" w14:textId="54621BBE" w:rsidR="003C7B04" w:rsidRPr="00EC1D6B" w:rsidRDefault="007B68E0" w:rsidP="003C7B04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Rob Miles </w:t>
      </w:r>
      <w:r w:rsidR="003C7B04" w:rsidRPr="00EC1D6B">
        <w:rPr>
          <w:rFonts w:ascii="Cascadia Code" w:hAnsi="Cascadia Code" w:cs="Cascadia Code"/>
          <w:sz w:val="20"/>
          <w:szCs w:val="20"/>
        </w:rPr>
        <w:t xml:space="preserve">Version 1.0 </w:t>
      </w:r>
      <w:r w:rsidR="00B425C5">
        <w:rPr>
          <w:rFonts w:ascii="Cascadia Code" w:hAnsi="Cascadia Code" w:cs="Cascadia Code"/>
          <w:sz w:val="20"/>
          <w:szCs w:val="20"/>
        </w:rPr>
        <w:t>May</w:t>
      </w:r>
      <w:r w:rsidR="003C7B04" w:rsidRPr="00EC1D6B">
        <w:rPr>
          <w:rFonts w:ascii="Cascadia Code" w:hAnsi="Cascadia Code" w:cs="Cascadia Code"/>
          <w:sz w:val="20"/>
          <w:szCs w:val="20"/>
        </w:rPr>
        <w:t xml:space="preserve"> 202</w:t>
      </w:r>
      <w:r w:rsidR="00B425C5">
        <w:rPr>
          <w:rFonts w:ascii="Cascadia Code" w:hAnsi="Cascadia Code" w:cs="Cascadia Code"/>
          <w:sz w:val="20"/>
          <w:szCs w:val="20"/>
        </w:rPr>
        <w:t>3</w:t>
      </w:r>
    </w:p>
    <w:p w14:paraId="2BCAE6C9" w14:textId="224A8681" w:rsidR="00594715" w:rsidRPr="007B68E0" w:rsidRDefault="00B425C5">
      <w:pPr>
        <w:rPr>
          <w:rFonts w:ascii="Cascadia Code" w:hAnsi="Cascadia Code" w:cs="Cascadia Code"/>
          <w:sz w:val="20"/>
          <w:szCs w:val="20"/>
        </w:rPr>
      </w:pPr>
      <w:r w:rsidRPr="00B425C5">
        <w:rPr>
          <w:rFonts w:ascii="Cascadia Code" w:hAnsi="Cascadia Code" w:cs="Cascadia Code"/>
          <w:sz w:val="20"/>
          <w:szCs w:val="20"/>
        </w:rPr>
        <w:t>https://github.com/CrazyRobMiles/PICO-blue-chords</w:t>
      </w:r>
    </w:p>
    <w:sectPr w:rsidR="00594715" w:rsidRPr="007B68E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CEA5" w14:textId="77777777" w:rsidR="007F2836" w:rsidRDefault="007F2836" w:rsidP="003C7B04">
      <w:pPr>
        <w:spacing w:after="0" w:line="240" w:lineRule="auto"/>
      </w:pPr>
      <w:r>
        <w:separator/>
      </w:r>
    </w:p>
  </w:endnote>
  <w:endnote w:type="continuationSeparator" w:id="0">
    <w:p w14:paraId="35C4D693" w14:textId="77777777" w:rsidR="007F2836" w:rsidRDefault="007F2836" w:rsidP="003C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8235" w14:textId="77777777" w:rsidR="007F2836" w:rsidRDefault="007F2836" w:rsidP="003C7B04">
      <w:pPr>
        <w:spacing w:after="0" w:line="240" w:lineRule="auto"/>
      </w:pPr>
      <w:r>
        <w:separator/>
      </w:r>
    </w:p>
  </w:footnote>
  <w:footnote w:type="continuationSeparator" w:id="0">
    <w:p w14:paraId="57217161" w14:textId="77777777" w:rsidR="007F2836" w:rsidRDefault="007F2836" w:rsidP="003C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CD6E" w14:textId="62157CF9" w:rsidR="0002454C" w:rsidRPr="00C6542A" w:rsidRDefault="003C7B04">
    <w:pPr>
      <w:pStyle w:val="Header"/>
      <w:rPr>
        <w:sz w:val="72"/>
        <w:szCs w:val="72"/>
      </w:rPr>
    </w:pPr>
    <w:r>
      <w:rPr>
        <w:sz w:val="72"/>
        <w:szCs w:val="72"/>
      </w:rPr>
      <w:t xml:space="preserve">PICO </w:t>
    </w:r>
    <w:r w:rsidR="00FB4F41">
      <w:rPr>
        <w:sz w:val="72"/>
        <w:szCs w:val="72"/>
      </w:rPr>
      <w:t xml:space="preserve">Blue </w:t>
    </w:r>
    <w:r>
      <w:rPr>
        <w:sz w:val="72"/>
        <w:szCs w:val="72"/>
      </w:rPr>
      <w:t>Chord</w:t>
    </w:r>
    <w:r w:rsidR="00FB4F41">
      <w:rPr>
        <w:sz w:val="72"/>
        <w:szCs w:val="72"/>
      </w:rPr>
      <w:t>s</w:t>
    </w:r>
    <w:r>
      <w:rPr>
        <w:sz w:val="72"/>
        <w:szCs w:val="72"/>
      </w:rPr>
      <w:t xml:space="preserve"> Keyboard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73312" w14:textId="258239C4" w:rsidR="003C7B04" w:rsidRPr="00C6542A" w:rsidRDefault="003C7B04">
    <w:pPr>
      <w:pStyle w:val="Header"/>
      <w:rPr>
        <w:sz w:val="72"/>
        <w:szCs w:val="72"/>
      </w:rPr>
    </w:pPr>
    <w:r>
      <w:rPr>
        <w:sz w:val="72"/>
        <w:szCs w:val="72"/>
      </w:rPr>
      <w:t>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76DB" w14:textId="77777777" w:rsidR="000D3A0E" w:rsidRPr="00C6542A" w:rsidRDefault="00C85448">
    <w:pPr>
      <w:pStyle w:val="Header"/>
      <w:rPr>
        <w:sz w:val="72"/>
        <w:szCs w:val="72"/>
      </w:rPr>
    </w:pPr>
    <w:r w:rsidRPr="00C6542A">
      <w:rPr>
        <w:sz w:val="72"/>
        <w:szCs w:val="72"/>
      </w:rPr>
      <w:t>Numbers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6021" w14:textId="77777777" w:rsidR="003A28C7" w:rsidRPr="00C6542A" w:rsidRDefault="00C85448">
    <w:pPr>
      <w:pStyle w:val="Header"/>
      <w:rPr>
        <w:sz w:val="72"/>
        <w:szCs w:val="72"/>
      </w:rPr>
    </w:pPr>
    <w:r>
      <w:rPr>
        <w:sz w:val="72"/>
        <w:szCs w:val="72"/>
      </w:rPr>
      <w:t>Symbols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BFD2" w14:textId="78429FEF" w:rsidR="004E15CA" w:rsidRPr="00C6542A" w:rsidRDefault="004E15CA">
    <w:pPr>
      <w:pStyle w:val="Header"/>
      <w:rPr>
        <w:sz w:val="72"/>
        <w:szCs w:val="72"/>
      </w:rPr>
    </w:pPr>
    <w:r>
      <w:rPr>
        <w:sz w:val="72"/>
        <w:szCs w:val="72"/>
      </w:rPr>
      <w:t>Co</w:t>
    </w:r>
    <w:r w:rsidR="002D207E">
      <w:rPr>
        <w:sz w:val="72"/>
        <w:szCs w:val="72"/>
      </w:rPr>
      <w:t>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04"/>
    <w:rsid w:val="00244DE0"/>
    <w:rsid w:val="002D207E"/>
    <w:rsid w:val="003C7B04"/>
    <w:rsid w:val="004E15CA"/>
    <w:rsid w:val="004F1560"/>
    <w:rsid w:val="00594715"/>
    <w:rsid w:val="00602107"/>
    <w:rsid w:val="007B68E0"/>
    <w:rsid w:val="007F2836"/>
    <w:rsid w:val="00821DEF"/>
    <w:rsid w:val="00894FAC"/>
    <w:rsid w:val="00951C78"/>
    <w:rsid w:val="00B425C5"/>
    <w:rsid w:val="00BE7BAE"/>
    <w:rsid w:val="00C85448"/>
    <w:rsid w:val="00DB16F6"/>
    <w:rsid w:val="00DE7B77"/>
    <w:rsid w:val="00F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CDB3"/>
  <w15:chartTrackingRefBased/>
  <w15:docId w15:val="{6D4FE527-F446-4B6A-B144-DA29819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DE0"/>
  </w:style>
  <w:style w:type="paragraph" w:styleId="Heading1">
    <w:name w:val="heading 1"/>
    <w:basedOn w:val="Normal"/>
    <w:next w:val="Normal"/>
    <w:link w:val="Heading1Char"/>
    <w:uiPriority w:val="9"/>
    <w:qFormat/>
    <w:rsid w:val="003C7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04"/>
  </w:style>
  <w:style w:type="paragraph" w:customStyle="1" w:styleId="charname">
    <w:name w:val="charname"/>
    <w:basedOn w:val="Normal"/>
    <w:rsid w:val="003C7B04"/>
    <w:pPr>
      <w:pBdr>
        <w:top w:val="single" w:sz="4" w:space="1" w:color="auto"/>
      </w:pBdr>
    </w:pPr>
    <w:rPr>
      <w:rFonts w:ascii="Cascadia Code" w:hAnsi="Cascadia Code" w:cs="Cascadia Code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C7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04"/>
  </w:style>
  <w:style w:type="character" w:customStyle="1" w:styleId="Heading1Char">
    <w:name w:val="Heading 1 Char"/>
    <w:basedOn w:val="DefaultParagraphFont"/>
    <w:link w:val="Heading1"/>
    <w:uiPriority w:val="9"/>
    <w:rsid w:val="003C7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D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7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4</cp:revision>
  <dcterms:created xsi:type="dcterms:W3CDTF">2022-01-28T14:22:00Z</dcterms:created>
  <dcterms:modified xsi:type="dcterms:W3CDTF">2023-05-25T12:25:00Z</dcterms:modified>
</cp:coreProperties>
</file>