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0DC" w:rsidRPr="00710D58" w:rsidRDefault="00EF08E2" w:rsidP="005F78AD">
      <w:pPr>
        <w:spacing w:line="360" w:lineRule="auto"/>
        <w:jc w:val="center"/>
        <w:rPr>
          <w:rFonts w:ascii="微软雅黑" w:eastAsia="微软雅黑" w:hAnsi="微软雅黑" w:cs="Times New Roman"/>
        </w:rPr>
      </w:pPr>
      <w:r>
        <w:rPr>
          <w:rFonts w:ascii="微软雅黑" w:eastAsia="微软雅黑" w:hAnsi="微软雅黑" w:cs="Times New Roman" w:hint="eastAsia"/>
        </w:rPr>
        <w:t xml:space="preserve"> </w:t>
      </w:r>
    </w:p>
    <w:p w:rsidR="009570DC" w:rsidRPr="00710D58" w:rsidRDefault="009F3986" w:rsidP="005F78AD">
      <w:pPr>
        <w:spacing w:line="360" w:lineRule="auto"/>
        <w:jc w:val="center"/>
        <w:rPr>
          <w:rFonts w:ascii="微软雅黑" w:eastAsia="微软雅黑" w:hAnsi="微软雅黑" w:cs="Times New Roman"/>
        </w:rPr>
      </w:pPr>
      <w:r>
        <w:rPr>
          <w:rFonts w:ascii="微软雅黑" w:eastAsia="微软雅黑" w:hAnsi="微软雅黑" w:cs="Times New Roman" w:hint="eastAsia"/>
          <w:b/>
          <w:sz w:val="52"/>
          <w:szCs w:val="52"/>
        </w:rPr>
        <w:t>在线</w:t>
      </w:r>
      <w:r>
        <w:rPr>
          <w:rFonts w:ascii="微软雅黑" w:eastAsia="微软雅黑" w:hAnsi="微软雅黑" w:cs="Times New Roman"/>
          <w:b/>
          <w:sz w:val="52"/>
          <w:szCs w:val="52"/>
        </w:rPr>
        <w:t>直播教育平台</w:t>
      </w:r>
    </w:p>
    <w:sdt>
      <w:sdtPr>
        <w:rPr>
          <w:rFonts w:ascii="微软雅黑" w:eastAsia="微软雅黑" w:hAnsi="微软雅黑" w:cs="Times New Roman"/>
          <w:b/>
          <w:sz w:val="84"/>
          <w:szCs w:val="84"/>
        </w:rPr>
        <w:alias w:val="请输入文档名称"/>
        <w:tag w:val="请输入文档名称"/>
        <w:id w:val="-1732765376"/>
        <w:placeholder>
          <w:docPart w:val="A903E9C4002F4D58B0F8A1C6CC2EEFE9"/>
        </w:placeholder>
      </w:sdtPr>
      <w:sdtEndPr/>
      <w:sdtContent>
        <w:p w:rsidR="009570DC" w:rsidRPr="00710D58" w:rsidRDefault="00B36D32" w:rsidP="005F78AD">
          <w:pPr>
            <w:spacing w:line="360" w:lineRule="auto"/>
            <w:jc w:val="center"/>
            <w:rPr>
              <w:rFonts w:ascii="微软雅黑" w:eastAsia="微软雅黑" w:hAnsi="微软雅黑" w:cs="Times New Roman"/>
              <w:b/>
              <w:sz w:val="84"/>
              <w:szCs w:val="84"/>
            </w:rPr>
          </w:pPr>
          <w:r w:rsidRPr="00710D58">
            <w:rPr>
              <w:rFonts w:ascii="微软雅黑" w:eastAsia="微软雅黑" w:hAnsi="微软雅黑" w:cs="Times New Roman" w:hint="eastAsia"/>
              <w:b/>
              <w:sz w:val="84"/>
              <w:szCs w:val="84"/>
            </w:rPr>
            <w:t>软件配置管理计划</w:t>
          </w:r>
        </w:p>
      </w:sdtContent>
    </w:sdt>
    <w:p w:rsidR="009570DC" w:rsidRPr="00710D58" w:rsidRDefault="009570DC"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hint="eastAsia"/>
          <w:b/>
          <w:sz w:val="28"/>
          <w:szCs w:val="28"/>
        </w:rPr>
        <w:t>版本：</w:t>
      </w:r>
      <w:sdt>
        <w:sdtPr>
          <w:rPr>
            <w:rFonts w:ascii="微软雅黑" w:eastAsia="微软雅黑" w:hAnsi="微软雅黑" w:cs="Times New Roman" w:hint="eastAsia"/>
            <w:b/>
            <w:sz w:val="28"/>
            <w:szCs w:val="28"/>
          </w:rPr>
          <w:alias w:val="请选择版本号"/>
          <w:tag w:val="请选择版本号"/>
          <w:id w:val="-274874831"/>
          <w:placeholder>
            <w:docPart w:val="40AFD5E8200348D481B035B7D17F25F6"/>
          </w:placeholder>
          <w:dropDownList>
            <w:listItem w:displayText="1.0" w:value="1.0"/>
            <w:listItem w:displayText="0.1" w:value="0.1"/>
            <w:listItem w:displayText="0.2" w:value="0.2"/>
            <w:listItem w:displayText="0.3" w:value="0.3"/>
          </w:dropDownList>
        </w:sdtPr>
        <w:sdtEndPr/>
        <w:sdtContent>
          <w:r w:rsidRPr="00710D58">
            <w:rPr>
              <w:rFonts w:ascii="微软雅黑" w:eastAsia="微软雅黑" w:hAnsi="微软雅黑" w:cs="Times New Roman" w:hint="eastAsia"/>
              <w:b/>
              <w:sz w:val="28"/>
              <w:szCs w:val="28"/>
            </w:rPr>
            <w:t>1.0</w:t>
          </w:r>
        </w:sdtContent>
      </w:sdt>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ind w:firstLineChars="950" w:firstLine="2660"/>
        <w:rPr>
          <w:rFonts w:ascii="微软雅黑" w:eastAsia="微软雅黑" w:hAnsi="微软雅黑" w:cs="Times New Roman"/>
          <w:sz w:val="28"/>
          <w:szCs w:val="28"/>
          <w:u w:val="single"/>
        </w:rPr>
      </w:pPr>
      <w:r w:rsidRPr="00710D58">
        <w:rPr>
          <w:rFonts w:ascii="微软雅黑" w:eastAsia="微软雅黑" w:hAnsi="微软雅黑" w:cs="Times New Roman" w:hint="eastAsia"/>
          <w:sz w:val="28"/>
          <w:szCs w:val="28"/>
        </w:rPr>
        <w:t>编写：</w:t>
      </w:r>
      <w:r w:rsidR="005C68A0" w:rsidRPr="00710D58">
        <w:rPr>
          <w:rFonts w:ascii="微软雅黑" w:eastAsia="微软雅黑" w:hAnsi="微软雅黑" w:cs="Times New Roman" w:hint="eastAsia"/>
          <w:sz w:val="28"/>
          <w:szCs w:val="28"/>
          <w:u w:val="single"/>
        </w:rPr>
        <w:t xml:space="preserve"> </w:t>
      </w:r>
      <w:r w:rsidR="00B86EA3" w:rsidRPr="00710D58">
        <w:rPr>
          <w:rFonts w:ascii="微软雅黑" w:eastAsia="微软雅黑" w:hAnsi="微软雅黑" w:cs="Times New Roman"/>
          <w:sz w:val="28"/>
          <w:szCs w:val="28"/>
          <w:u w:val="single"/>
        </w:rPr>
        <w:t xml:space="preserve"> </w:t>
      </w:r>
      <w:r w:rsidR="00A434B8" w:rsidRPr="00710D58">
        <w:rPr>
          <w:rFonts w:ascii="微软雅黑" w:eastAsia="微软雅黑" w:hAnsi="微软雅黑" w:cs="Times New Roman"/>
          <w:sz w:val="28"/>
          <w:szCs w:val="28"/>
          <w:u w:val="single"/>
        </w:rPr>
        <w:t xml:space="preserve"> </w:t>
      </w:r>
      <w:r w:rsidR="009F3986">
        <w:rPr>
          <w:rFonts w:ascii="微软雅黑" w:eastAsia="微软雅黑" w:hAnsi="微软雅黑" w:cs="Times New Roman" w:hint="eastAsia"/>
          <w:sz w:val="28"/>
          <w:szCs w:val="28"/>
          <w:u w:val="single"/>
        </w:rPr>
        <w:t>王剑春 卫宗旭</w:t>
      </w:r>
      <w:r w:rsidR="005C68A0" w:rsidRPr="00710D58">
        <w:rPr>
          <w:rFonts w:ascii="微软雅黑" w:eastAsia="微软雅黑" w:hAnsi="微软雅黑" w:cs="Times New Roman"/>
          <w:sz w:val="28"/>
          <w:szCs w:val="28"/>
          <w:u w:val="single"/>
        </w:rPr>
        <w:t xml:space="preserve"> </w:t>
      </w:r>
      <w:r w:rsidR="00B86EA3" w:rsidRPr="00710D58">
        <w:rPr>
          <w:rFonts w:ascii="微软雅黑" w:eastAsia="微软雅黑" w:hAnsi="微软雅黑" w:cs="Times New Roman"/>
          <w:sz w:val="28"/>
          <w:szCs w:val="28"/>
          <w:u w:val="single"/>
        </w:rPr>
        <w:t xml:space="preserve"> </w:t>
      </w:r>
      <w:r w:rsidR="000B3183" w:rsidRPr="00710D58">
        <w:rPr>
          <w:rFonts w:ascii="微软雅黑" w:eastAsia="微软雅黑" w:hAnsi="微软雅黑" w:cs="Times New Roman"/>
          <w:sz w:val="28"/>
          <w:szCs w:val="28"/>
          <w:u w:val="single"/>
        </w:rPr>
        <w:t xml:space="preserve"> </w:t>
      </w:r>
    </w:p>
    <w:p w:rsidR="009570DC" w:rsidRPr="00710D58" w:rsidRDefault="009570DC" w:rsidP="005F78AD">
      <w:pPr>
        <w:spacing w:line="360" w:lineRule="auto"/>
        <w:ind w:firstLineChars="950" w:firstLine="2660"/>
        <w:rPr>
          <w:rFonts w:ascii="微软雅黑" w:eastAsia="微软雅黑" w:hAnsi="微软雅黑" w:cs="Times New Roman"/>
          <w:sz w:val="28"/>
          <w:szCs w:val="28"/>
        </w:rPr>
      </w:pPr>
      <w:r w:rsidRPr="00710D58">
        <w:rPr>
          <w:rFonts w:ascii="微软雅黑" w:eastAsia="微软雅黑" w:hAnsi="微软雅黑" w:cs="Times New Roman" w:hint="eastAsia"/>
          <w:sz w:val="28"/>
          <w:szCs w:val="28"/>
        </w:rPr>
        <w:t>校对：</w:t>
      </w:r>
      <w:r w:rsidR="005C68A0" w:rsidRPr="00710D58">
        <w:rPr>
          <w:rFonts w:ascii="微软雅黑" w:eastAsia="微软雅黑" w:hAnsi="微软雅黑" w:cs="Times New Roman" w:hint="eastAsia"/>
          <w:sz w:val="28"/>
          <w:szCs w:val="28"/>
          <w:u w:val="single"/>
        </w:rPr>
        <w:t xml:space="preserve"> </w:t>
      </w:r>
      <w:r w:rsidR="00B86EA3" w:rsidRPr="00710D58">
        <w:rPr>
          <w:rFonts w:ascii="微软雅黑" w:eastAsia="微软雅黑" w:hAnsi="微软雅黑" w:cs="Times New Roman"/>
          <w:sz w:val="28"/>
          <w:szCs w:val="28"/>
          <w:u w:val="single"/>
        </w:rPr>
        <w:t xml:space="preserve"> </w:t>
      </w:r>
      <w:r w:rsidR="00A434B8" w:rsidRPr="00710D58">
        <w:rPr>
          <w:rFonts w:ascii="微软雅黑" w:eastAsia="微软雅黑" w:hAnsi="微软雅黑" w:cs="Times New Roman"/>
          <w:sz w:val="28"/>
          <w:szCs w:val="28"/>
          <w:u w:val="single"/>
        </w:rPr>
        <w:t xml:space="preserve"> </w:t>
      </w:r>
      <w:r w:rsidR="009F3986">
        <w:rPr>
          <w:rFonts w:ascii="微软雅黑" w:eastAsia="微软雅黑" w:hAnsi="微软雅黑" w:cs="Times New Roman" w:hint="eastAsia"/>
          <w:sz w:val="28"/>
          <w:szCs w:val="28"/>
          <w:u w:val="single"/>
        </w:rPr>
        <w:t>王剑春 卫宗旭</w:t>
      </w:r>
      <w:r w:rsidR="005C68A0" w:rsidRPr="00710D58">
        <w:rPr>
          <w:rFonts w:ascii="微软雅黑" w:eastAsia="微软雅黑" w:hAnsi="微软雅黑" w:cs="Times New Roman"/>
          <w:sz w:val="28"/>
          <w:szCs w:val="28"/>
          <w:u w:val="single"/>
        </w:rPr>
        <w:t xml:space="preserve"> </w:t>
      </w:r>
      <w:r w:rsidR="00B86EA3" w:rsidRPr="00710D58">
        <w:rPr>
          <w:rFonts w:ascii="微软雅黑" w:eastAsia="微软雅黑" w:hAnsi="微软雅黑" w:cs="Times New Roman"/>
          <w:sz w:val="28"/>
          <w:szCs w:val="28"/>
          <w:u w:val="single"/>
        </w:rPr>
        <w:t xml:space="preserve"> </w:t>
      </w:r>
      <w:r w:rsidR="000B3183" w:rsidRPr="00710D58">
        <w:rPr>
          <w:rFonts w:ascii="微软雅黑" w:eastAsia="微软雅黑" w:hAnsi="微软雅黑" w:cs="Times New Roman"/>
          <w:sz w:val="28"/>
          <w:szCs w:val="28"/>
          <w:u w:val="single"/>
        </w:rPr>
        <w:t xml:space="preserve"> </w:t>
      </w: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rPr>
      </w:pPr>
    </w:p>
    <w:p w:rsidR="009570DC" w:rsidRPr="00710D58" w:rsidRDefault="009570DC" w:rsidP="005F78AD">
      <w:pPr>
        <w:spacing w:line="360" w:lineRule="auto"/>
        <w:jc w:val="center"/>
        <w:rPr>
          <w:rFonts w:ascii="微软雅黑" w:eastAsia="微软雅黑" w:hAnsi="微软雅黑" w:cs="Times New Roman"/>
          <w:b/>
          <w:sz w:val="28"/>
          <w:szCs w:val="28"/>
        </w:rPr>
      </w:pPr>
    </w:p>
    <w:p w:rsidR="009570DC" w:rsidRPr="00710D58" w:rsidRDefault="009570DC" w:rsidP="005F78AD">
      <w:pPr>
        <w:spacing w:line="360" w:lineRule="auto"/>
        <w:jc w:val="center"/>
        <w:rPr>
          <w:rFonts w:ascii="微软雅黑" w:eastAsia="微软雅黑" w:hAnsi="微软雅黑" w:cs="Times New Roman"/>
          <w:b/>
          <w:sz w:val="28"/>
          <w:szCs w:val="28"/>
        </w:rPr>
      </w:pPr>
      <w:r w:rsidRPr="00710D58">
        <w:rPr>
          <w:rFonts w:ascii="微软雅黑" w:eastAsia="微软雅黑" w:hAnsi="微软雅黑" w:cs="Times New Roman" w:hint="eastAsia"/>
          <w:b/>
          <w:sz w:val="28"/>
          <w:szCs w:val="28"/>
        </w:rPr>
        <w:t>2019年</w:t>
      </w:r>
      <w:r w:rsidR="009F3986">
        <w:rPr>
          <w:rFonts w:ascii="微软雅黑" w:eastAsia="微软雅黑" w:hAnsi="微软雅黑" w:cs="Times New Roman" w:hint="eastAsia"/>
          <w:b/>
          <w:sz w:val="28"/>
          <w:szCs w:val="28"/>
        </w:rPr>
        <w:t>7</w:t>
      </w:r>
      <w:r w:rsidRPr="00710D58">
        <w:rPr>
          <w:rFonts w:ascii="微软雅黑" w:eastAsia="微软雅黑" w:hAnsi="微软雅黑" w:cs="Times New Roman" w:hint="eastAsia"/>
          <w:b/>
          <w:sz w:val="28"/>
          <w:szCs w:val="28"/>
        </w:rPr>
        <w:t>月</w:t>
      </w:r>
    </w:p>
    <w:p w:rsidR="00607D5A" w:rsidRPr="00710D58" w:rsidRDefault="009570DC" w:rsidP="005F78AD">
      <w:pPr>
        <w:widowControl/>
        <w:spacing w:line="360" w:lineRule="auto"/>
        <w:jc w:val="left"/>
        <w:rPr>
          <w:rFonts w:ascii="微软雅黑" w:eastAsia="微软雅黑" w:hAnsi="微软雅黑" w:cs="Times New Roman"/>
        </w:rPr>
      </w:pPr>
      <w:r w:rsidRPr="00710D58">
        <w:rPr>
          <w:rFonts w:ascii="微软雅黑" w:eastAsia="微软雅黑" w:hAnsi="微软雅黑" w:cs="Times New Roman"/>
        </w:rPr>
        <w:br w:type="page"/>
      </w:r>
    </w:p>
    <w:tbl>
      <w:tblPr>
        <w:tblW w:w="490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
        <w:gridCol w:w="4032"/>
        <w:gridCol w:w="2208"/>
        <w:gridCol w:w="1378"/>
      </w:tblGrid>
      <w:tr w:rsidR="00196E15" w:rsidRPr="00710D58" w:rsidTr="00304410">
        <w:trPr>
          <w:trHeight w:val="662"/>
        </w:trPr>
        <w:tc>
          <w:tcPr>
            <w:tcW w:w="2798" w:type="pct"/>
            <w:gridSpan w:val="2"/>
            <w:vMerge w:val="restart"/>
            <w:vAlign w:val="center"/>
          </w:tcPr>
          <w:p w:rsidR="00196E15" w:rsidRPr="00710D58" w:rsidRDefault="00196E15" w:rsidP="005F78AD">
            <w:pPr>
              <w:spacing w:line="360" w:lineRule="auto"/>
              <w:jc w:val="center"/>
              <w:rPr>
                <w:rFonts w:ascii="微软雅黑" w:eastAsia="微软雅黑" w:hAnsi="微软雅黑" w:cs="Times New Roman"/>
                <w:b/>
                <w:sz w:val="32"/>
                <w:szCs w:val="32"/>
              </w:rPr>
            </w:pPr>
            <w:r w:rsidRPr="00710D58">
              <w:rPr>
                <w:rFonts w:ascii="微软雅黑" w:eastAsia="微软雅黑" w:hAnsi="微软雅黑" w:cs="Times New Roman"/>
                <w:b/>
                <w:sz w:val="32"/>
                <w:szCs w:val="32"/>
              </w:rPr>
              <w:lastRenderedPageBreak/>
              <w:t>文件修改页</w:t>
            </w: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版</w:t>
            </w:r>
            <w:r w:rsidRPr="00710D58">
              <w:rPr>
                <w:rFonts w:ascii="微软雅黑" w:eastAsia="微软雅黑" w:hAnsi="微软雅黑" w:cs="Times New Roman"/>
                <w:spacing w:val="40"/>
              </w:rPr>
              <w:t>/</w:t>
            </w:r>
            <w:r w:rsidRPr="00710D58">
              <w:rPr>
                <w:rFonts w:ascii="微软雅黑" w:eastAsia="微软雅黑" w:hAnsi="微软雅黑" w:cs="Times New Roman"/>
              </w:rPr>
              <w:t>修</w:t>
            </w:r>
          </w:p>
        </w:tc>
        <w:tc>
          <w:tcPr>
            <w:tcW w:w="846" w:type="pct"/>
            <w:tcBorders>
              <w:lef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V1.0</w:t>
            </w:r>
          </w:p>
        </w:tc>
      </w:tr>
      <w:tr w:rsidR="00196E15" w:rsidRPr="00710D58" w:rsidTr="00304410">
        <w:trPr>
          <w:trHeight w:val="662"/>
        </w:trPr>
        <w:tc>
          <w:tcPr>
            <w:tcW w:w="2798" w:type="pct"/>
            <w:gridSpan w:val="2"/>
            <w:vMerge/>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页次</w:t>
            </w:r>
          </w:p>
        </w:tc>
        <w:tc>
          <w:tcPr>
            <w:tcW w:w="846" w:type="pct"/>
            <w:tcBorders>
              <w:lef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共</w:t>
            </w:r>
            <w:r w:rsidR="00710D58" w:rsidRPr="00710D58">
              <w:rPr>
                <w:rFonts w:ascii="微软雅黑" w:eastAsia="微软雅黑" w:hAnsi="微软雅黑" w:cs="Times New Roman"/>
              </w:rPr>
              <w:t xml:space="preserve">  </w:t>
            </w:r>
            <w:r w:rsidRPr="00710D58">
              <w:rPr>
                <w:rFonts w:ascii="微软雅黑" w:eastAsia="微软雅黑" w:hAnsi="微软雅黑" w:cs="Times New Roman"/>
              </w:rPr>
              <w:t>页</w:t>
            </w:r>
          </w:p>
        </w:tc>
      </w:tr>
      <w:tr w:rsidR="00196E15" w:rsidRPr="00710D58" w:rsidTr="009F3986">
        <w:trPr>
          <w:trHeight w:val="662"/>
        </w:trPr>
        <w:tc>
          <w:tcPr>
            <w:tcW w:w="322"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序号</w:t>
            </w:r>
          </w:p>
        </w:tc>
        <w:tc>
          <w:tcPr>
            <w:tcW w:w="247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更改内容</w:t>
            </w: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更改人</w:t>
            </w:r>
          </w:p>
        </w:tc>
        <w:tc>
          <w:tcPr>
            <w:tcW w:w="846" w:type="pct"/>
            <w:tcBorders>
              <w:lef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r w:rsidRPr="00710D58">
              <w:rPr>
                <w:rFonts w:ascii="微软雅黑" w:eastAsia="微软雅黑" w:hAnsi="微软雅黑" w:cs="Times New Roman"/>
              </w:rPr>
              <w:t>更改日期</w:t>
            </w: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top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r w:rsidR="00196E15" w:rsidRPr="00710D58" w:rsidTr="009F3986">
        <w:trPr>
          <w:trHeight w:val="662"/>
        </w:trPr>
        <w:tc>
          <w:tcPr>
            <w:tcW w:w="322"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2476" w:type="pct"/>
            <w:tcBorders>
              <w:top w:val="single" w:sz="4" w:space="0" w:color="auto"/>
              <w:bottom w:val="single" w:sz="4" w:space="0" w:color="auto"/>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1356" w:type="pct"/>
            <w:tcBorders>
              <w:right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c>
          <w:tcPr>
            <w:tcW w:w="846" w:type="pct"/>
            <w:tcBorders>
              <w:top w:val="single" w:sz="4" w:space="0" w:color="auto"/>
              <w:left w:val="single" w:sz="4" w:space="0" w:color="auto"/>
              <w:bottom w:val="single" w:sz="4" w:space="0" w:color="auto"/>
            </w:tcBorders>
            <w:vAlign w:val="center"/>
          </w:tcPr>
          <w:p w:rsidR="00196E15" w:rsidRPr="00710D58" w:rsidRDefault="00196E15" w:rsidP="005F78AD">
            <w:pPr>
              <w:spacing w:line="360" w:lineRule="auto"/>
              <w:jc w:val="center"/>
              <w:rPr>
                <w:rFonts w:ascii="微软雅黑" w:eastAsia="微软雅黑" w:hAnsi="微软雅黑" w:cs="Times New Roman"/>
              </w:rPr>
            </w:pPr>
          </w:p>
        </w:tc>
      </w:tr>
    </w:tbl>
    <w:p w:rsidR="009F3986" w:rsidRPr="001E52F9" w:rsidRDefault="009F3986" w:rsidP="005F78AD">
      <w:pPr>
        <w:pStyle w:val="1"/>
        <w:spacing w:line="360" w:lineRule="auto"/>
      </w:pPr>
      <w:r w:rsidRPr="001E52F9">
        <w:lastRenderedPageBreak/>
        <w:t>1</w:t>
      </w:r>
      <w:r w:rsidRPr="001E52F9">
        <w:rPr>
          <w:rFonts w:hint="eastAsia"/>
        </w:rPr>
        <w:t>引言</w:t>
      </w:r>
    </w:p>
    <w:p w:rsidR="009F3986" w:rsidRPr="001E52F9" w:rsidRDefault="009F3986" w:rsidP="005F78AD">
      <w:pPr>
        <w:pStyle w:val="2"/>
        <w:spacing w:line="360" w:lineRule="auto"/>
      </w:pPr>
      <w:bookmarkStart w:id="0" w:name="t1"/>
      <w:bookmarkStart w:id="1" w:name="_Toc235939374"/>
      <w:bookmarkStart w:id="2" w:name="_Toc235928519"/>
      <w:bookmarkEnd w:id="0"/>
      <w:bookmarkEnd w:id="1"/>
      <w:bookmarkEnd w:id="2"/>
      <w:r w:rsidRPr="001E52F9">
        <w:t>1.1</w:t>
      </w:r>
      <w:r w:rsidRPr="001E52F9">
        <w:rPr>
          <w:rFonts w:hint="eastAsia"/>
        </w:rPr>
        <w:t>标识</w:t>
      </w:r>
    </w:p>
    <w:p w:rsidR="00313A43" w:rsidRPr="006D2D12" w:rsidRDefault="00313A43" w:rsidP="005F78AD">
      <w:pPr>
        <w:spacing w:line="360" w:lineRule="auto"/>
        <w:rPr>
          <w:rFonts w:asciiTheme="minorEastAsia" w:hAnsiTheme="minorEastAsia"/>
          <w:sz w:val="24"/>
          <w:szCs w:val="24"/>
        </w:rPr>
      </w:pPr>
      <w:bookmarkStart w:id="3" w:name="t2"/>
      <w:bookmarkStart w:id="4" w:name="_Toc235939375"/>
      <w:bookmarkStart w:id="5" w:name="_Toc235928520"/>
      <w:bookmarkEnd w:id="3"/>
      <w:bookmarkEnd w:id="4"/>
      <w:bookmarkEnd w:id="5"/>
      <w:r w:rsidRPr="006D2D12">
        <w:rPr>
          <w:rFonts w:asciiTheme="minorEastAsia" w:hAnsiTheme="minorEastAsia" w:hint="eastAsia"/>
          <w:sz w:val="24"/>
          <w:szCs w:val="24"/>
        </w:rPr>
        <w:t>中文名称：《软件配置管理计划》。</w:t>
      </w:r>
    </w:p>
    <w:p w:rsidR="00313A43" w:rsidRPr="006D2D12" w:rsidRDefault="00313A43" w:rsidP="005F78AD">
      <w:pPr>
        <w:spacing w:line="360" w:lineRule="auto"/>
        <w:rPr>
          <w:rFonts w:asciiTheme="minorEastAsia" w:hAnsiTheme="minorEastAsia"/>
          <w:sz w:val="24"/>
          <w:szCs w:val="24"/>
        </w:rPr>
      </w:pPr>
      <w:r w:rsidRPr="006D2D12">
        <w:rPr>
          <w:rFonts w:asciiTheme="minorEastAsia" w:hAnsiTheme="minorEastAsia" w:hint="eastAsia"/>
          <w:sz w:val="24"/>
          <w:szCs w:val="24"/>
        </w:rPr>
        <w:t>英文名称：“Software</w:t>
      </w:r>
      <w:r w:rsidRPr="006D2D12">
        <w:rPr>
          <w:rFonts w:asciiTheme="minorEastAsia" w:hAnsiTheme="minorEastAsia"/>
          <w:sz w:val="24"/>
          <w:szCs w:val="24"/>
        </w:rPr>
        <w:t xml:space="preserve"> </w:t>
      </w:r>
      <w:r w:rsidRPr="006D2D12">
        <w:rPr>
          <w:rFonts w:asciiTheme="minorEastAsia" w:hAnsiTheme="minorEastAsia" w:hint="eastAsia"/>
          <w:sz w:val="24"/>
          <w:szCs w:val="24"/>
        </w:rPr>
        <w:t>Configuration</w:t>
      </w:r>
      <w:r w:rsidRPr="006D2D12">
        <w:rPr>
          <w:rFonts w:asciiTheme="minorEastAsia" w:hAnsiTheme="minorEastAsia"/>
          <w:sz w:val="24"/>
          <w:szCs w:val="24"/>
        </w:rPr>
        <w:t xml:space="preserve"> Manager </w:t>
      </w:r>
      <w:r w:rsidRPr="006D2D12">
        <w:rPr>
          <w:rFonts w:asciiTheme="minorEastAsia" w:hAnsiTheme="minorEastAsia" w:hint="eastAsia"/>
          <w:sz w:val="24"/>
          <w:szCs w:val="24"/>
        </w:rPr>
        <w:t>Plan”(SCMP)。</w:t>
      </w:r>
    </w:p>
    <w:p w:rsidR="00313A43" w:rsidRPr="006D2D12" w:rsidRDefault="00313A43" w:rsidP="005F78AD">
      <w:pPr>
        <w:spacing w:line="360" w:lineRule="auto"/>
        <w:rPr>
          <w:rFonts w:asciiTheme="minorEastAsia" w:hAnsiTheme="minorEastAsia"/>
          <w:sz w:val="24"/>
          <w:szCs w:val="24"/>
        </w:rPr>
      </w:pPr>
      <w:r w:rsidRPr="006D2D12">
        <w:rPr>
          <w:rFonts w:asciiTheme="minorEastAsia" w:hAnsiTheme="minorEastAsia" w:hint="eastAsia"/>
          <w:sz w:val="24"/>
          <w:szCs w:val="24"/>
        </w:rPr>
        <w:t>文档版本：“1.0”。</w:t>
      </w:r>
    </w:p>
    <w:p w:rsidR="00313A43" w:rsidRPr="006D2D12" w:rsidRDefault="00313A43" w:rsidP="005F78AD">
      <w:pPr>
        <w:spacing w:line="360" w:lineRule="auto"/>
        <w:rPr>
          <w:rFonts w:asciiTheme="minorEastAsia" w:hAnsiTheme="minorEastAsia"/>
          <w:sz w:val="24"/>
          <w:szCs w:val="24"/>
        </w:rPr>
      </w:pPr>
      <w:r w:rsidRPr="006D2D12">
        <w:rPr>
          <w:rFonts w:asciiTheme="minorEastAsia" w:hAnsiTheme="minorEastAsia" w:hint="eastAsia"/>
          <w:sz w:val="24"/>
          <w:szCs w:val="24"/>
        </w:rPr>
        <w:t>文档编号：“</w:t>
      </w:r>
      <w:r w:rsidRPr="006D2D12">
        <w:rPr>
          <w:rFonts w:asciiTheme="minorEastAsia" w:hAnsiTheme="minorEastAsia"/>
          <w:sz w:val="24"/>
          <w:szCs w:val="24"/>
        </w:rPr>
        <w:t>AwesomeCoding-</w:t>
      </w:r>
      <w:r w:rsidRPr="006D2D12">
        <w:rPr>
          <w:rFonts w:asciiTheme="minorEastAsia" w:hAnsiTheme="minorEastAsia" w:hint="eastAsia"/>
          <w:sz w:val="24"/>
          <w:szCs w:val="24"/>
        </w:rPr>
        <w:t>SCMP-1.0”。</w:t>
      </w:r>
    </w:p>
    <w:p w:rsidR="009F3986" w:rsidRPr="001E52F9" w:rsidRDefault="009F3986" w:rsidP="005F78AD">
      <w:pPr>
        <w:pStyle w:val="2"/>
        <w:spacing w:line="360" w:lineRule="auto"/>
      </w:pPr>
      <w:r w:rsidRPr="001E52F9">
        <w:t>1.2</w:t>
      </w:r>
      <w:r w:rsidRPr="001E52F9">
        <w:rPr>
          <w:rFonts w:hint="eastAsia"/>
        </w:rPr>
        <w:t>系统概述</w:t>
      </w:r>
    </w:p>
    <w:p w:rsidR="003750DE" w:rsidRPr="003750DE" w:rsidRDefault="003750DE" w:rsidP="005F78AD">
      <w:pPr>
        <w:spacing w:line="360" w:lineRule="auto"/>
        <w:ind w:firstLine="420"/>
        <w:rPr>
          <w:rFonts w:asciiTheme="minorEastAsia" w:hAnsiTheme="minorEastAsia"/>
          <w:szCs w:val="24"/>
        </w:rPr>
      </w:pPr>
      <w:bookmarkStart w:id="6" w:name="t3"/>
      <w:bookmarkStart w:id="7" w:name="_Toc235939376"/>
      <w:bookmarkStart w:id="8" w:name="_Toc235928521"/>
      <w:bookmarkEnd w:id="6"/>
      <w:bookmarkEnd w:id="7"/>
      <w:bookmarkEnd w:id="8"/>
      <w:r w:rsidRPr="003750DE">
        <w:rPr>
          <w:rFonts w:asciiTheme="minorEastAsia" w:hAnsiTheme="minorEastAsia" w:hint="eastAsia"/>
          <w:szCs w:val="24"/>
        </w:rPr>
        <w:t>在</w:t>
      </w:r>
      <w:r w:rsidRPr="003750DE">
        <w:rPr>
          <w:rFonts w:asciiTheme="minorEastAsia" w:hAnsiTheme="minorEastAsia"/>
          <w:szCs w:val="24"/>
        </w:rPr>
        <w:t>线教育领域</w:t>
      </w:r>
      <w:r w:rsidRPr="003750DE">
        <w:rPr>
          <w:rFonts w:asciiTheme="minorEastAsia" w:hAnsiTheme="minorEastAsia" w:cs="Malgun Gothic" w:hint="eastAsia"/>
          <w:szCs w:val="24"/>
        </w:rPr>
        <w:t>里</w:t>
      </w:r>
      <w:r w:rsidRPr="003750DE">
        <w:rPr>
          <w:rFonts w:asciiTheme="minorEastAsia" w:hAnsiTheme="minorEastAsia" w:hint="eastAsia"/>
          <w:szCs w:val="24"/>
        </w:rPr>
        <w:t>，以录播为主的传统</w:t>
      </w:r>
      <w:r w:rsidRPr="003750DE">
        <w:rPr>
          <w:rFonts w:asciiTheme="minorEastAsia" w:hAnsiTheme="minorEastAsia"/>
          <w:szCs w:val="24"/>
        </w:rPr>
        <w:t>MOOC模式很难得到学生和家长的认可，而在过去的几</w:t>
      </w:r>
      <w:r w:rsidRPr="003750DE">
        <w:rPr>
          <w:rFonts w:asciiTheme="minorEastAsia" w:hAnsiTheme="minorEastAsia" w:cs="Malgun Gothic" w:hint="eastAsia"/>
          <w:szCs w:val="24"/>
        </w:rPr>
        <w:t>年</w:t>
      </w:r>
      <w:r w:rsidRPr="003750DE">
        <w:rPr>
          <w:rFonts w:asciiTheme="minorEastAsia" w:hAnsiTheme="minorEastAsia" w:hint="eastAsia"/>
          <w:szCs w:val="24"/>
        </w:rPr>
        <w:t>中，教育场景下的直播</w:t>
      </w:r>
      <w:r w:rsidRPr="003750DE">
        <w:rPr>
          <w:rFonts w:asciiTheme="minorEastAsia" w:hAnsiTheme="minorEastAsia"/>
          <w:szCs w:val="24"/>
        </w:rPr>
        <w:t>+互动模式被越来越多接受教育的学生和家长所接受。为</w:t>
      </w:r>
      <w:r w:rsidRPr="003750DE">
        <w:rPr>
          <w:rFonts w:asciiTheme="minorEastAsia" w:hAnsiTheme="minorEastAsia" w:cs="Malgun Gothic" w:hint="eastAsia"/>
          <w:szCs w:val="24"/>
        </w:rPr>
        <w:t>了更</w:t>
      </w:r>
      <w:r w:rsidRPr="003750DE">
        <w:rPr>
          <w:rFonts w:asciiTheme="minorEastAsia" w:hAnsiTheme="minorEastAsia" w:hint="eastAsia"/>
          <w:szCs w:val="24"/>
        </w:rPr>
        <w:t>好的实施计算机学科的教育，本小组决定开发一个新的在线直播教学系统用于改进教学体验。</w:t>
      </w:r>
    </w:p>
    <w:p w:rsidR="003750DE" w:rsidRPr="003750DE" w:rsidRDefault="003750DE" w:rsidP="005F78AD">
      <w:pPr>
        <w:spacing w:line="360" w:lineRule="auto"/>
        <w:ind w:firstLine="420"/>
        <w:rPr>
          <w:rFonts w:asciiTheme="minorEastAsia" w:hAnsiTheme="minorEastAsia"/>
          <w:szCs w:val="24"/>
        </w:rPr>
      </w:pPr>
      <w:proofErr w:type="spellStart"/>
      <w:r w:rsidRPr="003750DE">
        <w:rPr>
          <w:rFonts w:asciiTheme="minorEastAsia" w:hAnsiTheme="minorEastAsia" w:hint="eastAsia"/>
          <w:szCs w:val="24"/>
        </w:rPr>
        <w:t>AwesomeCoding</w:t>
      </w:r>
      <w:proofErr w:type="spellEnd"/>
      <w:r w:rsidRPr="003750DE">
        <w:rPr>
          <w:rFonts w:asciiTheme="minorEastAsia" w:hAnsiTheme="minorEastAsia" w:hint="eastAsia"/>
          <w:szCs w:val="24"/>
        </w:rPr>
        <w:t>在线直播教育平台是一款软件用于用户管理、直播教学、多媒体聊天以及实时练习反馈的适用各版本的</w:t>
      </w:r>
      <w:r w:rsidRPr="003750DE">
        <w:rPr>
          <w:rFonts w:asciiTheme="minorEastAsia" w:hAnsiTheme="minorEastAsia"/>
          <w:szCs w:val="24"/>
        </w:rPr>
        <w:t>W</w:t>
      </w:r>
      <w:r w:rsidRPr="003750DE">
        <w:rPr>
          <w:rFonts w:asciiTheme="minorEastAsia" w:hAnsiTheme="minorEastAsia" w:hint="eastAsia"/>
          <w:szCs w:val="24"/>
        </w:rPr>
        <w:t>indows系统的Web软件，系统具有一定的并发性，支持多人同时进行操作，功能较为完备，系统可用性、可靠性高，易于维护，具有较高的效率。其用户</w:t>
      </w:r>
      <w:proofErr w:type="gramStart"/>
      <w:r w:rsidRPr="003750DE">
        <w:rPr>
          <w:rFonts w:asciiTheme="minorEastAsia" w:hAnsiTheme="minorEastAsia" w:hint="eastAsia"/>
          <w:szCs w:val="24"/>
        </w:rPr>
        <w:t>群分为</w:t>
      </w:r>
      <w:proofErr w:type="gramEnd"/>
      <w:r w:rsidRPr="003750DE">
        <w:rPr>
          <w:rFonts w:asciiTheme="minorEastAsia" w:hAnsiTheme="minorEastAsia" w:hint="eastAsia"/>
          <w:szCs w:val="24"/>
        </w:rPr>
        <w:t>三类：教师、学生、助教。该软件大致分为五个模块区域：用户模块、班级模块、直播页面模块、练习区模块和文件区模块。整体的大致功能包括：注册登陆、信息修改、创建课程、课程设置、加入/退出课程、课程直播、在线弹幕、课件上传、在线练习题等方面。</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r>
        <w:rPr>
          <w:rFonts w:ascii="Cambria" w:eastAsia="Cambria" w:hAnsi="Cambria" w:cs="Cambria"/>
          <w:i/>
          <w:color w:val="333333"/>
          <w:sz w:val="28"/>
          <w:szCs w:val="28"/>
          <w:shd w:val="clear" w:color="auto" w:fill="FFFFFF"/>
        </w:rPr>
        <w:t>1.3</w:t>
      </w:r>
      <w:r>
        <w:rPr>
          <w:rFonts w:ascii="宋体" w:eastAsia="宋体" w:hAnsi="宋体" w:cs="宋体" w:hint="eastAsia"/>
          <w:color w:val="333333"/>
          <w:sz w:val="28"/>
          <w:szCs w:val="28"/>
          <w:shd w:val="clear" w:color="auto" w:fill="FFFFFF"/>
        </w:rPr>
        <w:t>文档概述</w:t>
      </w:r>
    </w:p>
    <w:p w:rsidR="001A233F" w:rsidRPr="001A233F" w:rsidRDefault="001A233F" w:rsidP="005F78AD">
      <w:pPr>
        <w:spacing w:line="360" w:lineRule="auto"/>
        <w:ind w:firstLineChars="200" w:firstLine="480"/>
        <w:rPr>
          <w:rFonts w:asciiTheme="minorEastAsia" w:hAnsiTheme="minorEastAsia"/>
          <w:sz w:val="24"/>
          <w:szCs w:val="24"/>
        </w:rPr>
      </w:pPr>
      <w:r w:rsidRPr="001A233F">
        <w:rPr>
          <w:rFonts w:asciiTheme="minorEastAsia" w:hAnsiTheme="minorEastAsia" w:hint="eastAsia"/>
          <w:sz w:val="24"/>
          <w:szCs w:val="24"/>
        </w:rPr>
        <w:t>本管理计划的目的在于对所开发的</w:t>
      </w:r>
      <w:proofErr w:type="spellStart"/>
      <w:r w:rsidRPr="001A233F">
        <w:rPr>
          <w:rFonts w:asciiTheme="minorEastAsia" w:hAnsiTheme="minorEastAsia" w:hint="eastAsia"/>
          <w:sz w:val="24"/>
          <w:szCs w:val="24"/>
        </w:rPr>
        <w:t>AwesomeCodin</w:t>
      </w:r>
      <w:r w:rsidR="00BA3F19">
        <w:rPr>
          <w:rFonts w:asciiTheme="minorEastAsia" w:hAnsiTheme="minorEastAsia"/>
          <w:sz w:val="24"/>
          <w:szCs w:val="24"/>
        </w:rPr>
        <w:t>g</w:t>
      </w:r>
      <w:proofErr w:type="spellEnd"/>
      <w:r w:rsidRPr="001A233F">
        <w:rPr>
          <w:rFonts w:asciiTheme="minorEastAsia" w:hAnsiTheme="minorEastAsia" w:hint="eastAsia"/>
          <w:sz w:val="24"/>
          <w:szCs w:val="24"/>
        </w:rPr>
        <w:t>在线直播教学平台软件规定各种必要的配置管理条款，以保证所交付</w:t>
      </w:r>
      <w:proofErr w:type="spellStart"/>
      <w:r w:rsidRPr="001A233F">
        <w:rPr>
          <w:rFonts w:asciiTheme="minorEastAsia" w:hAnsiTheme="minorEastAsia" w:hint="eastAsia"/>
          <w:sz w:val="24"/>
          <w:szCs w:val="24"/>
        </w:rPr>
        <w:t>AwesomeCoding</w:t>
      </w:r>
      <w:proofErr w:type="spellEnd"/>
      <w:r w:rsidRPr="001A233F">
        <w:rPr>
          <w:rFonts w:asciiTheme="minorEastAsia" w:hAnsiTheme="minorEastAsia" w:hint="eastAsia"/>
          <w:sz w:val="24"/>
          <w:szCs w:val="24"/>
        </w:rPr>
        <w:t>软件能够满足项目委托书中规定的各种原则需求，能够满足根据本项目制定的且经审查人员批准的软件系统需求规格说明书中规定的各项具体需求。</w:t>
      </w:r>
    </w:p>
    <w:p w:rsidR="001A233F" w:rsidRPr="001A233F" w:rsidRDefault="001A233F" w:rsidP="005F78AD">
      <w:pPr>
        <w:spacing w:line="360" w:lineRule="auto"/>
        <w:ind w:firstLine="420"/>
        <w:rPr>
          <w:rFonts w:asciiTheme="minorEastAsia" w:hAnsiTheme="minorEastAsia"/>
          <w:sz w:val="24"/>
          <w:szCs w:val="24"/>
        </w:rPr>
      </w:pPr>
      <w:r w:rsidRPr="001A233F">
        <w:rPr>
          <w:rFonts w:asciiTheme="minorEastAsia" w:hAnsiTheme="minorEastAsia" w:hint="eastAsia"/>
          <w:sz w:val="24"/>
          <w:szCs w:val="24"/>
        </w:rPr>
        <w:t>软件开发单位在开发本项目所属的各子系统（其中包括为本项目研制或选用的各种支持软件）时，都应该执行本计划中的有关规定，但可以根据各自的情况对本计划作适当的剪裁，以满足特定的配置管理需求。剪裁后的计划必须经过小</w:t>
      </w:r>
      <w:r w:rsidRPr="001A233F">
        <w:rPr>
          <w:rFonts w:asciiTheme="minorEastAsia" w:hAnsiTheme="minorEastAsia" w:hint="eastAsia"/>
          <w:sz w:val="24"/>
          <w:szCs w:val="24"/>
        </w:rPr>
        <w:lastRenderedPageBreak/>
        <w:t>组审查人员批准。</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9" w:name="t4"/>
      <w:bookmarkStart w:id="10" w:name="_Toc235939377"/>
      <w:bookmarkStart w:id="11" w:name="_Toc235928522"/>
      <w:bookmarkEnd w:id="9"/>
      <w:bookmarkEnd w:id="10"/>
      <w:bookmarkEnd w:id="11"/>
      <w:r>
        <w:rPr>
          <w:rFonts w:ascii="Cambria" w:eastAsia="Cambria" w:hAnsi="Cambria" w:cs="Cambria"/>
          <w:i/>
          <w:color w:val="333333"/>
          <w:sz w:val="28"/>
          <w:szCs w:val="28"/>
          <w:shd w:val="clear" w:color="auto" w:fill="FFFFFF"/>
        </w:rPr>
        <w:t>1.4</w:t>
      </w:r>
      <w:r w:rsidR="001A233F">
        <w:rPr>
          <w:rFonts w:ascii="宋体" w:eastAsia="宋体" w:hAnsi="宋体" w:cs="宋体" w:hint="eastAsia"/>
          <w:color w:val="333333"/>
          <w:sz w:val="28"/>
          <w:szCs w:val="28"/>
          <w:shd w:val="clear" w:color="auto" w:fill="FFFFFF"/>
        </w:rPr>
        <w:t>引用资料</w:t>
      </w:r>
    </w:p>
    <w:p w:rsidR="001A233F" w:rsidRPr="001A233F" w:rsidRDefault="001A233F" w:rsidP="005F78AD">
      <w:pPr>
        <w:numPr>
          <w:ilvl w:val="0"/>
          <w:numId w:val="3"/>
        </w:numPr>
        <w:spacing w:line="360" w:lineRule="auto"/>
        <w:rPr>
          <w:rFonts w:asciiTheme="minorEastAsia" w:hAnsiTheme="minorEastAsia"/>
          <w:sz w:val="24"/>
          <w:szCs w:val="24"/>
        </w:rPr>
      </w:pPr>
      <w:bookmarkStart w:id="12" w:name="t5"/>
      <w:bookmarkStart w:id="13" w:name="_Toc235939378"/>
      <w:bookmarkStart w:id="14" w:name="_Toc235928523"/>
      <w:bookmarkEnd w:id="12"/>
      <w:bookmarkEnd w:id="13"/>
      <w:bookmarkEnd w:id="14"/>
      <w:r w:rsidRPr="001A233F">
        <w:rPr>
          <w:rFonts w:asciiTheme="minorEastAsia" w:hAnsiTheme="minorEastAsia" w:hint="eastAsia"/>
          <w:sz w:val="24"/>
          <w:szCs w:val="24"/>
        </w:rPr>
        <w:t>《GB8567计算机软件产品开发文件编制规范》</w:t>
      </w:r>
    </w:p>
    <w:p w:rsidR="001A233F" w:rsidRPr="001A233F" w:rsidRDefault="001A233F" w:rsidP="005F78AD">
      <w:pPr>
        <w:numPr>
          <w:ilvl w:val="0"/>
          <w:numId w:val="3"/>
        </w:numPr>
        <w:spacing w:line="360" w:lineRule="auto"/>
        <w:rPr>
          <w:rFonts w:asciiTheme="minorEastAsia" w:hAnsiTheme="minorEastAsia"/>
          <w:sz w:val="24"/>
          <w:szCs w:val="24"/>
        </w:rPr>
      </w:pPr>
      <w:r w:rsidRPr="001A233F">
        <w:rPr>
          <w:rFonts w:asciiTheme="minorEastAsia" w:hAnsiTheme="minorEastAsia" w:hint="eastAsia"/>
          <w:sz w:val="24"/>
          <w:szCs w:val="24"/>
        </w:rPr>
        <w:t>《软件项目管理》</w:t>
      </w:r>
      <w:r w:rsidRPr="001A233F">
        <w:rPr>
          <w:rFonts w:asciiTheme="minorEastAsia" w:hAnsiTheme="minorEastAsia"/>
          <w:sz w:val="24"/>
          <w:szCs w:val="24"/>
        </w:rPr>
        <w:t> Rajeev T Shandilya</w:t>
      </w:r>
      <w:r w:rsidRPr="001A233F">
        <w:rPr>
          <w:rFonts w:asciiTheme="minorEastAsia" w:hAnsiTheme="minorEastAsia" w:hint="eastAsia"/>
          <w:sz w:val="24"/>
          <w:szCs w:val="24"/>
        </w:rPr>
        <w:t>编著</w:t>
      </w:r>
      <w:r w:rsidRPr="001A233F">
        <w:rPr>
          <w:rFonts w:asciiTheme="minorEastAsia" w:hAnsiTheme="minorEastAsia"/>
          <w:sz w:val="24"/>
          <w:szCs w:val="24"/>
        </w:rPr>
        <w:t> </w:t>
      </w:r>
      <w:r w:rsidRPr="001A233F">
        <w:rPr>
          <w:rFonts w:asciiTheme="minorEastAsia" w:hAnsiTheme="minorEastAsia" w:hint="eastAsia"/>
          <w:sz w:val="24"/>
          <w:szCs w:val="24"/>
        </w:rPr>
        <w:t>科学出版社。</w:t>
      </w:r>
    </w:p>
    <w:p w:rsidR="009F3986" w:rsidRPr="007C104B" w:rsidRDefault="007C104B" w:rsidP="005F78AD">
      <w:pPr>
        <w:pStyle w:val="1"/>
        <w:spacing w:line="360" w:lineRule="auto"/>
      </w:pPr>
      <w:bookmarkStart w:id="15" w:name="t6"/>
      <w:bookmarkStart w:id="16" w:name="_Toc235939379"/>
      <w:bookmarkStart w:id="17" w:name="_Toc235928524"/>
      <w:bookmarkStart w:id="18" w:name="t7"/>
      <w:bookmarkStart w:id="19" w:name="_Toc235939380"/>
      <w:bookmarkStart w:id="20" w:name="_Toc235928525"/>
      <w:bookmarkEnd w:id="15"/>
      <w:bookmarkEnd w:id="16"/>
      <w:bookmarkEnd w:id="17"/>
      <w:bookmarkEnd w:id="18"/>
      <w:bookmarkEnd w:id="19"/>
      <w:bookmarkEnd w:id="20"/>
      <w:r w:rsidRPr="007C104B">
        <w:t>2</w:t>
      </w:r>
      <w:r w:rsidR="009F3986" w:rsidRPr="007C104B">
        <w:rPr>
          <w:rFonts w:hint="eastAsia"/>
        </w:rPr>
        <w:t>管理</w:t>
      </w:r>
    </w:p>
    <w:p w:rsidR="009F3986" w:rsidRPr="007C104B" w:rsidRDefault="007C104B" w:rsidP="005F78AD">
      <w:pPr>
        <w:pStyle w:val="2"/>
        <w:spacing w:line="360" w:lineRule="auto"/>
      </w:pPr>
      <w:bookmarkStart w:id="21" w:name="t8"/>
      <w:bookmarkStart w:id="22" w:name="_Toc235939381"/>
      <w:bookmarkStart w:id="23" w:name="_Toc235928526"/>
      <w:bookmarkEnd w:id="21"/>
      <w:bookmarkEnd w:id="22"/>
      <w:bookmarkEnd w:id="23"/>
      <w:r w:rsidRPr="007C104B">
        <w:t>2</w:t>
      </w:r>
      <w:r w:rsidR="009F3986" w:rsidRPr="007C104B">
        <w:t>.1</w:t>
      </w:r>
      <w:r w:rsidR="009F3986" w:rsidRPr="007C104B">
        <w:rPr>
          <w:rFonts w:hint="eastAsia"/>
        </w:rPr>
        <w:t>机构</w:t>
      </w:r>
      <w:bookmarkStart w:id="24" w:name="_GoBack"/>
      <w:bookmarkEnd w:id="24"/>
    </w:p>
    <w:p w:rsidR="009F3986" w:rsidRPr="00BA3F19" w:rsidRDefault="00BA3F19" w:rsidP="005F78AD">
      <w:pPr>
        <w:spacing w:line="360" w:lineRule="auto"/>
        <w:rPr>
          <w:rFonts w:asciiTheme="minorEastAsia" w:hAnsiTheme="minorEastAsia"/>
          <w:sz w:val="24"/>
          <w:szCs w:val="24"/>
        </w:rPr>
      </w:pPr>
      <w:r w:rsidRPr="00710D58">
        <w:rPr>
          <w:rFonts w:ascii="微软雅黑" w:eastAsia="微软雅黑" w:hAnsi="微软雅黑" w:hint="eastAsia"/>
        </w:rPr>
        <w:t xml:space="preserve">　</w:t>
      </w:r>
      <w:r>
        <w:rPr>
          <w:rFonts w:ascii="微软雅黑" w:eastAsia="微软雅黑" w:hAnsi="微软雅黑" w:hint="eastAsia"/>
        </w:rPr>
        <w:t xml:space="preserve"> </w:t>
      </w:r>
      <w:r w:rsidRPr="00BA3F19">
        <w:rPr>
          <w:rFonts w:asciiTheme="minorEastAsia" w:hAnsiTheme="minorEastAsia"/>
          <w:sz w:val="24"/>
          <w:szCs w:val="24"/>
        </w:rPr>
        <w:t xml:space="preserve"> </w:t>
      </w:r>
      <w:r w:rsidRPr="00BA3F19">
        <w:rPr>
          <w:rFonts w:asciiTheme="minorEastAsia" w:hAnsiTheme="minorEastAsia" w:hint="eastAsia"/>
          <w:sz w:val="24"/>
          <w:szCs w:val="24"/>
        </w:rPr>
        <w:t>在</w:t>
      </w:r>
      <w:proofErr w:type="spellStart"/>
      <w:r w:rsidRPr="00BA3F19">
        <w:rPr>
          <w:rFonts w:asciiTheme="minorEastAsia" w:hAnsiTheme="minorEastAsia" w:hint="eastAsia"/>
          <w:sz w:val="24"/>
          <w:szCs w:val="24"/>
        </w:rPr>
        <w:t>AwesomeCodin</w:t>
      </w:r>
      <w:r w:rsidRPr="00BA3F19">
        <w:rPr>
          <w:rFonts w:asciiTheme="minorEastAsia" w:hAnsiTheme="minorEastAsia"/>
          <w:sz w:val="24"/>
          <w:szCs w:val="24"/>
        </w:rPr>
        <w:t>g</w:t>
      </w:r>
      <w:proofErr w:type="spellEnd"/>
      <w:r w:rsidRPr="00BA3F19">
        <w:rPr>
          <w:rFonts w:asciiTheme="minorEastAsia" w:hAnsiTheme="minorEastAsia" w:hint="eastAsia"/>
          <w:sz w:val="24"/>
          <w:szCs w:val="24"/>
        </w:rPr>
        <w:t>整个开发期间，必须成立软件配置管理小组负责配置管理工作。软件配置管理小组属于项目总体组领导，由总体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rsidR="009F3986" w:rsidRPr="00BA3F19" w:rsidRDefault="00BA3F19" w:rsidP="005F78AD">
      <w:pPr>
        <w:pStyle w:val="2"/>
        <w:spacing w:line="360" w:lineRule="auto"/>
      </w:pPr>
      <w:bookmarkStart w:id="25" w:name="t9"/>
      <w:bookmarkStart w:id="26" w:name="_Toc235939382"/>
      <w:bookmarkStart w:id="27" w:name="_Toc235928527"/>
      <w:bookmarkEnd w:id="25"/>
      <w:bookmarkEnd w:id="26"/>
      <w:bookmarkEnd w:id="27"/>
      <w:r w:rsidRPr="00BA3F19">
        <w:t>2</w:t>
      </w:r>
      <w:r w:rsidR="009F3986" w:rsidRPr="00BA3F19">
        <w:t>.2</w:t>
      </w:r>
      <w:r w:rsidR="009F3986" w:rsidRPr="00BA3F19">
        <w:rPr>
          <w:rFonts w:hint="eastAsia"/>
        </w:rPr>
        <w:t>任务</w:t>
      </w:r>
    </w:p>
    <w:p w:rsidR="00A05245" w:rsidRDefault="00A05245" w:rsidP="005F78AD">
      <w:pPr>
        <w:widowControl/>
        <w:shd w:val="clear" w:color="auto" w:fill="FFFFFF"/>
        <w:spacing w:after="192" w:line="360" w:lineRule="auto"/>
        <w:ind w:firstLineChars="200" w:firstLine="420"/>
        <w:jc w:val="left"/>
        <w:rPr>
          <w:rFonts w:ascii="宋体" w:eastAsia="宋体" w:hAnsi="宋体" w:cs="宋体"/>
          <w:color w:val="333333"/>
          <w:kern w:val="0"/>
          <w:sz w:val="19"/>
          <w:szCs w:val="19"/>
          <w:shd w:val="clear" w:color="auto" w:fill="FFFFFF"/>
          <w:lang w:bidi="ar"/>
        </w:rPr>
      </w:pPr>
      <w:r w:rsidRPr="00710D58">
        <w:rPr>
          <w:rFonts w:ascii="微软雅黑" w:eastAsia="微软雅黑" w:hAnsi="微软雅黑" w:hint="eastAsia"/>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属于开发这个阶段产品的开发者管理，而软件受控库由项目的配置管理小组管理。软件经过组装与系统测试后，应该送入软</w:t>
      </w:r>
      <w:r w:rsidRPr="00710D58">
        <w:rPr>
          <w:rFonts w:ascii="微软雅黑" w:eastAsia="微软雅黑" w:hAnsi="微软雅黑" w:hint="eastAsia"/>
        </w:rPr>
        <w:lastRenderedPageBreak/>
        <w:t>件产品库，如欲对其修改，必须经由软件配置管理小组研究同意，然后报给项目总体组组长批准。关于软件配置要进行修改时的具体审批手续，将在第3.2条中详细规定。</w:t>
      </w:r>
    </w:p>
    <w:p w:rsidR="009F3986" w:rsidRPr="00A05245" w:rsidRDefault="00A05245" w:rsidP="005F78AD">
      <w:pPr>
        <w:pStyle w:val="2"/>
        <w:spacing w:line="360" w:lineRule="auto"/>
      </w:pPr>
      <w:bookmarkStart w:id="28" w:name="t10"/>
      <w:bookmarkStart w:id="29" w:name="_Toc235939383"/>
      <w:bookmarkStart w:id="30" w:name="_Toc235928528"/>
      <w:bookmarkEnd w:id="28"/>
      <w:bookmarkEnd w:id="29"/>
      <w:bookmarkEnd w:id="30"/>
      <w:r w:rsidRPr="00A05245">
        <w:t>2</w:t>
      </w:r>
      <w:r w:rsidR="009F3986" w:rsidRPr="00A05245">
        <w:t>.3</w:t>
      </w:r>
      <w:r w:rsidR="009F3986" w:rsidRPr="00A05245">
        <w:rPr>
          <w:rFonts w:hint="eastAsia"/>
        </w:rPr>
        <w:t>职责</w:t>
      </w:r>
    </w:p>
    <w:p w:rsidR="00A05245" w:rsidRPr="00710D58" w:rsidRDefault="00A05245" w:rsidP="005F78AD">
      <w:pPr>
        <w:spacing w:line="360" w:lineRule="auto"/>
        <w:rPr>
          <w:rFonts w:ascii="微软雅黑" w:eastAsia="微软雅黑" w:hAnsi="微软雅黑"/>
        </w:rPr>
      </w:pPr>
      <w:bookmarkStart w:id="31" w:name="t11"/>
      <w:bookmarkStart w:id="32" w:name="_Toc235939384"/>
      <w:bookmarkStart w:id="33" w:name="_Toc235928529"/>
      <w:bookmarkEnd w:id="31"/>
      <w:bookmarkEnd w:id="32"/>
      <w:bookmarkEnd w:id="33"/>
      <w:r w:rsidRPr="00710D58">
        <w:rPr>
          <w:rFonts w:ascii="微软雅黑" w:eastAsia="微软雅黑" w:hAnsi="微软雅黑" w:hint="eastAsia"/>
        </w:rPr>
        <w:t xml:space="preserve">　在软件配置管理小组中，各类人员要互相配合、分工协作，共同担负起整个项目的软件配置管理工作。其中各类人员的分工如下：</w:t>
      </w:r>
    </w:p>
    <w:p w:rsidR="00A05245" w:rsidRPr="00710D58" w:rsidRDefault="00A05245" w:rsidP="005F78AD">
      <w:pPr>
        <w:spacing w:line="360" w:lineRule="auto"/>
        <w:rPr>
          <w:rFonts w:ascii="微软雅黑" w:eastAsia="微软雅黑" w:hAnsi="微软雅黑"/>
        </w:rPr>
      </w:pPr>
      <w:r w:rsidRPr="00710D58">
        <w:rPr>
          <w:rFonts w:ascii="微软雅黑" w:eastAsia="微软雅黑" w:hAnsi="微软雅黑" w:hint="eastAsia"/>
        </w:rPr>
        <w:t xml:space="preserve">　　A．组长是总体组代表，他对有关软件配置管理的各项工作全面负责，特别要对更改建议的审批和评审负责；</w:t>
      </w:r>
    </w:p>
    <w:p w:rsidR="00A05245" w:rsidRPr="00710D58" w:rsidRDefault="00A05245" w:rsidP="005F78AD">
      <w:pPr>
        <w:spacing w:line="360" w:lineRule="auto"/>
        <w:rPr>
          <w:rFonts w:ascii="微软雅黑" w:eastAsia="微软雅黑" w:hAnsi="微软雅黑"/>
        </w:rPr>
      </w:pPr>
      <w:r w:rsidRPr="00710D58">
        <w:rPr>
          <w:rFonts w:ascii="微软雅黑" w:eastAsia="微软雅黑" w:hAnsi="微软雅黑" w:hint="eastAsia"/>
        </w:rPr>
        <w:t xml:space="preserve">　　B．软件工程小组组长负责监督在软件配置管理工作中认真执行软件工程规范；</w:t>
      </w:r>
    </w:p>
    <w:p w:rsidR="00A05245" w:rsidRPr="00710D58" w:rsidRDefault="00A05245" w:rsidP="005F78AD">
      <w:pPr>
        <w:spacing w:line="360" w:lineRule="auto"/>
        <w:rPr>
          <w:rFonts w:ascii="微软雅黑" w:eastAsia="微软雅黑" w:hAnsi="微软雅黑"/>
        </w:rPr>
      </w:pPr>
      <w:r w:rsidRPr="00710D58">
        <w:rPr>
          <w:rFonts w:ascii="微软雅黑" w:eastAsia="微软雅黑" w:hAnsi="微软雅黑" w:hint="eastAsia"/>
        </w:rPr>
        <w:t xml:space="preserve">　　C．项目的专职配置管理人员检查在作配置更改时的质量保证措施；</w:t>
      </w:r>
    </w:p>
    <w:p w:rsidR="00A05245" w:rsidRPr="00710D58" w:rsidRDefault="00A05245" w:rsidP="005F78AD">
      <w:pPr>
        <w:spacing w:line="360" w:lineRule="auto"/>
        <w:rPr>
          <w:rFonts w:ascii="微软雅黑" w:eastAsia="微软雅黑" w:hAnsi="微软雅黑"/>
        </w:rPr>
      </w:pPr>
      <w:r w:rsidRPr="00710D58">
        <w:rPr>
          <w:rFonts w:ascii="微软雅黑" w:eastAsia="微软雅黑" w:hAnsi="微软雅黑" w:hint="eastAsia"/>
        </w:rPr>
        <w:t xml:space="preserve">　　D．各子系统的配置管理人员具体负责实施各自的配置管理工作，并参与各子系统的功能配置检查和物理配置检查；</w:t>
      </w:r>
    </w:p>
    <w:p w:rsidR="00A05245" w:rsidRPr="00710D58" w:rsidRDefault="00A05245" w:rsidP="005F78AD">
      <w:pPr>
        <w:spacing w:line="360" w:lineRule="auto"/>
        <w:rPr>
          <w:rFonts w:ascii="微软雅黑" w:eastAsia="微软雅黑" w:hAnsi="微软雅黑"/>
        </w:rPr>
      </w:pPr>
      <w:r w:rsidRPr="00710D58">
        <w:rPr>
          <w:rFonts w:ascii="微软雅黑" w:eastAsia="微软雅黑" w:hAnsi="微软雅黑" w:hint="eastAsia"/>
        </w:rPr>
        <w:t xml:space="preserve">　　E．用户代表负责反映用户对配置管理的要求，并协助检查各类人员对软件配置管理计划的执行情况；</w:t>
      </w:r>
    </w:p>
    <w:p w:rsidR="00A05245" w:rsidRPr="00710D58" w:rsidRDefault="00A05245" w:rsidP="005F78AD">
      <w:pPr>
        <w:spacing w:line="360" w:lineRule="auto"/>
        <w:rPr>
          <w:rFonts w:ascii="微软雅黑" w:eastAsia="微软雅黑" w:hAnsi="微软雅黑"/>
        </w:rPr>
      </w:pPr>
      <w:r w:rsidRPr="00710D58">
        <w:rPr>
          <w:rFonts w:ascii="微软雅黑" w:eastAsia="微软雅黑" w:hAnsi="微软雅黑" w:hint="eastAsia"/>
        </w:rPr>
        <w:t xml:space="preserve">　　F．项目专职的配置管理人员协助组长开展各项软件配置管理活动，负责审查所采用的配置管理工具、技术和方法，并负责汇总、维护和保存有关软件配置管理活动的各项记录。</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r>
        <w:rPr>
          <w:rFonts w:ascii="Cambria" w:eastAsia="Cambria" w:hAnsi="Cambria" w:cs="Cambria"/>
          <w:i/>
          <w:color w:val="333333"/>
          <w:sz w:val="28"/>
          <w:szCs w:val="28"/>
          <w:shd w:val="clear" w:color="auto" w:fill="FFFFFF"/>
        </w:rPr>
        <w:t>3.4</w:t>
      </w:r>
      <w:r>
        <w:rPr>
          <w:rFonts w:ascii="宋体" w:eastAsia="宋体" w:hAnsi="宋体" w:cs="宋体" w:hint="eastAsia"/>
          <w:color w:val="333333"/>
          <w:sz w:val="28"/>
          <w:szCs w:val="28"/>
          <w:shd w:val="clear" w:color="auto" w:fill="FFFFFF"/>
        </w:rPr>
        <w:t>接口控制</w:t>
      </w:r>
    </w:p>
    <w:p w:rsidR="00B86F57" w:rsidRPr="00710D58" w:rsidRDefault="00B86F57" w:rsidP="005F78AD">
      <w:pPr>
        <w:spacing w:line="360" w:lineRule="auto"/>
        <w:ind w:firstLine="420"/>
        <w:rPr>
          <w:rFonts w:ascii="微软雅黑" w:eastAsia="微软雅黑" w:hAnsi="微软雅黑" w:cs="Times New Roman"/>
        </w:rPr>
      </w:pPr>
      <w:bookmarkStart w:id="34" w:name="t12"/>
      <w:bookmarkStart w:id="35" w:name="_Toc235939385"/>
      <w:bookmarkStart w:id="36" w:name="_Toc235928530"/>
      <w:bookmarkEnd w:id="34"/>
      <w:bookmarkEnd w:id="35"/>
      <w:bookmarkEnd w:id="36"/>
      <w:r w:rsidRPr="00710D58">
        <w:rPr>
          <w:rFonts w:ascii="微软雅黑" w:eastAsia="微软雅黑" w:hAnsi="微软雅黑" w:cs="Times New Roman" w:hint="eastAsia"/>
        </w:rPr>
        <w:t>对各类接口进行严格、合理的控制，是软件配置管理中最重要的任务之一。整个软件项目及其各子系统都必须对进行严格的控制。在工程化软件系统中，主要的接口有如下五类：</w:t>
      </w:r>
    </w:p>
    <w:p w:rsidR="00B86F57" w:rsidRPr="00710D58" w:rsidRDefault="00B86F57" w:rsidP="005F78AD">
      <w:pPr>
        <w:spacing w:line="360" w:lineRule="auto"/>
        <w:rPr>
          <w:rFonts w:ascii="微软雅黑" w:eastAsia="微软雅黑" w:hAnsi="微软雅黑" w:cs="Times New Roman"/>
        </w:rPr>
      </w:pPr>
      <w:r w:rsidRPr="00710D58">
        <w:rPr>
          <w:rFonts w:ascii="微软雅黑" w:eastAsia="微软雅黑" w:hAnsi="微软雅黑" w:cs="Times New Roman" w:hint="eastAsia"/>
        </w:rPr>
        <w:t xml:space="preserve">　　</w:t>
      </w:r>
      <w:r w:rsidRPr="00710D58">
        <w:rPr>
          <w:rFonts w:ascii="微软雅黑" w:eastAsia="微软雅黑" w:hAnsi="微软雅黑" w:cs="Times New Roman"/>
        </w:rPr>
        <w:t>A</w:t>
      </w:r>
      <w:r w:rsidRPr="00710D58">
        <w:rPr>
          <w:rFonts w:ascii="微软雅黑" w:eastAsia="微软雅黑" w:hAnsi="微软雅黑" w:cs="Times New Roman" w:hint="eastAsia"/>
        </w:rPr>
        <w:t>．用户界面：用户界面是指各子系统与设计人员、用户或维护人员之间的操作约定。同时还指实现这些操作约定的物理部件的功能与性能特性。</w:t>
      </w:r>
    </w:p>
    <w:p w:rsidR="00B86F57" w:rsidRPr="00710D58" w:rsidRDefault="00B86F57" w:rsidP="005F78AD">
      <w:pPr>
        <w:spacing w:line="360" w:lineRule="auto"/>
        <w:rPr>
          <w:rFonts w:ascii="微软雅黑" w:eastAsia="微软雅黑" w:hAnsi="微软雅黑" w:cs="Times New Roman"/>
        </w:rPr>
      </w:pPr>
      <w:r w:rsidRPr="00710D58">
        <w:rPr>
          <w:rFonts w:ascii="微软雅黑" w:eastAsia="微软雅黑" w:hAnsi="微软雅黑" w:cs="Times New Roman" w:hint="eastAsia"/>
        </w:rPr>
        <w:t xml:space="preserve">　　</w:t>
      </w:r>
      <w:r w:rsidRPr="00710D58">
        <w:rPr>
          <w:rFonts w:ascii="微软雅黑" w:eastAsia="微软雅黑" w:hAnsi="微软雅黑" w:cs="Times New Roman"/>
        </w:rPr>
        <w:t>B.</w:t>
      </w:r>
      <w:r w:rsidRPr="00710D58">
        <w:rPr>
          <w:rFonts w:ascii="微软雅黑" w:eastAsia="微软雅黑" w:hAnsi="微软雅黑" w:cs="Times New Roman" w:hint="eastAsia"/>
        </w:rPr>
        <w:t>系统内部接口：系统内部接口是指各子系统在集成为一个总的软件系统时的各种连接</w:t>
      </w:r>
      <w:r w:rsidRPr="00710D58">
        <w:rPr>
          <w:rFonts w:ascii="微软雅黑" w:eastAsia="微软雅黑" w:hAnsi="微软雅黑" w:cs="Times New Roman" w:hint="eastAsia"/>
        </w:rPr>
        <w:lastRenderedPageBreak/>
        <w:t>约定。</w:t>
      </w:r>
    </w:p>
    <w:p w:rsidR="00B86F57" w:rsidRPr="00710D58" w:rsidRDefault="00B86F57" w:rsidP="005F78AD">
      <w:pPr>
        <w:spacing w:line="360" w:lineRule="auto"/>
        <w:rPr>
          <w:rFonts w:ascii="微软雅黑" w:eastAsia="微软雅黑" w:hAnsi="微软雅黑" w:cs="Times New Roman"/>
        </w:rPr>
      </w:pPr>
      <w:r w:rsidRPr="00710D58">
        <w:rPr>
          <w:rFonts w:ascii="微软雅黑" w:eastAsia="微软雅黑" w:hAnsi="微软雅黑" w:cs="Times New Roman" w:hint="eastAsia"/>
        </w:rPr>
        <w:t xml:space="preserve">　　</w:t>
      </w:r>
      <w:r w:rsidRPr="00710D58">
        <w:rPr>
          <w:rFonts w:ascii="微软雅黑" w:eastAsia="微软雅黑" w:hAnsi="微软雅黑" w:cs="Times New Roman"/>
        </w:rPr>
        <w:t>C</w:t>
      </w:r>
      <w:r w:rsidRPr="00710D58">
        <w:rPr>
          <w:rFonts w:ascii="微软雅黑" w:eastAsia="微软雅黑" w:hAnsi="微软雅黑" w:cs="Times New Roman" w:hint="eastAsia"/>
        </w:rPr>
        <w:t>．标准程序接口：标准程序接口是指各应用子系统与标准子程序库（包括宿主计算机系统已有的库程序）之间的调用约定。</w:t>
      </w:r>
    </w:p>
    <w:p w:rsidR="00B86F57" w:rsidRPr="00710D58" w:rsidRDefault="00B86F57" w:rsidP="005F78AD">
      <w:pPr>
        <w:spacing w:line="360" w:lineRule="auto"/>
        <w:rPr>
          <w:rFonts w:ascii="微软雅黑" w:eastAsia="微软雅黑" w:hAnsi="微软雅黑" w:cs="Times New Roman"/>
        </w:rPr>
      </w:pPr>
      <w:r w:rsidRPr="00710D58">
        <w:rPr>
          <w:rFonts w:ascii="微软雅黑" w:eastAsia="微软雅黑" w:hAnsi="微软雅黑" w:cs="Times New Roman" w:hint="eastAsia"/>
        </w:rPr>
        <w:t xml:space="preserve">　　</w:t>
      </w:r>
      <w:r w:rsidRPr="00710D58">
        <w:rPr>
          <w:rFonts w:ascii="微软雅黑" w:eastAsia="微软雅黑" w:hAnsi="微软雅黑" w:cs="Times New Roman"/>
        </w:rPr>
        <w:t>D</w:t>
      </w:r>
      <w:r w:rsidRPr="00710D58">
        <w:rPr>
          <w:rFonts w:ascii="微软雅黑" w:eastAsia="微软雅黑" w:hAnsi="微软雅黑" w:cs="Times New Roman" w:hint="eastAsia"/>
        </w:rPr>
        <w:t>．设备接口：设备接口是指各子系统与各种设备（包括终端和其他各种输入</w:t>
      </w:r>
      <w:r w:rsidRPr="00710D58">
        <w:rPr>
          <w:rFonts w:ascii="微软雅黑" w:eastAsia="微软雅黑" w:hAnsi="微软雅黑" w:cs="Times New Roman"/>
        </w:rPr>
        <w:t>/</w:t>
      </w:r>
      <w:r w:rsidRPr="00710D58">
        <w:rPr>
          <w:rFonts w:ascii="微软雅黑" w:eastAsia="微软雅黑" w:hAnsi="微软雅黑" w:cs="Times New Roman" w:hint="eastAsia"/>
        </w:rPr>
        <w:t>输出设备）之间的连接约定。</w:t>
      </w:r>
    </w:p>
    <w:p w:rsidR="00B86F57" w:rsidRPr="00710D58" w:rsidRDefault="00B86F57" w:rsidP="005F78AD">
      <w:pPr>
        <w:spacing w:line="360" w:lineRule="auto"/>
        <w:ind w:firstLine="420"/>
        <w:rPr>
          <w:rFonts w:ascii="微软雅黑" w:eastAsia="微软雅黑" w:hAnsi="微软雅黑" w:cs="Times New Roman"/>
        </w:rPr>
      </w:pPr>
      <w:r w:rsidRPr="00710D58">
        <w:rPr>
          <w:rFonts w:ascii="微软雅黑" w:eastAsia="微软雅黑" w:hAnsi="微软雅黑" w:cs="Times New Roman"/>
        </w:rPr>
        <w:t>E</w:t>
      </w:r>
      <w:r w:rsidRPr="00710D58">
        <w:rPr>
          <w:rFonts w:ascii="微软雅黑" w:eastAsia="微软雅黑" w:hAnsi="微软雅黑" w:cs="Times New Roman" w:hint="eastAsia"/>
        </w:rPr>
        <w:t>．软件接口：软件接口是指各个子系统与宿主计算机上的系统软件以及与调用本软件的其它软件系统之间的连接约定。以上五类接口是一个软件系统各项配置的重要组成部分。对接口修改进行合理的控制，是软件配置管理的重要任务之一。这五类接口都涉及到酒店预订管理系统的全局，因此，当要求对这五类接口中的任一类接口进行修改时，都必须办理正规的审批手续，最后要经项目总体组批准。</w:t>
      </w:r>
    </w:p>
    <w:p w:rsidR="00B86F57" w:rsidRPr="00710D58" w:rsidRDefault="00B86F57" w:rsidP="005F78AD">
      <w:pPr>
        <w:spacing w:line="360" w:lineRule="auto"/>
        <w:rPr>
          <w:rFonts w:ascii="微软雅黑" w:eastAsia="微软雅黑" w:hAnsi="微软雅黑" w:cs="Times New Roman"/>
        </w:rPr>
      </w:pPr>
      <w:r w:rsidRPr="00710D58">
        <w:rPr>
          <w:rFonts w:ascii="微软雅黑" w:eastAsia="微软雅黑" w:hAnsi="微软雅黑" w:cs="Times New Roman" w:hint="eastAsia"/>
        </w:rPr>
        <w:t>修改的审批程序如下表：</w:t>
      </w:r>
    </w:p>
    <w:tbl>
      <w:tblPr>
        <w:tblStyle w:val="ab"/>
        <w:tblW w:w="0" w:type="auto"/>
        <w:jc w:val="center"/>
        <w:tblLook w:val="04A0" w:firstRow="1" w:lastRow="0" w:firstColumn="1" w:lastColumn="0" w:noHBand="0" w:noVBand="1"/>
      </w:tblPr>
      <w:tblGrid>
        <w:gridCol w:w="1101"/>
        <w:gridCol w:w="3827"/>
      </w:tblGrid>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步骤</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具体内容</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1</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发现问题，填写软件问题报告单</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2</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项目组长评审</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3</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软件配置管理小组评审</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4</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项目总体组批准</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5</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修改配置并填写软件修改报告单</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6</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项目组长评审</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7</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软件质量保证小组评审</w:t>
            </w:r>
          </w:p>
        </w:tc>
      </w:tr>
      <w:tr w:rsidR="00B86F57" w:rsidRPr="00710D58" w:rsidTr="00960BCC">
        <w:trPr>
          <w:jc w:val="center"/>
        </w:trPr>
        <w:tc>
          <w:tcPr>
            <w:tcW w:w="1101"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rPr>
              <w:t>8</w:t>
            </w:r>
          </w:p>
        </w:tc>
        <w:tc>
          <w:tcPr>
            <w:tcW w:w="3827" w:type="dxa"/>
            <w:tcBorders>
              <w:top w:val="single" w:sz="4" w:space="0" w:color="auto"/>
              <w:left w:val="single" w:sz="4" w:space="0" w:color="auto"/>
              <w:bottom w:val="single" w:sz="4" w:space="0" w:color="auto"/>
              <w:right w:val="single" w:sz="4" w:space="0" w:color="auto"/>
            </w:tcBorders>
            <w:hideMark/>
          </w:tcPr>
          <w:p w:rsidR="00B86F57" w:rsidRPr="00710D58" w:rsidRDefault="00B86F57" w:rsidP="005F78AD">
            <w:pPr>
              <w:spacing w:line="360" w:lineRule="auto"/>
              <w:jc w:val="center"/>
              <w:rPr>
                <w:rFonts w:ascii="微软雅黑" w:eastAsia="微软雅黑" w:hAnsi="微软雅黑"/>
              </w:rPr>
            </w:pPr>
            <w:r w:rsidRPr="00710D58">
              <w:rPr>
                <w:rFonts w:ascii="微软雅黑" w:eastAsia="微软雅黑" w:hAnsi="微软雅黑" w:hint="eastAsia"/>
              </w:rPr>
              <w:t>总体组批准</w:t>
            </w:r>
          </w:p>
        </w:tc>
      </w:tr>
    </w:tbl>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r>
        <w:rPr>
          <w:rFonts w:ascii="Cambria" w:eastAsia="Cambria" w:hAnsi="Cambria" w:cs="Cambria"/>
          <w:i/>
          <w:color w:val="333333"/>
          <w:sz w:val="28"/>
          <w:szCs w:val="28"/>
          <w:shd w:val="clear" w:color="auto" w:fill="FFFFFF"/>
        </w:rPr>
        <w:t>3.5</w:t>
      </w:r>
      <w:r>
        <w:rPr>
          <w:rFonts w:ascii="宋体" w:eastAsia="宋体" w:hAnsi="宋体" w:cs="宋体" w:hint="eastAsia"/>
          <w:color w:val="333333"/>
          <w:sz w:val="28"/>
          <w:szCs w:val="28"/>
          <w:shd w:val="clear" w:color="auto" w:fill="FFFFFF"/>
        </w:rPr>
        <w:t>实现</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规定实现软件配置管理计划的主要里程碑，例如：</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a.</w:t>
      </w:r>
      <w:r>
        <w:rPr>
          <w:rFonts w:ascii="宋体" w:eastAsia="宋体" w:hAnsi="宋体" w:cs="宋体" w:hint="eastAsia"/>
          <w:color w:val="333333"/>
          <w:kern w:val="0"/>
          <w:sz w:val="19"/>
          <w:szCs w:val="19"/>
          <w:shd w:val="clear" w:color="auto" w:fill="FFFFFF"/>
          <w:lang w:bidi="ar"/>
        </w:rPr>
        <w:t>建立配置控制委员会；</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确定各个配置基线；</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建立控制接口协议；</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制订评审与检查软件配置管理计划和规程；</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制订相关的软件开发、测试和支持工具的配置管理计划和规程。</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37" w:name="t13"/>
      <w:bookmarkStart w:id="38" w:name="_Toc235939386"/>
      <w:bookmarkStart w:id="39" w:name="_Toc235928531"/>
      <w:bookmarkEnd w:id="37"/>
      <w:bookmarkEnd w:id="38"/>
      <w:bookmarkEnd w:id="39"/>
      <w:r>
        <w:rPr>
          <w:rFonts w:ascii="Cambria" w:eastAsia="Cambria" w:hAnsi="Cambria" w:cs="Cambria"/>
          <w:i/>
          <w:color w:val="333333"/>
          <w:sz w:val="28"/>
          <w:szCs w:val="28"/>
          <w:shd w:val="clear" w:color="auto" w:fill="FFFFFF"/>
        </w:rPr>
        <w:t>3.6</w:t>
      </w:r>
      <w:r>
        <w:rPr>
          <w:rFonts w:ascii="宋体" w:eastAsia="宋体" w:hAnsi="宋体" w:cs="宋体" w:hint="eastAsia"/>
          <w:color w:val="333333"/>
          <w:sz w:val="28"/>
          <w:szCs w:val="28"/>
          <w:shd w:val="clear" w:color="auto" w:fill="FFFFFF"/>
        </w:rPr>
        <w:t>适用的标准、条例和约定</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3.6.1</w:t>
      </w:r>
      <w:r>
        <w:rPr>
          <w:rFonts w:ascii="宋体" w:eastAsia="宋体" w:hAnsi="宋体" w:cs="宋体" w:hint="eastAsia"/>
          <w:color w:val="333333"/>
          <w:kern w:val="0"/>
          <w:sz w:val="19"/>
          <w:szCs w:val="19"/>
          <w:shd w:val="clear" w:color="auto" w:fill="FFFFFF"/>
          <w:lang w:bidi="ar"/>
        </w:rPr>
        <w:t>指明所适用的软件配置管理标准、条例和约定</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必须说明这些标准、条例和约定要实现的程度。</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3.6.2</w:t>
      </w:r>
      <w:r>
        <w:rPr>
          <w:rFonts w:ascii="宋体" w:eastAsia="宋体" w:hAnsi="宋体" w:cs="宋体" w:hint="eastAsia"/>
          <w:color w:val="333333"/>
          <w:kern w:val="0"/>
          <w:sz w:val="19"/>
          <w:szCs w:val="19"/>
          <w:shd w:val="clear" w:color="auto" w:fill="FFFFFF"/>
          <w:lang w:bidi="ar"/>
        </w:rPr>
        <w:t>描述要在本项目中编写和实现的软件配置管理标准、条例和约定</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这些标准、条例和约定可以包括以下内容：</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软件结构层次树中软件位置的标识方法；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程序和模块的命名约定；</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版本级别的命名约定；</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软件产品的标识方法；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规格说明、测试计划与测试规程、程序设计手册及其他文档的标识方法；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f.</w:t>
      </w:r>
      <w:r>
        <w:rPr>
          <w:rFonts w:ascii="宋体" w:eastAsia="宋体" w:hAnsi="宋体" w:cs="宋体" w:hint="eastAsia"/>
          <w:color w:val="333333"/>
          <w:kern w:val="0"/>
          <w:sz w:val="19"/>
          <w:szCs w:val="19"/>
          <w:shd w:val="clear" w:color="auto" w:fill="FFFFFF"/>
          <w:lang w:bidi="ar"/>
        </w:rPr>
        <w:t>媒体和文档管理的标识方法；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g.</w:t>
      </w:r>
      <w:r>
        <w:rPr>
          <w:rFonts w:ascii="宋体" w:eastAsia="宋体" w:hAnsi="宋体" w:cs="宋体" w:hint="eastAsia"/>
          <w:color w:val="333333"/>
          <w:kern w:val="0"/>
          <w:sz w:val="19"/>
          <w:szCs w:val="19"/>
          <w:shd w:val="clear" w:color="auto" w:fill="FFFFFF"/>
          <w:lang w:bidi="ar"/>
        </w:rPr>
        <w:t>文档交付过程；</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h.</w:t>
      </w:r>
      <w:r>
        <w:rPr>
          <w:rFonts w:ascii="宋体" w:eastAsia="宋体" w:hAnsi="宋体" w:cs="宋体" w:hint="eastAsia"/>
          <w:color w:val="333333"/>
          <w:kern w:val="0"/>
          <w:sz w:val="19"/>
          <w:szCs w:val="19"/>
          <w:shd w:val="clear" w:color="auto" w:fill="FFFFFF"/>
          <w:lang w:bidi="ar"/>
        </w:rPr>
        <w:t>软件产品库中软件产品人库、移交或交付的过程；</w:t>
      </w:r>
    </w:p>
    <w:p w:rsidR="009F3986" w:rsidRDefault="009F3986" w:rsidP="005F78AD">
      <w:pPr>
        <w:widowControl/>
        <w:shd w:val="clear" w:color="auto" w:fill="FFFFFF"/>
        <w:spacing w:after="192" w:line="360" w:lineRule="auto"/>
        <w:jc w:val="left"/>
        <w:rPr>
          <w:rFonts w:ascii="Arial" w:hAnsi="Arial" w:cs="Arial"/>
          <w:color w:val="333333"/>
          <w:sz w:val="19"/>
          <w:szCs w:val="19"/>
        </w:rPr>
      </w:pPr>
      <w:proofErr w:type="spellStart"/>
      <w:r>
        <w:rPr>
          <w:rFonts w:ascii="Calibri" w:eastAsia="微软雅黑" w:hAnsi="Calibri" w:cs="Calibri"/>
          <w:i/>
          <w:color w:val="333333"/>
          <w:kern w:val="0"/>
          <w:sz w:val="19"/>
          <w:szCs w:val="19"/>
          <w:shd w:val="clear" w:color="auto" w:fill="FFFFFF"/>
          <w:lang w:bidi="ar"/>
        </w:rPr>
        <w:t>i</w:t>
      </w:r>
      <w:proofErr w:type="spellEnd"/>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问题报告、修改请求和修改次序的处理过程；</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j.</w:t>
      </w:r>
      <w:r>
        <w:rPr>
          <w:rFonts w:ascii="宋体" w:eastAsia="宋体" w:hAnsi="宋体" w:cs="宋体" w:hint="eastAsia"/>
          <w:color w:val="333333"/>
          <w:kern w:val="0"/>
          <w:sz w:val="19"/>
          <w:szCs w:val="19"/>
          <w:shd w:val="clear" w:color="auto" w:fill="FFFFFF"/>
          <w:lang w:bidi="ar"/>
        </w:rPr>
        <w:t>配置控制委员会的结构和作用；</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k.</w:t>
      </w:r>
      <w:r>
        <w:rPr>
          <w:rFonts w:ascii="宋体" w:eastAsia="宋体" w:hAnsi="宋体" w:cs="宋体" w:hint="eastAsia"/>
          <w:color w:val="333333"/>
          <w:kern w:val="0"/>
          <w:sz w:val="19"/>
          <w:szCs w:val="19"/>
          <w:shd w:val="clear" w:color="auto" w:fill="FFFFFF"/>
          <w:lang w:bidi="ar"/>
        </w:rPr>
        <w:t>软件产品交付给用户的验收规程；</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l.</w:t>
      </w:r>
      <w:r>
        <w:rPr>
          <w:rFonts w:ascii="宋体" w:eastAsia="宋体" w:hAnsi="宋体" w:cs="宋体" w:hint="eastAsia"/>
          <w:color w:val="333333"/>
          <w:kern w:val="0"/>
          <w:sz w:val="19"/>
          <w:szCs w:val="19"/>
          <w:shd w:val="clear" w:color="auto" w:fill="FFFFFF"/>
          <w:lang w:bidi="ar"/>
        </w:rPr>
        <w:t>软件库的操作，包括准备、存储和更新模块的方法；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m.</w:t>
      </w:r>
      <w:r>
        <w:rPr>
          <w:rFonts w:ascii="宋体" w:eastAsia="宋体" w:hAnsi="宋体" w:cs="宋体" w:hint="eastAsia"/>
          <w:color w:val="333333"/>
          <w:kern w:val="0"/>
          <w:sz w:val="19"/>
          <w:szCs w:val="19"/>
          <w:shd w:val="clear" w:color="auto" w:fill="FFFFFF"/>
          <w:lang w:bidi="ar"/>
        </w:rPr>
        <w:t>软件配置管理活动的检查；</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n.</w:t>
      </w:r>
      <w:r>
        <w:rPr>
          <w:rFonts w:ascii="宋体" w:eastAsia="宋体" w:hAnsi="宋体" w:cs="宋体" w:hint="eastAsia"/>
          <w:color w:val="333333"/>
          <w:kern w:val="0"/>
          <w:sz w:val="19"/>
          <w:szCs w:val="19"/>
          <w:shd w:val="clear" w:color="auto" w:fill="FFFFFF"/>
          <w:lang w:bidi="ar"/>
        </w:rPr>
        <w:t>问题报告、修改请求或修改次序的文档要求，指出配置修改的目的和影响；</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o.</w:t>
      </w:r>
      <w:r>
        <w:rPr>
          <w:rFonts w:ascii="宋体" w:eastAsia="宋体" w:hAnsi="宋体" w:cs="宋体" w:hint="eastAsia"/>
          <w:color w:val="333333"/>
          <w:kern w:val="0"/>
          <w:sz w:val="19"/>
          <w:szCs w:val="19"/>
          <w:shd w:val="clear" w:color="auto" w:fill="FFFFFF"/>
          <w:lang w:bidi="ar"/>
        </w:rPr>
        <w:t>软件进人配置管理之前的测试级别；</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P.</w:t>
      </w:r>
      <w:r>
        <w:rPr>
          <w:rFonts w:ascii="宋体" w:eastAsia="宋体" w:hAnsi="宋体" w:cs="宋体" w:hint="eastAsia"/>
          <w:color w:val="333333"/>
          <w:kern w:val="0"/>
          <w:sz w:val="19"/>
          <w:szCs w:val="19"/>
          <w:shd w:val="clear" w:color="auto" w:fill="FFFFFF"/>
          <w:lang w:bidi="ar"/>
        </w:rPr>
        <w:t>质量保证级别，例如，在进人配置管理之前，验证软件满足有关基线的程度。</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40" w:name="t14"/>
      <w:bookmarkStart w:id="41" w:name="_Toc235939387"/>
      <w:bookmarkStart w:id="42" w:name="_Toc235928532"/>
      <w:bookmarkEnd w:id="40"/>
      <w:bookmarkEnd w:id="41"/>
      <w:bookmarkEnd w:id="42"/>
      <w:r>
        <w:rPr>
          <w:rFonts w:ascii="Calibri" w:eastAsia="微软雅黑" w:hAnsi="Calibri" w:cs="Calibri"/>
          <w:i/>
          <w:color w:val="333333"/>
          <w:sz w:val="33"/>
          <w:szCs w:val="33"/>
          <w:shd w:val="clear" w:color="auto" w:fill="FFFFFF"/>
        </w:rPr>
        <w:t>4</w:t>
      </w:r>
      <w:r>
        <w:rPr>
          <w:rFonts w:ascii="宋体" w:eastAsia="宋体" w:hAnsi="宋体" w:cs="宋体" w:hint="eastAsia"/>
          <w:color w:val="333333"/>
          <w:sz w:val="33"/>
          <w:szCs w:val="33"/>
          <w:shd w:val="clear" w:color="auto" w:fill="FFFFFF"/>
        </w:rPr>
        <w:t>软件配置管理活动</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本章描述配置标识、配置控制、配置状态记录与报告以及配置检查与评审等四方面的软件配置管理活动的需求。</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43" w:name="t15"/>
      <w:bookmarkStart w:id="44" w:name="_Toc235939388"/>
      <w:bookmarkStart w:id="45" w:name="_Toc235928533"/>
      <w:bookmarkEnd w:id="43"/>
      <w:bookmarkEnd w:id="44"/>
      <w:bookmarkEnd w:id="45"/>
      <w:r>
        <w:rPr>
          <w:rFonts w:ascii="Cambria" w:eastAsia="Cambria" w:hAnsi="Cambria" w:cs="Cambria"/>
          <w:i/>
          <w:color w:val="333333"/>
          <w:sz w:val="28"/>
          <w:szCs w:val="28"/>
          <w:shd w:val="clear" w:color="auto" w:fill="FFFFFF"/>
        </w:rPr>
        <w:t>4.1</w:t>
      </w:r>
      <w:r>
        <w:rPr>
          <w:rFonts w:ascii="宋体" w:eastAsia="宋体" w:hAnsi="宋体" w:cs="宋体" w:hint="eastAsia"/>
          <w:color w:val="333333"/>
          <w:sz w:val="28"/>
          <w:szCs w:val="28"/>
          <w:shd w:val="clear" w:color="auto" w:fill="FFFFFF"/>
        </w:rPr>
        <w:t>配置标识</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4.1.1</w:t>
      </w:r>
      <w:r>
        <w:rPr>
          <w:rFonts w:ascii="宋体" w:eastAsia="宋体" w:hAnsi="宋体" w:cs="宋体" w:hint="eastAsia"/>
          <w:color w:val="333333"/>
          <w:kern w:val="0"/>
          <w:sz w:val="19"/>
          <w:szCs w:val="19"/>
          <w:shd w:val="clear" w:color="auto" w:fill="FFFFFF"/>
          <w:lang w:bidi="ar"/>
        </w:rPr>
        <w:t>本</w:t>
      </w:r>
      <w:proofErr w:type="gramStart"/>
      <w:r>
        <w:rPr>
          <w:rFonts w:ascii="宋体" w:eastAsia="宋体" w:hAnsi="宋体" w:cs="宋体" w:hint="eastAsia"/>
          <w:color w:val="333333"/>
          <w:kern w:val="0"/>
          <w:sz w:val="19"/>
          <w:szCs w:val="19"/>
          <w:shd w:val="clear" w:color="auto" w:fill="FFFFFF"/>
          <w:lang w:bidi="ar"/>
        </w:rPr>
        <w:t>条必须</w:t>
      </w:r>
      <w:proofErr w:type="gramEnd"/>
      <w:r>
        <w:rPr>
          <w:rFonts w:ascii="宋体" w:eastAsia="宋体" w:hAnsi="宋体" w:cs="宋体" w:hint="eastAsia"/>
          <w:color w:val="333333"/>
          <w:kern w:val="0"/>
          <w:sz w:val="19"/>
          <w:szCs w:val="19"/>
          <w:shd w:val="clear" w:color="auto" w:fill="FFFFFF"/>
          <w:lang w:bidi="ar"/>
        </w:rPr>
        <w:t>详细说明软件项目的基线</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即最初批准的配置标识</w:t>
      </w:r>
      <w:r>
        <w:rPr>
          <w:rFonts w:ascii="Calibri" w:eastAsia="微软雅黑" w:hAnsi="Calibri" w:cs="Calibri"/>
          <w:i/>
          <w:color w:val="333333"/>
          <w:kern w:val="0"/>
          <w:sz w:val="19"/>
          <w:szCs w:val="19"/>
          <w:shd w:val="clear" w:color="auto" w:fill="FFFFFF"/>
          <w:lang w:bidi="ar"/>
        </w:rPr>
        <w:t>)</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把它们与本计划的</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条描述的生存周期的特定阶段相联系。在软件生存周期中，主要有三种基线，它们是功能基线、分配基线和产况，基线。对于每个基线，必须描述下列内容：</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每个基线的项</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包括应交付的文档和程序</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与每个基线有关的评审与批准事项以及验收标准；</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在建立基线的过程中用户和开发者参与情况。</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例如，在产品基线中，要定义的元素可以包括：</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产品的名字和命名规则；</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产品标识编号；</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对每一个新交付的版本，要给出版本交付号、新修改的描述、修改交付的方法、对支持软件的修改要求以及对有关文档的修改要求；</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安装说明；</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已知的缺陷和故障；</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f.</w:t>
      </w:r>
      <w:r>
        <w:rPr>
          <w:rFonts w:ascii="宋体" w:eastAsia="宋体" w:hAnsi="宋体" w:cs="宋体" w:hint="eastAsia"/>
          <w:color w:val="333333"/>
          <w:kern w:val="0"/>
          <w:sz w:val="19"/>
          <w:szCs w:val="19"/>
          <w:shd w:val="clear" w:color="auto" w:fill="FFFFFF"/>
          <w:lang w:bidi="ar"/>
        </w:rPr>
        <w:t>软件媒体和媒体标识。</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4.1.2</w:t>
      </w:r>
      <w:r>
        <w:rPr>
          <w:rFonts w:ascii="宋体" w:eastAsia="宋体" w:hAnsi="宋体" w:cs="宋体" w:hint="eastAsia"/>
          <w:color w:val="333333"/>
          <w:kern w:val="0"/>
          <w:sz w:val="19"/>
          <w:szCs w:val="19"/>
          <w:shd w:val="clear" w:color="auto" w:fill="FFFFFF"/>
          <w:lang w:bidi="ar"/>
        </w:rPr>
        <w:t>本</w:t>
      </w:r>
      <w:proofErr w:type="gramStart"/>
      <w:r>
        <w:rPr>
          <w:rFonts w:ascii="宋体" w:eastAsia="宋体" w:hAnsi="宋体" w:cs="宋体" w:hint="eastAsia"/>
          <w:color w:val="333333"/>
          <w:kern w:val="0"/>
          <w:sz w:val="19"/>
          <w:szCs w:val="19"/>
          <w:shd w:val="clear" w:color="auto" w:fill="FFFFFF"/>
          <w:lang w:bidi="ar"/>
        </w:rPr>
        <w:t>条必须</w:t>
      </w:r>
      <w:proofErr w:type="gramEnd"/>
      <w:r>
        <w:rPr>
          <w:rFonts w:ascii="宋体" w:eastAsia="宋体" w:hAnsi="宋体" w:cs="宋体" w:hint="eastAsia"/>
          <w:color w:val="333333"/>
          <w:kern w:val="0"/>
          <w:sz w:val="19"/>
          <w:szCs w:val="19"/>
          <w:shd w:val="clear" w:color="auto" w:fill="FFFFFF"/>
          <w:lang w:bidi="ar"/>
        </w:rPr>
        <w:t>描述本项目所有软件代码和文档的标题、代号、编号以及分类规程</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例如，对代码来说：</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编译日期可以作为每个交付模块标识的一部分；</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在构造模块源代码的顺序行号时，应使它适合于模块作进一步的修改。</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46" w:name="t16"/>
      <w:bookmarkStart w:id="47" w:name="_Toc235939389"/>
      <w:bookmarkStart w:id="48" w:name="_Toc235928534"/>
      <w:bookmarkEnd w:id="46"/>
      <w:bookmarkEnd w:id="47"/>
      <w:bookmarkEnd w:id="48"/>
      <w:r>
        <w:rPr>
          <w:rFonts w:ascii="Cambria" w:eastAsia="Cambria" w:hAnsi="Cambria" w:cs="Cambria"/>
          <w:i/>
          <w:color w:val="333333"/>
          <w:sz w:val="28"/>
          <w:szCs w:val="28"/>
          <w:shd w:val="clear" w:color="auto" w:fill="FFFFFF"/>
        </w:rPr>
        <w:t>4.2</w:t>
      </w:r>
      <w:r>
        <w:rPr>
          <w:rFonts w:ascii="宋体" w:eastAsia="宋体" w:hAnsi="宋体" w:cs="宋体" w:hint="eastAsia"/>
          <w:color w:val="333333"/>
          <w:sz w:val="28"/>
          <w:szCs w:val="28"/>
          <w:shd w:val="clear" w:color="auto" w:fill="FFFFFF"/>
        </w:rPr>
        <w:t>配置控制</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4.2.1</w:t>
      </w:r>
      <w:r>
        <w:rPr>
          <w:rFonts w:ascii="宋体" w:eastAsia="宋体" w:hAnsi="宋体" w:cs="宋体" w:hint="eastAsia"/>
          <w:color w:val="333333"/>
          <w:kern w:val="0"/>
          <w:sz w:val="19"/>
          <w:szCs w:val="19"/>
          <w:shd w:val="clear" w:color="auto" w:fill="FFFFFF"/>
          <w:lang w:bidi="ar"/>
        </w:rPr>
        <w:t>本</w:t>
      </w:r>
      <w:proofErr w:type="gramStart"/>
      <w:r>
        <w:rPr>
          <w:rFonts w:ascii="宋体" w:eastAsia="宋体" w:hAnsi="宋体" w:cs="宋体" w:hint="eastAsia"/>
          <w:color w:val="333333"/>
          <w:kern w:val="0"/>
          <w:sz w:val="19"/>
          <w:szCs w:val="19"/>
          <w:shd w:val="clear" w:color="auto" w:fill="FFFFFF"/>
          <w:lang w:bidi="ar"/>
        </w:rPr>
        <w:t>条必须</w:t>
      </w:r>
      <w:proofErr w:type="gramEnd"/>
      <w:r>
        <w:rPr>
          <w:rFonts w:ascii="宋体" w:eastAsia="宋体" w:hAnsi="宋体" w:cs="宋体" w:hint="eastAsia"/>
          <w:color w:val="333333"/>
          <w:kern w:val="0"/>
          <w:sz w:val="19"/>
          <w:szCs w:val="19"/>
          <w:shd w:val="clear" w:color="auto" w:fill="FFFFFF"/>
          <w:lang w:bidi="ar"/>
        </w:rPr>
        <w:t>描述在本计划</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条描述的软件生存周期中各个阶段使用的修改批准权限的级别</w:t>
      </w:r>
      <w:r>
        <w:rPr>
          <w:rFonts w:ascii="Calibri" w:eastAsia="微软雅黑" w:hAnsi="Calibri" w:cs="Calibri"/>
          <w:i/>
          <w:color w:val="333333"/>
          <w:kern w:val="0"/>
          <w:sz w:val="19"/>
          <w:szCs w:val="19"/>
          <w:shd w:val="clear" w:color="auto" w:fill="FFFFFF"/>
          <w:lang w:bidi="ar"/>
        </w:rPr>
        <w:t>.</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4.2.2</w:t>
      </w:r>
      <w:r>
        <w:rPr>
          <w:rFonts w:ascii="宋体" w:eastAsia="宋体" w:hAnsi="宋体" w:cs="宋体" w:hint="eastAsia"/>
          <w:color w:val="333333"/>
          <w:kern w:val="0"/>
          <w:sz w:val="19"/>
          <w:szCs w:val="19"/>
          <w:shd w:val="clear" w:color="auto" w:fill="FFFFFF"/>
          <w:lang w:bidi="ar"/>
        </w:rPr>
        <w:t>本</w:t>
      </w:r>
      <w:proofErr w:type="gramStart"/>
      <w:r>
        <w:rPr>
          <w:rFonts w:ascii="宋体" w:eastAsia="宋体" w:hAnsi="宋体" w:cs="宋体" w:hint="eastAsia"/>
          <w:color w:val="333333"/>
          <w:kern w:val="0"/>
          <w:sz w:val="19"/>
          <w:szCs w:val="19"/>
          <w:shd w:val="clear" w:color="auto" w:fill="FFFFFF"/>
          <w:lang w:bidi="ar"/>
        </w:rPr>
        <w:t>条必须</w:t>
      </w:r>
      <w:proofErr w:type="gramEnd"/>
      <w:r>
        <w:rPr>
          <w:rFonts w:ascii="宋体" w:eastAsia="宋体" w:hAnsi="宋体" w:cs="宋体" w:hint="eastAsia"/>
          <w:color w:val="333333"/>
          <w:kern w:val="0"/>
          <w:sz w:val="19"/>
          <w:szCs w:val="19"/>
          <w:shd w:val="clear" w:color="auto" w:fill="FFFFFF"/>
          <w:lang w:bidi="ar"/>
        </w:rPr>
        <w:t>定义对已有配置的修改申请进行处理的方法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其中包括：</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详细说明在本计划第</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条描述的软件生存周期各个阶段中提出修改申请的程序</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可以用注上自然语言的流程图来表达</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描述实现已批准的修改申请</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包括源代码、目标代码和文档的修改</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的方法；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描述软件库控制的规程，其中包括库存软件控制、对于适用基线的读写保护、成员保护、成员标识、档案维护、修改历史以及故障恢复等七项规程；</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如果有必要修补目标代码，则要描述其标识和控制的方法。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4.2.3</w:t>
      </w:r>
      <w:r>
        <w:rPr>
          <w:rFonts w:ascii="宋体" w:eastAsia="宋体" w:hAnsi="宋体" w:cs="宋体" w:hint="eastAsia"/>
          <w:color w:val="333333"/>
          <w:kern w:val="0"/>
          <w:sz w:val="19"/>
          <w:szCs w:val="19"/>
          <w:shd w:val="clear" w:color="auto" w:fill="FFFFFF"/>
          <w:lang w:bidi="ar"/>
        </w:rPr>
        <w:t>对于各个不同层次的配置控制组和其他修改管理机构</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本条必须：</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定义其作用，并规定其权限和职责；</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如果已组成机构，则指明该机构的领导人及其成员；</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如果还没有组成机构，则说明怎样任命该机构的领导人、成员及代理人；</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说明开发者和用户与配置控制组的关系。</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4.2.4</w:t>
      </w:r>
      <w:r>
        <w:rPr>
          <w:rFonts w:ascii="宋体" w:eastAsia="宋体" w:hAnsi="宋体" w:cs="宋体" w:hint="eastAsia"/>
          <w:color w:val="333333"/>
          <w:kern w:val="0"/>
          <w:sz w:val="19"/>
          <w:szCs w:val="19"/>
          <w:shd w:val="clear" w:color="auto" w:fill="FFFFFF"/>
          <w:lang w:bidi="ar"/>
        </w:rPr>
        <w:t>当要与不属于本软件配置管理计划适用范围的程序和项目进行接口时，本条必须说明对其进行配置控制的方法如果这些软件的修改需要其他机构在配置控制组评审之前或之后进行评审，则本条必须描述这些机构的组成、它们与配置控制组的关系以及它们相互之间的关系。</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4.2.5</w:t>
      </w:r>
      <w:r>
        <w:rPr>
          <w:rFonts w:ascii="宋体" w:eastAsia="宋体" w:hAnsi="宋体" w:cs="宋体" w:hint="eastAsia"/>
          <w:color w:val="333333"/>
          <w:kern w:val="0"/>
          <w:sz w:val="19"/>
          <w:szCs w:val="19"/>
          <w:shd w:val="clear" w:color="auto" w:fill="FFFFFF"/>
          <w:lang w:bidi="ar"/>
        </w:rPr>
        <w:t>本</w:t>
      </w:r>
      <w:proofErr w:type="gramStart"/>
      <w:r>
        <w:rPr>
          <w:rFonts w:ascii="宋体" w:eastAsia="宋体" w:hAnsi="宋体" w:cs="宋体" w:hint="eastAsia"/>
          <w:color w:val="333333"/>
          <w:kern w:val="0"/>
          <w:sz w:val="19"/>
          <w:szCs w:val="19"/>
          <w:shd w:val="clear" w:color="auto" w:fill="FFFFFF"/>
          <w:lang w:bidi="ar"/>
        </w:rPr>
        <w:t>条必须</w:t>
      </w:r>
      <w:proofErr w:type="gramEnd"/>
      <w:r>
        <w:rPr>
          <w:rFonts w:ascii="宋体" w:eastAsia="宋体" w:hAnsi="宋体" w:cs="宋体" w:hint="eastAsia"/>
          <w:color w:val="333333"/>
          <w:kern w:val="0"/>
          <w:sz w:val="19"/>
          <w:szCs w:val="19"/>
          <w:shd w:val="clear" w:color="auto" w:fill="FFFFFF"/>
          <w:lang w:bidi="ar"/>
        </w:rPr>
        <w:t>说明与特殊产品</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如非交付的软件、现存软件、用户提供的软件和内部支持软件</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有关的配置控制规程</w:t>
      </w:r>
      <w:r>
        <w:rPr>
          <w:rFonts w:ascii="Calibri" w:eastAsia="微软雅黑" w:hAnsi="Calibri" w:cs="Calibri"/>
          <w:i/>
          <w:color w:val="333333"/>
          <w:kern w:val="0"/>
          <w:sz w:val="19"/>
          <w:szCs w:val="19"/>
          <w:shd w:val="clear" w:color="auto" w:fill="FFFFFF"/>
          <w:lang w:bidi="ar"/>
        </w:rPr>
        <w:t>.</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49" w:name="t17"/>
      <w:bookmarkStart w:id="50" w:name="_Toc235939390"/>
      <w:bookmarkStart w:id="51" w:name="_Toc235928535"/>
      <w:bookmarkEnd w:id="49"/>
      <w:bookmarkEnd w:id="50"/>
      <w:bookmarkEnd w:id="51"/>
      <w:r>
        <w:rPr>
          <w:rFonts w:ascii="Cambria" w:eastAsia="Cambria" w:hAnsi="Cambria" w:cs="Cambria"/>
          <w:i/>
          <w:color w:val="333333"/>
          <w:sz w:val="28"/>
          <w:szCs w:val="28"/>
          <w:shd w:val="clear" w:color="auto" w:fill="FFFFFF"/>
        </w:rPr>
        <w:t>4.3</w:t>
      </w:r>
      <w:r>
        <w:rPr>
          <w:rFonts w:ascii="宋体" w:eastAsia="宋体" w:hAnsi="宋体" w:cs="宋体" w:hint="eastAsia"/>
          <w:color w:val="333333"/>
          <w:sz w:val="28"/>
          <w:szCs w:val="28"/>
          <w:shd w:val="clear" w:color="auto" w:fill="FFFFFF"/>
        </w:rPr>
        <w:t>配置状态的记录和报告</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本条必须：</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指明怎样收集、验证、存储、处理和报告配置项的状态信息；</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详细说明要定期提供的报告及其分发办法；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如果有动态查询，要指出所提供的动态查询的能力；</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如果要求记录用户说明的特殊状态时，要描述其实现手段。</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例如，在配置状态记录和报告中，通常要描述的信息有：</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规格说明的状态；</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修改申请的状态；</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修改批准的报告；</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d.</w:t>
      </w:r>
      <w:r>
        <w:rPr>
          <w:rFonts w:ascii="宋体" w:eastAsia="宋体" w:hAnsi="宋体" w:cs="宋体" w:hint="eastAsia"/>
          <w:color w:val="333333"/>
          <w:kern w:val="0"/>
          <w:sz w:val="19"/>
          <w:szCs w:val="19"/>
          <w:shd w:val="clear" w:color="auto" w:fill="FFFFFF"/>
          <w:lang w:bidi="ar"/>
        </w:rPr>
        <w:t>产品版本或其修改版的状态；</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e.</w:t>
      </w:r>
      <w:r>
        <w:rPr>
          <w:rFonts w:ascii="宋体" w:eastAsia="宋体" w:hAnsi="宋体" w:cs="宋体" w:hint="eastAsia"/>
          <w:color w:val="333333"/>
          <w:kern w:val="0"/>
          <w:sz w:val="19"/>
          <w:szCs w:val="19"/>
          <w:shd w:val="clear" w:color="auto" w:fill="FFFFFF"/>
          <w:lang w:bidi="ar"/>
        </w:rPr>
        <w:t>安装、更新或交付的实现报告；</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f.</w:t>
      </w:r>
      <w:r>
        <w:rPr>
          <w:rFonts w:ascii="宋体" w:eastAsia="宋体" w:hAnsi="宋体" w:cs="宋体" w:hint="eastAsia"/>
          <w:color w:val="333333"/>
          <w:kern w:val="0"/>
          <w:sz w:val="19"/>
          <w:szCs w:val="19"/>
          <w:shd w:val="clear" w:color="auto" w:fill="FFFFFF"/>
          <w:lang w:bidi="ar"/>
        </w:rPr>
        <w:t>用户提供的产品</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如操作系统</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的状态；</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g.</w:t>
      </w:r>
      <w:r>
        <w:rPr>
          <w:rFonts w:ascii="宋体" w:eastAsia="宋体" w:hAnsi="宋体" w:cs="宋体" w:hint="eastAsia"/>
          <w:color w:val="333333"/>
          <w:kern w:val="0"/>
          <w:sz w:val="19"/>
          <w:szCs w:val="19"/>
          <w:shd w:val="clear" w:color="auto" w:fill="FFFFFF"/>
          <w:lang w:bidi="ar"/>
        </w:rPr>
        <w:t>有关开发项目历史的报告。</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52" w:name="t18"/>
      <w:bookmarkStart w:id="53" w:name="_Toc235939391"/>
      <w:bookmarkStart w:id="54" w:name="_Toc235928536"/>
      <w:bookmarkEnd w:id="52"/>
      <w:bookmarkEnd w:id="53"/>
      <w:bookmarkEnd w:id="54"/>
      <w:r>
        <w:rPr>
          <w:rFonts w:ascii="Cambria" w:eastAsia="Cambria" w:hAnsi="Cambria" w:cs="Cambria"/>
          <w:i/>
          <w:color w:val="333333"/>
          <w:sz w:val="28"/>
          <w:szCs w:val="28"/>
          <w:shd w:val="clear" w:color="auto" w:fill="FFFFFF"/>
        </w:rPr>
        <w:t>4.4</w:t>
      </w:r>
      <w:r>
        <w:rPr>
          <w:rFonts w:ascii="宋体" w:eastAsia="宋体" w:hAnsi="宋体" w:cs="宋体" w:hint="eastAsia"/>
          <w:color w:val="333333"/>
          <w:sz w:val="28"/>
          <w:szCs w:val="28"/>
          <w:shd w:val="clear" w:color="auto" w:fill="FFFFFF"/>
        </w:rPr>
        <w:t>配置的检查和评审</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本条必须：</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lastRenderedPageBreak/>
        <w:t>a.</w:t>
      </w:r>
      <w:r>
        <w:rPr>
          <w:rFonts w:ascii="宋体" w:eastAsia="宋体" w:hAnsi="宋体" w:cs="宋体" w:hint="eastAsia"/>
          <w:color w:val="333333"/>
          <w:kern w:val="0"/>
          <w:sz w:val="19"/>
          <w:szCs w:val="19"/>
          <w:shd w:val="clear" w:color="auto" w:fill="FFFFFF"/>
          <w:lang w:bidi="ar"/>
        </w:rPr>
        <w:t>定义在本计划的</w:t>
      </w:r>
      <w:r>
        <w:rPr>
          <w:rFonts w:ascii="Calibri" w:eastAsia="微软雅黑" w:hAnsi="Calibri" w:cs="Calibri"/>
          <w:i/>
          <w:color w:val="333333"/>
          <w:kern w:val="0"/>
          <w:sz w:val="19"/>
          <w:szCs w:val="19"/>
          <w:shd w:val="clear" w:color="auto" w:fill="FFFFFF"/>
          <w:lang w:bidi="ar"/>
        </w:rPr>
        <w:t>3.2</w:t>
      </w:r>
      <w:r>
        <w:rPr>
          <w:rFonts w:ascii="宋体" w:eastAsia="宋体" w:hAnsi="宋体" w:cs="宋体" w:hint="eastAsia"/>
          <w:color w:val="333333"/>
          <w:kern w:val="0"/>
          <w:sz w:val="19"/>
          <w:szCs w:val="19"/>
          <w:shd w:val="clear" w:color="auto" w:fill="FFFFFF"/>
          <w:lang w:bidi="ar"/>
        </w:rPr>
        <w:t>条所定义的软件生存周期的特定点上执行的检查和评审中软件配置管理计划的作用；</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规定每次检查的评审所包含的配置项；</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指出用于标识和解决在检查和评审期间发现的问题的工作流程。</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55" w:name="t19"/>
      <w:bookmarkStart w:id="56" w:name="_Toc235939392"/>
      <w:bookmarkStart w:id="57" w:name="_Toc235928537"/>
      <w:bookmarkEnd w:id="55"/>
      <w:bookmarkEnd w:id="56"/>
      <w:bookmarkEnd w:id="57"/>
      <w:r>
        <w:rPr>
          <w:rFonts w:ascii="Calibri" w:eastAsia="微软雅黑" w:hAnsi="Calibri" w:cs="Calibri"/>
          <w:i/>
          <w:color w:val="333333"/>
          <w:sz w:val="33"/>
          <w:szCs w:val="33"/>
          <w:shd w:val="clear" w:color="auto" w:fill="FFFFFF"/>
        </w:rPr>
        <w:t>5</w:t>
      </w:r>
      <w:r>
        <w:rPr>
          <w:rFonts w:ascii="宋体" w:eastAsia="宋体" w:hAnsi="宋体" w:cs="宋体" w:hint="eastAsia"/>
          <w:color w:val="333333"/>
          <w:sz w:val="33"/>
          <w:szCs w:val="33"/>
          <w:shd w:val="clear" w:color="auto" w:fill="FFFFFF"/>
        </w:rPr>
        <w:t>工具、技术和方法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本章必须指明为支持特定项目的软件配置管理所使用的软件工具、技术和方法，指明它们的目的，并在开发者所有权的范围内描述其用法。例如，可以包括用于下列任务的工具，技术和方法：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软件媒体和媒体文档的标识。</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c.</w:t>
      </w:r>
      <w:r>
        <w:rPr>
          <w:rFonts w:ascii="宋体" w:eastAsia="宋体" w:hAnsi="宋体" w:cs="宋体" w:hint="eastAsia"/>
          <w:color w:val="333333"/>
          <w:kern w:val="0"/>
          <w:sz w:val="19"/>
          <w:szCs w:val="19"/>
          <w:shd w:val="clear" w:color="auto" w:fill="FFFFFF"/>
          <w:lang w:bidi="ar"/>
        </w:rPr>
        <w:t>编制关于程序及其有关文档的修改状态的文档。因此必须进一步定义用于准备多种级别</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如项目负责人、配置控制小组、软件配置管理人员和用户</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的管理报告的工具、技术和方法。</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58" w:name="t20"/>
      <w:bookmarkStart w:id="59" w:name="_Toc235939393"/>
      <w:bookmarkStart w:id="60" w:name="_Toc235928538"/>
      <w:bookmarkEnd w:id="58"/>
      <w:bookmarkEnd w:id="59"/>
      <w:bookmarkEnd w:id="60"/>
      <w:r>
        <w:rPr>
          <w:rFonts w:ascii="Calibri" w:eastAsia="微软雅黑" w:hAnsi="Calibri" w:cs="Calibri"/>
          <w:i/>
          <w:color w:val="333333"/>
          <w:sz w:val="33"/>
          <w:szCs w:val="33"/>
          <w:shd w:val="clear" w:color="auto" w:fill="FFFFFF"/>
        </w:rPr>
        <w:t>6</w:t>
      </w:r>
      <w:r>
        <w:rPr>
          <w:rFonts w:ascii="宋体" w:eastAsia="宋体" w:hAnsi="宋体" w:cs="宋体" w:hint="eastAsia"/>
          <w:color w:val="333333"/>
          <w:sz w:val="33"/>
          <w:szCs w:val="33"/>
          <w:shd w:val="clear" w:color="auto" w:fill="FFFFFF"/>
        </w:rPr>
        <w:t>对供货单位的控制</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供货单位是指软件销售单位、软件开发单位或软件</w:t>
      </w:r>
      <w:proofErr w:type="gramStart"/>
      <w:r>
        <w:rPr>
          <w:rFonts w:ascii="宋体" w:eastAsia="宋体" w:hAnsi="宋体" w:cs="宋体" w:hint="eastAsia"/>
          <w:color w:val="333333"/>
          <w:kern w:val="0"/>
          <w:sz w:val="19"/>
          <w:szCs w:val="19"/>
          <w:shd w:val="clear" w:color="auto" w:fill="FFFFFF"/>
          <w:lang w:bidi="ar"/>
        </w:rPr>
        <w:t>子开发</w:t>
      </w:r>
      <w:proofErr w:type="gramEnd"/>
      <w:r>
        <w:rPr>
          <w:rFonts w:ascii="宋体" w:eastAsia="宋体" w:hAnsi="宋体" w:cs="宋体" w:hint="eastAsia"/>
          <w:color w:val="333333"/>
          <w:kern w:val="0"/>
          <w:sz w:val="19"/>
          <w:szCs w:val="19"/>
          <w:shd w:val="clear" w:color="auto" w:fill="FFFFFF"/>
          <w:lang w:bidi="ar"/>
        </w:rPr>
        <w:t>单位。必须规定对这些供货单位进行控制的管理规程，从而使从软件销售单位购买的、其他开发单位开发的或从软件开发单位现存软件库中选用的软件能满足规定的软件配置管理需求。管理规程应该规定在本软件配置管理计划的执行范围内控制供货单位的方法；还应解释用于确定供货单位的软件配置管理能力的方法以及监督它们遵循本软件配置管理计划需求的方法。</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61" w:name="t21"/>
      <w:bookmarkStart w:id="62" w:name="_Toc235939394"/>
      <w:bookmarkStart w:id="63" w:name="_Toc235928539"/>
      <w:bookmarkEnd w:id="61"/>
      <w:bookmarkEnd w:id="62"/>
      <w:bookmarkEnd w:id="63"/>
      <w:r>
        <w:rPr>
          <w:rFonts w:ascii="Calibri" w:eastAsia="微软雅黑" w:hAnsi="Calibri" w:cs="Calibri"/>
          <w:i/>
          <w:color w:val="333333"/>
          <w:sz w:val="33"/>
          <w:szCs w:val="33"/>
          <w:shd w:val="clear" w:color="auto" w:fill="FFFFFF"/>
        </w:rPr>
        <w:t>7</w:t>
      </w:r>
      <w:r>
        <w:rPr>
          <w:rFonts w:ascii="宋体" w:eastAsia="宋体" w:hAnsi="宋体" w:cs="宋体" w:hint="eastAsia"/>
          <w:color w:val="333333"/>
          <w:sz w:val="33"/>
          <w:szCs w:val="33"/>
          <w:shd w:val="clear" w:color="auto" w:fill="FFFFFF"/>
        </w:rPr>
        <w:t>记录的收集、维护和保存</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本章必须指明要保存的软件配置管理文档，指明用于汇总、保护和维护工程文档的方法和设施</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其中包括要使用的后备设施</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，并指明要保存的期限。</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64" w:name="t22"/>
      <w:bookmarkStart w:id="65" w:name="_Toc235939395"/>
      <w:bookmarkStart w:id="66" w:name="_Toc235928540"/>
      <w:bookmarkEnd w:id="64"/>
      <w:bookmarkEnd w:id="65"/>
      <w:bookmarkEnd w:id="66"/>
      <w:r>
        <w:rPr>
          <w:rFonts w:ascii="Calibri" w:eastAsia="微软雅黑" w:hAnsi="Calibri" w:cs="Calibri"/>
          <w:i/>
          <w:color w:val="333333"/>
          <w:sz w:val="33"/>
          <w:szCs w:val="33"/>
          <w:shd w:val="clear" w:color="auto" w:fill="FFFFFF"/>
        </w:rPr>
        <w:t>8</w:t>
      </w:r>
      <w:r>
        <w:rPr>
          <w:rFonts w:ascii="宋体" w:eastAsia="宋体" w:hAnsi="宋体" w:cs="宋体" w:hint="eastAsia"/>
          <w:color w:val="333333"/>
          <w:sz w:val="33"/>
          <w:szCs w:val="33"/>
          <w:shd w:val="clear" w:color="auto" w:fill="FFFFFF"/>
        </w:rPr>
        <w:t>配置项和基线</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67" w:name="t23"/>
      <w:bookmarkStart w:id="68" w:name="_Toc235939396"/>
      <w:bookmarkStart w:id="69" w:name="_Toc235928541"/>
      <w:bookmarkEnd w:id="67"/>
      <w:bookmarkEnd w:id="68"/>
      <w:bookmarkEnd w:id="69"/>
      <w:r>
        <w:rPr>
          <w:rFonts w:ascii="Cambria" w:eastAsia="Cambria" w:hAnsi="Cambria" w:cs="Cambria"/>
          <w:i/>
          <w:color w:val="333333"/>
          <w:sz w:val="28"/>
          <w:szCs w:val="28"/>
          <w:shd w:val="clear" w:color="auto" w:fill="FFFFFF"/>
        </w:rPr>
        <w:lastRenderedPageBreak/>
        <w:t>8.1</w:t>
      </w:r>
      <w:r>
        <w:rPr>
          <w:rFonts w:ascii="宋体" w:eastAsia="宋体" w:hAnsi="宋体" w:cs="宋体" w:hint="eastAsia"/>
          <w:color w:val="333333"/>
          <w:sz w:val="28"/>
          <w:szCs w:val="28"/>
          <w:shd w:val="clear" w:color="auto" w:fill="FFFFFF"/>
        </w:rPr>
        <w:t>配置项命名规则</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根据组织的《标识规范》，对不同类型的配置项建立命名规则。</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Arial" w:eastAsia="宋体" w:hAnsi="Arial" w:cs="Arial"/>
          <w:color w:val="333333"/>
          <w:kern w:val="0"/>
          <w:sz w:val="19"/>
          <w:szCs w:val="19"/>
          <w:shd w:val="clear" w:color="auto" w:fill="FFFFFF"/>
          <w:lang w:bidi="ar"/>
        </w:rPr>
        <w:t> </w:t>
      </w:r>
    </w:p>
    <w:tbl>
      <w:tblPr>
        <w:tblW w:w="0" w:type="auto"/>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2094"/>
        <w:gridCol w:w="9449"/>
      </w:tblGrid>
      <w:tr w:rsidR="009F3986" w:rsidTr="004B6036">
        <w:tc>
          <w:tcPr>
            <w:tcW w:w="2094"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配置项类型</w:t>
            </w:r>
          </w:p>
        </w:tc>
        <w:tc>
          <w:tcPr>
            <w:tcW w:w="944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命名规则的说明</w:t>
            </w:r>
          </w:p>
        </w:tc>
      </w:tr>
      <w:tr w:rsidR="009F3986" w:rsidTr="004B6036">
        <w:tc>
          <w:tcPr>
            <w:tcW w:w="2094" w:type="dxa"/>
            <w:tcBorders>
              <w:top w:val="single" w:sz="4" w:space="0" w:color="ECE9D8"/>
              <w:left w:val="single" w:sz="8"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944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r>
      <w:tr w:rsidR="009F3986" w:rsidTr="004B6036">
        <w:tc>
          <w:tcPr>
            <w:tcW w:w="2094" w:type="dxa"/>
            <w:tcBorders>
              <w:top w:val="single" w:sz="4" w:space="0" w:color="ECE9D8"/>
              <w:left w:val="single" w:sz="8"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944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r>
    </w:tbl>
    <w:p w:rsidR="009F3986" w:rsidRDefault="009F3986" w:rsidP="005F78AD">
      <w:pPr>
        <w:pStyle w:val="ae"/>
        <w:shd w:val="clear" w:color="auto" w:fill="FFFFFF"/>
        <w:spacing w:before="0" w:beforeAutospacing="0" w:after="192" w:afterAutospacing="0" w:line="360" w:lineRule="auto"/>
        <w:rPr>
          <w:rFonts w:ascii="Arial" w:hAnsi="Arial" w:cs="Arial"/>
          <w:color w:val="333333"/>
          <w:sz w:val="19"/>
          <w:szCs w:val="19"/>
        </w:rPr>
      </w:pPr>
      <w:r>
        <w:rPr>
          <w:rFonts w:ascii="Arial" w:hAnsi="Arial" w:cs="Arial"/>
          <w:color w:val="333333"/>
          <w:sz w:val="19"/>
          <w:szCs w:val="19"/>
          <w:shd w:val="clear" w:color="auto" w:fill="FFFFFF"/>
        </w:rPr>
        <w:t> </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70" w:name="t24"/>
      <w:bookmarkStart w:id="71" w:name="_Toc235939397"/>
      <w:bookmarkStart w:id="72" w:name="_Toc235928542"/>
      <w:bookmarkEnd w:id="70"/>
      <w:bookmarkEnd w:id="71"/>
      <w:bookmarkEnd w:id="72"/>
      <w:r>
        <w:rPr>
          <w:rFonts w:ascii="Cambria" w:eastAsia="Cambria" w:hAnsi="Cambria" w:cs="Cambria"/>
          <w:i/>
          <w:color w:val="333333"/>
          <w:sz w:val="28"/>
          <w:szCs w:val="28"/>
          <w:shd w:val="clear" w:color="auto" w:fill="FFFFFF"/>
        </w:rPr>
        <w:t>8.2</w:t>
      </w:r>
      <w:r>
        <w:rPr>
          <w:rFonts w:ascii="宋体" w:eastAsia="宋体" w:hAnsi="宋体" w:cs="宋体" w:hint="eastAsia"/>
          <w:color w:val="333333"/>
          <w:sz w:val="28"/>
          <w:szCs w:val="28"/>
          <w:shd w:val="clear" w:color="auto" w:fill="FFFFFF"/>
        </w:rPr>
        <w:t>配置项的识别和基线的划分</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列出识别到的所有配置项和所属的配置基线，并明确配置项的标识、作者</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或负责人</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和配置时间。</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Arial" w:eastAsia="宋体" w:hAnsi="Arial" w:cs="Arial"/>
          <w:color w:val="333333"/>
          <w:kern w:val="0"/>
          <w:sz w:val="19"/>
          <w:szCs w:val="19"/>
          <w:shd w:val="clear" w:color="auto" w:fill="FFFFFF"/>
          <w:lang w:bidi="ar"/>
        </w:rPr>
        <w:t> </w:t>
      </w:r>
    </w:p>
    <w:tbl>
      <w:tblPr>
        <w:tblW w:w="0" w:type="auto"/>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2307"/>
        <w:gridCol w:w="2309"/>
        <w:gridCol w:w="2309"/>
        <w:gridCol w:w="2309"/>
        <w:gridCol w:w="2309"/>
      </w:tblGrid>
      <w:tr w:rsidR="009F3986" w:rsidTr="004B6036">
        <w:tc>
          <w:tcPr>
            <w:tcW w:w="230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配置基线</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配置项名称</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配置项标识</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宋体" w:eastAsia="宋体" w:hAnsi="宋体" w:cs="宋体" w:hint="eastAsia"/>
                <w:color w:val="4F4F4F"/>
                <w:kern w:val="0"/>
                <w:sz w:val="24"/>
                <w:szCs w:val="24"/>
                <w:lang w:bidi="ar"/>
              </w:rPr>
              <w:t>作者</w:t>
            </w:r>
            <w:r>
              <w:rPr>
                <w:rFonts w:ascii="Calibri" w:eastAsia="微软雅黑" w:hAnsi="Calibri" w:cs="Calibri"/>
                <w:i/>
                <w:color w:val="4F4F4F"/>
                <w:kern w:val="0"/>
                <w:sz w:val="24"/>
                <w:szCs w:val="24"/>
                <w:lang w:bidi="ar"/>
              </w:rPr>
              <w:t>/</w:t>
            </w:r>
            <w:r>
              <w:rPr>
                <w:rFonts w:ascii="宋体" w:eastAsia="宋体" w:hAnsi="宋体" w:cs="宋体" w:hint="eastAsia"/>
                <w:color w:val="4F4F4F"/>
                <w:kern w:val="0"/>
                <w:sz w:val="24"/>
                <w:szCs w:val="24"/>
                <w:lang w:bidi="ar"/>
              </w:rPr>
              <w:t>负责人</w:t>
            </w:r>
          </w:p>
        </w:tc>
        <w:tc>
          <w:tcPr>
            <w:tcW w:w="2309"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配置时间</w:t>
            </w:r>
          </w:p>
        </w:tc>
      </w:tr>
      <w:tr w:rsidR="009F3986" w:rsidTr="004B6036">
        <w:tc>
          <w:tcPr>
            <w:tcW w:w="2307" w:type="dxa"/>
            <w:tcBorders>
              <w:top w:val="single" w:sz="4" w:space="0" w:color="ECE9D8"/>
              <w:left w:val="single" w:sz="8"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r>
      <w:tr w:rsidR="009F3986" w:rsidTr="004B6036">
        <w:tc>
          <w:tcPr>
            <w:tcW w:w="2307" w:type="dxa"/>
            <w:tcBorders>
              <w:top w:val="single" w:sz="4" w:space="0" w:color="ECE9D8"/>
              <w:left w:val="single" w:sz="8"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2309"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r>
    </w:tbl>
    <w:p w:rsidR="009F3986" w:rsidRDefault="009F3986" w:rsidP="005F78AD">
      <w:pPr>
        <w:pStyle w:val="ae"/>
        <w:shd w:val="clear" w:color="auto" w:fill="FFFFFF"/>
        <w:spacing w:before="0" w:beforeAutospacing="0" w:after="192" w:afterAutospacing="0" w:line="360" w:lineRule="auto"/>
        <w:rPr>
          <w:rFonts w:ascii="Arial" w:hAnsi="Arial" w:cs="Arial"/>
          <w:color w:val="333333"/>
          <w:sz w:val="19"/>
          <w:szCs w:val="19"/>
        </w:rPr>
      </w:pPr>
      <w:r>
        <w:rPr>
          <w:rFonts w:ascii="Arial" w:hAnsi="Arial" w:cs="Arial"/>
          <w:color w:val="333333"/>
          <w:sz w:val="19"/>
          <w:szCs w:val="19"/>
          <w:shd w:val="clear" w:color="auto" w:fill="FFFFFF"/>
        </w:rPr>
        <w:t> </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Calibri" w:eastAsia="微软雅黑" w:hAnsi="Calibri" w:cs="Calibri"/>
          <w:i/>
          <w:color w:val="333333"/>
          <w:kern w:val="0"/>
          <w:sz w:val="19"/>
          <w:szCs w:val="19"/>
          <w:shd w:val="clear" w:color="auto" w:fill="FFFFFF"/>
          <w:lang w:bidi="ar"/>
        </w:rPr>
        <w:t> </w:t>
      </w:r>
    </w:p>
    <w:p w:rsidR="009F3986" w:rsidRDefault="009F3986" w:rsidP="005F78AD">
      <w:pPr>
        <w:pStyle w:val="2"/>
        <w:keepNext w:val="0"/>
        <w:keepLines w:val="0"/>
        <w:widowControl/>
        <w:shd w:val="clear" w:color="auto" w:fill="FFFFFF"/>
        <w:spacing w:before="96" w:after="192" w:line="360" w:lineRule="auto"/>
        <w:rPr>
          <w:rFonts w:ascii="Arial" w:hAnsi="Arial" w:cs="Arial"/>
          <w:color w:val="333333"/>
          <w:sz w:val="28"/>
          <w:szCs w:val="28"/>
        </w:rPr>
      </w:pPr>
      <w:bookmarkStart w:id="73" w:name="t25"/>
      <w:bookmarkStart w:id="74" w:name="_Toc235939398"/>
      <w:bookmarkStart w:id="75" w:name="_Toc235928543"/>
      <w:bookmarkEnd w:id="73"/>
      <w:bookmarkEnd w:id="74"/>
      <w:bookmarkEnd w:id="75"/>
      <w:r>
        <w:rPr>
          <w:rFonts w:ascii="Cambria" w:eastAsia="Cambria" w:hAnsi="Cambria" w:cs="Cambria"/>
          <w:i/>
          <w:color w:val="333333"/>
          <w:sz w:val="28"/>
          <w:szCs w:val="28"/>
          <w:shd w:val="clear" w:color="auto" w:fill="FFFFFF"/>
        </w:rPr>
        <w:t>8.3</w:t>
      </w:r>
      <w:r>
        <w:rPr>
          <w:rFonts w:ascii="宋体" w:eastAsia="宋体" w:hAnsi="宋体" w:cs="宋体" w:hint="eastAsia"/>
          <w:color w:val="333333"/>
          <w:sz w:val="28"/>
          <w:szCs w:val="28"/>
          <w:shd w:val="clear" w:color="auto" w:fill="FFFFFF"/>
        </w:rPr>
        <w:t>变更和发布</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描述配置项和基线变更、发布的流程以及相应的批准权限。</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为了能够清晰的表述，应选用图表的方式进行说明。</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76" w:name="t26"/>
      <w:bookmarkStart w:id="77" w:name="_Toc235939399"/>
      <w:bookmarkStart w:id="78" w:name="_Toc235928544"/>
      <w:bookmarkEnd w:id="76"/>
      <w:bookmarkEnd w:id="77"/>
      <w:bookmarkEnd w:id="78"/>
      <w:r>
        <w:rPr>
          <w:rFonts w:ascii="Calibri" w:eastAsia="微软雅黑" w:hAnsi="Calibri" w:cs="Calibri"/>
          <w:i/>
          <w:color w:val="333333"/>
          <w:sz w:val="33"/>
          <w:szCs w:val="33"/>
          <w:shd w:val="clear" w:color="auto" w:fill="FFFFFF"/>
        </w:rPr>
        <w:t>9</w:t>
      </w:r>
      <w:r>
        <w:rPr>
          <w:rFonts w:ascii="宋体" w:eastAsia="宋体" w:hAnsi="宋体" w:cs="宋体" w:hint="eastAsia"/>
          <w:color w:val="333333"/>
          <w:sz w:val="33"/>
          <w:szCs w:val="33"/>
          <w:shd w:val="clear" w:color="auto" w:fill="FFFFFF"/>
        </w:rPr>
        <w:t>备份</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说明配置库和配置管理库的备份方式、频度、责任人。</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79" w:name="t27"/>
      <w:bookmarkStart w:id="80" w:name="_Toc235939400"/>
      <w:bookmarkStart w:id="81" w:name="_Toc235928545"/>
      <w:bookmarkEnd w:id="79"/>
      <w:bookmarkEnd w:id="80"/>
      <w:bookmarkEnd w:id="81"/>
      <w:r>
        <w:rPr>
          <w:rFonts w:ascii="Calibri" w:eastAsia="微软雅黑" w:hAnsi="Calibri" w:cs="Calibri"/>
          <w:i/>
          <w:color w:val="333333"/>
          <w:sz w:val="33"/>
          <w:szCs w:val="33"/>
          <w:shd w:val="clear" w:color="auto" w:fill="FFFFFF"/>
        </w:rPr>
        <w:lastRenderedPageBreak/>
        <w:t>10</w:t>
      </w:r>
      <w:r>
        <w:rPr>
          <w:rFonts w:ascii="宋体" w:eastAsia="宋体" w:hAnsi="宋体" w:cs="宋体" w:hint="eastAsia"/>
          <w:color w:val="333333"/>
          <w:sz w:val="33"/>
          <w:szCs w:val="33"/>
          <w:shd w:val="clear" w:color="auto" w:fill="FFFFFF"/>
        </w:rPr>
        <w:t>日程表</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列出项目配置管理活动的日程表，并确保配置管理活动的日程表与项目开发计划以及质量保证计划保持一致。</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Arial" w:eastAsia="宋体" w:hAnsi="Arial" w:cs="Arial"/>
          <w:color w:val="333333"/>
          <w:kern w:val="0"/>
          <w:sz w:val="19"/>
          <w:szCs w:val="19"/>
          <w:shd w:val="clear" w:color="auto" w:fill="FFFFFF"/>
          <w:lang w:bidi="ar"/>
        </w:rPr>
        <w:t> </w:t>
      </w:r>
    </w:p>
    <w:tbl>
      <w:tblPr>
        <w:tblW w:w="0" w:type="auto"/>
        <w:tblBorders>
          <w:top w:val="single" w:sz="4" w:space="0" w:color="DDDDDD"/>
        </w:tblBorders>
        <w:shd w:val="clear" w:color="auto" w:fill="FFFFFF"/>
        <w:tblLayout w:type="fixed"/>
        <w:tblCellMar>
          <w:left w:w="0" w:type="dxa"/>
          <w:right w:w="0" w:type="dxa"/>
        </w:tblCellMar>
        <w:tblLook w:val="0000" w:firstRow="0" w:lastRow="0" w:firstColumn="0" w:lastColumn="0" w:noHBand="0" w:noVBand="0"/>
      </w:tblPr>
      <w:tblGrid>
        <w:gridCol w:w="1783"/>
        <w:gridCol w:w="8127"/>
        <w:gridCol w:w="1632"/>
      </w:tblGrid>
      <w:tr w:rsidR="009F3986" w:rsidTr="004B6036">
        <w:tc>
          <w:tcPr>
            <w:tcW w:w="1783"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阶段</w:t>
            </w:r>
          </w:p>
        </w:tc>
        <w:tc>
          <w:tcPr>
            <w:tcW w:w="8127"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活动</w:t>
            </w:r>
          </w:p>
        </w:tc>
        <w:tc>
          <w:tcPr>
            <w:tcW w:w="1632" w:type="dxa"/>
            <w:tcBorders>
              <w:top w:val="single" w:sz="8"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微软雅黑" w:eastAsia="微软雅黑" w:hAnsi="微软雅黑" w:cs="微软雅黑" w:hint="eastAsia"/>
                <w:color w:val="4F4F4F"/>
                <w:kern w:val="0"/>
                <w:sz w:val="24"/>
                <w:szCs w:val="24"/>
                <w:lang w:bidi="ar"/>
              </w:rPr>
              <w:t>日期</w:t>
            </w:r>
          </w:p>
        </w:tc>
      </w:tr>
      <w:tr w:rsidR="009F3986" w:rsidTr="004B6036">
        <w:tc>
          <w:tcPr>
            <w:tcW w:w="1783" w:type="dxa"/>
            <w:tcBorders>
              <w:top w:val="single" w:sz="4" w:space="0" w:color="ECE9D8"/>
              <w:left w:val="single" w:sz="8"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8127"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1632" w:type="dxa"/>
            <w:tcBorders>
              <w:top w:val="single" w:sz="4" w:space="0" w:color="ECE9D8"/>
              <w:left w:val="single" w:sz="4" w:space="0" w:color="ECE9D8"/>
              <w:bottom w:val="single" w:sz="8" w:space="0" w:color="ECE9D8"/>
              <w:right w:val="single" w:sz="8" w:space="0" w:color="ECE9D8"/>
            </w:tcBorders>
            <w:shd w:val="clear" w:color="auto" w:fill="F7F7F7"/>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r>
      <w:tr w:rsidR="009F3986" w:rsidTr="004B6036">
        <w:tc>
          <w:tcPr>
            <w:tcW w:w="1783" w:type="dxa"/>
            <w:tcBorders>
              <w:top w:val="single" w:sz="4" w:space="0" w:color="ECE9D8"/>
              <w:left w:val="single" w:sz="8"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8127"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c>
          <w:tcPr>
            <w:tcW w:w="1632" w:type="dxa"/>
            <w:tcBorders>
              <w:top w:val="single" w:sz="4" w:space="0" w:color="ECE9D8"/>
              <w:left w:val="single" w:sz="4" w:space="0" w:color="ECE9D8"/>
              <w:bottom w:val="single" w:sz="8" w:space="0" w:color="ECE9D8"/>
              <w:right w:val="single" w:sz="8" w:space="0" w:color="ECE9D8"/>
            </w:tcBorders>
            <w:shd w:val="clear" w:color="auto" w:fill="FFFFFF"/>
            <w:tcMar>
              <w:top w:w="96" w:type="dxa"/>
              <w:left w:w="96" w:type="dxa"/>
              <w:bottom w:w="96" w:type="dxa"/>
              <w:right w:w="96" w:type="dxa"/>
            </w:tcMar>
          </w:tcPr>
          <w:p w:rsidR="009F3986" w:rsidRDefault="009F3986" w:rsidP="005F78AD">
            <w:pPr>
              <w:widowControl/>
              <w:spacing w:line="360" w:lineRule="auto"/>
              <w:jc w:val="left"/>
              <w:rPr>
                <w:rFonts w:ascii="微软雅黑" w:eastAsia="微软雅黑" w:hAnsi="微软雅黑" w:cs="微软雅黑"/>
                <w:color w:val="4F4F4F"/>
                <w:sz w:val="16"/>
                <w:szCs w:val="16"/>
              </w:rPr>
            </w:pPr>
            <w:r>
              <w:rPr>
                <w:rFonts w:ascii="Calibri" w:eastAsia="微软雅黑" w:hAnsi="Calibri" w:cs="Calibri"/>
                <w:i/>
                <w:color w:val="4F4F4F"/>
                <w:kern w:val="0"/>
                <w:sz w:val="24"/>
                <w:szCs w:val="24"/>
                <w:lang w:bidi="ar"/>
              </w:rPr>
              <w:t> </w:t>
            </w:r>
          </w:p>
        </w:tc>
      </w:tr>
    </w:tbl>
    <w:p w:rsidR="009F3986" w:rsidRDefault="009F3986" w:rsidP="005F78AD">
      <w:pPr>
        <w:pStyle w:val="ae"/>
        <w:shd w:val="clear" w:color="auto" w:fill="FFFFFF"/>
        <w:spacing w:before="0" w:beforeAutospacing="0" w:after="192" w:afterAutospacing="0" w:line="360" w:lineRule="auto"/>
        <w:rPr>
          <w:rFonts w:ascii="Arial" w:hAnsi="Arial" w:cs="Arial"/>
          <w:color w:val="333333"/>
          <w:sz w:val="19"/>
          <w:szCs w:val="19"/>
        </w:rPr>
      </w:pPr>
      <w:r>
        <w:rPr>
          <w:rFonts w:ascii="Arial" w:hAnsi="Arial" w:cs="Arial"/>
          <w:color w:val="333333"/>
          <w:sz w:val="19"/>
          <w:szCs w:val="19"/>
          <w:shd w:val="clear" w:color="auto" w:fill="FFFFFF"/>
        </w:rPr>
        <w:t> </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82" w:name="t28"/>
      <w:bookmarkStart w:id="83" w:name="_Toc235939401"/>
      <w:bookmarkStart w:id="84" w:name="_Toc235928546"/>
      <w:bookmarkEnd w:id="82"/>
      <w:bookmarkEnd w:id="83"/>
      <w:bookmarkEnd w:id="84"/>
      <w:r>
        <w:rPr>
          <w:rFonts w:ascii="Calibri" w:eastAsia="微软雅黑" w:hAnsi="Calibri" w:cs="Calibri"/>
          <w:i/>
          <w:color w:val="333333"/>
          <w:sz w:val="33"/>
          <w:szCs w:val="33"/>
          <w:shd w:val="clear" w:color="auto" w:fill="FFFFFF"/>
        </w:rPr>
        <w:t>11</w:t>
      </w:r>
      <w:r>
        <w:rPr>
          <w:rFonts w:ascii="宋体" w:eastAsia="宋体" w:hAnsi="宋体" w:cs="宋体" w:hint="eastAsia"/>
          <w:color w:val="333333"/>
          <w:sz w:val="33"/>
          <w:szCs w:val="33"/>
          <w:shd w:val="clear" w:color="auto" w:fill="FFFFFF"/>
        </w:rPr>
        <w:t>注解</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本章应包含有助于理解本文档的一般信息</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例如背景信息、词汇表、原理</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。本章应包含为理解本文档需要的术语和定义，所有缩略语和它们在文档中的含义的字母序列表。</w:t>
      </w:r>
    </w:p>
    <w:p w:rsidR="009F3986" w:rsidRDefault="009F3986" w:rsidP="005F78AD">
      <w:pPr>
        <w:pStyle w:val="1"/>
        <w:keepNext w:val="0"/>
        <w:keepLines w:val="0"/>
        <w:widowControl/>
        <w:shd w:val="clear" w:color="auto" w:fill="FFFFFF"/>
        <w:spacing w:before="96" w:after="192" w:line="360" w:lineRule="auto"/>
        <w:rPr>
          <w:rFonts w:ascii="Arial" w:hAnsi="Arial" w:cs="Arial"/>
          <w:color w:val="333333"/>
          <w:sz w:val="33"/>
          <w:szCs w:val="33"/>
        </w:rPr>
      </w:pPr>
      <w:bookmarkStart w:id="85" w:name="t29"/>
      <w:bookmarkStart w:id="86" w:name="_Toc235939402"/>
      <w:bookmarkStart w:id="87" w:name="_Toc235928547"/>
      <w:bookmarkEnd w:id="85"/>
      <w:bookmarkEnd w:id="86"/>
      <w:bookmarkEnd w:id="87"/>
      <w:r>
        <w:rPr>
          <w:rFonts w:ascii="宋体" w:eastAsia="宋体" w:hAnsi="宋体" w:cs="宋体" w:hint="eastAsia"/>
          <w:color w:val="333333"/>
          <w:sz w:val="33"/>
          <w:szCs w:val="33"/>
          <w:shd w:val="clear" w:color="auto" w:fill="FFFFFF"/>
        </w:rPr>
        <w:t>附录</w:t>
      </w:r>
    </w:p>
    <w:p w:rsidR="009F3986" w:rsidRDefault="009F3986" w:rsidP="005F78AD">
      <w:pPr>
        <w:widowControl/>
        <w:shd w:val="clear" w:color="auto" w:fill="FFFFFF"/>
        <w:spacing w:after="192" w:line="360" w:lineRule="auto"/>
        <w:jc w:val="left"/>
        <w:rPr>
          <w:rFonts w:ascii="Arial" w:hAnsi="Arial" w:cs="Arial"/>
          <w:color w:val="333333"/>
          <w:sz w:val="19"/>
          <w:szCs w:val="19"/>
        </w:rPr>
      </w:pPr>
      <w:r>
        <w:rPr>
          <w:rFonts w:ascii="宋体" w:eastAsia="宋体" w:hAnsi="宋体" w:cs="宋体" w:hint="eastAsia"/>
          <w:color w:val="333333"/>
          <w:kern w:val="0"/>
          <w:sz w:val="19"/>
          <w:szCs w:val="19"/>
          <w:shd w:val="clear" w:color="auto" w:fill="FFFFFF"/>
          <w:lang w:bidi="ar"/>
        </w:rPr>
        <w:t>附录可用来提供那些为便于文档维护而单独出版的信息</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例如图表、分类数据</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。为便于处理，附录可单独装订成册。附录应按字母顺序</w:t>
      </w:r>
      <w:r>
        <w:rPr>
          <w:rFonts w:ascii="Calibri" w:eastAsia="微软雅黑" w:hAnsi="Calibri" w:cs="Calibri"/>
          <w:i/>
          <w:color w:val="333333"/>
          <w:kern w:val="0"/>
          <w:sz w:val="19"/>
          <w:szCs w:val="19"/>
          <w:shd w:val="clear" w:color="auto" w:fill="FFFFFF"/>
          <w:lang w:bidi="ar"/>
        </w:rPr>
        <w:t>(A</w:t>
      </w:r>
      <w:r>
        <w:rPr>
          <w:rFonts w:ascii="宋体" w:eastAsia="宋体" w:hAnsi="宋体" w:cs="宋体" w:hint="eastAsia"/>
          <w:color w:val="333333"/>
          <w:kern w:val="0"/>
          <w:sz w:val="19"/>
          <w:szCs w:val="19"/>
          <w:shd w:val="clear" w:color="auto" w:fill="FFFFFF"/>
          <w:lang w:bidi="ar"/>
        </w:rPr>
        <w:t>，</w:t>
      </w:r>
      <w:r>
        <w:rPr>
          <w:rFonts w:ascii="Calibri" w:eastAsia="微软雅黑" w:hAnsi="Calibri" w:cs="Calibri"/>
          <w:i/>
          <w:color w:val="333333"/>
          <w:kern w:val="0"/>
          <w:sz w:val="19"/>
          <w:szCs w:val="19"/>
          <w:shd w:val="clear" w:color="auto" w:fill="FFFFFF"/>
          <w:lang w:bidi="ar"/>
        </w:rPr>
        <w:t>B</w:t>
      </w:r>
      <w:r>
        <w:rPr>
          <w:rFonts w:ascii="宋体" w:eastAsia="宋体" w:hAnsi="宋体" w:cs="宋体" w:hint="eastAsia"/>
          <w:color w:val="333333"/>
          <w:kern w:val="0"/>
          <w:sz w:val="19"/>
          <w:szCs w:val="19"/>
          <w:shd w:val="clear" w:color="auto" w:fill="FFFFFF"/>
          <w:lang w:bidi="ar"/>
        </w:rPr>
        <w:t>等</w:t>
      </w:r>
      <w:r>
        <w:rPr>
          <w:rFonts w:ascii="Calibri" w:eastAsia="微软雅黑" w:hAnsi="Calibri" w:cs="Calibri"/>
          <w:i/>
          <w:color w:val="333333"/>
          <w:kern w:val="0"/>
          <w:sz w:val="19"/>
          <w:szCs w:val="19"/>
          <w:shd w:val="clear" w:color="auto" w:fill="FFFFFF"/>
          <w:lang w:bidi="ar"/>
        </w:rPr>
        <w:t>)</w:t>
      </w:r>
      <w:r>
        <w:rPr>
          <w:rFonts w:ascii="宋体" w:eastAsia="宋体" w:hAnsi="宋体" w:cs="宋体" w:hint="eastAsia"/>
          <w:color w:val="333333"/>
          <w:kern w:val="0"/>
          <w:sz w:val="19"/>
          <w:szCs w:val="19"/>
          <w:shd w:val="clear" w:color="auto" w:fill="FFFFFF"/>
          <w:lang w:bidi="ar"/>
        </w:rPr>
        <w:t>编排。</w:t>
      </w:r>
    </w:p>
    <w:p w:rsidR="009F3986" w:rsidRDefault="009F3986" w:rsidP="005F78AD">
      <w:pPr>
        <w:spacing w:line="360" w:lineRule="auto"/>
      </w:pPr>
    </w:p>
    <w:p w:rsidR="00330333" w:rsidRPr="009F3986" w:rsidRDefault="00330333" w:rsidP="005F78AD">
      <w:pPr>
        <w:pStyle w:val="TOC"/>
        <w:spacing w:line="360" w:lineRule="auto"/>
        <w:rPr>
          <w:rFonts w:ascii="微软雅黑" w:eastAsia="微软雅黑" w:hAnsi="微软雅黑"/>
        </w:rPr>
      </w:pPr>
    </w:p>
    <w:sectPr w:rsidR="00330333" w:rsidRPr="009F3986" w:rsidSect="009F3986">
      <w:headerReference w:type="default" r:id="rId8"/>
      <w:footerReference w:type="default" r:id="rId9"/>
      <w:pgSz w:w="11906" w:h="16838"/>
      <w:pgMar w:top="1440" w:right="1800" w:bottom="1440" w:left="1800" w:header="425" w:footer="669"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433" w:rsidRDefault="00473433" w:rsidP="00E77B84">
      <w:r>
        <w:separator/>
      </w:r>
    </w:p>
  </w:endnote>
  <w:endnote w:type="continuationSeparator" w:id="0">
    <w:p w:rsidR="00473433" w:rsidRDefault="00473433" w:rsidP="00E7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E88" w:rsidRPr="00D52E88" w:rsidRDefault="00D52E88" w:rsidP="00D52E88">
    <w:pPr>
      <w:pStyle w:val="a5"/>
      <w:pBdr>
        <w:top w:val="thinThickSmallGap" w:sz="24" w:space="1" w:color="823B0B" w:themeColor="accent2" w:themeShade="7F"/>
      </w:pBdr>
      <w:rPr>
        <w:rFonts w:ascii="微软雅黑" w:eastAsia="微软雅黑" w:hAnsi="微软雅黑"/>
      </w:rPr>
    </w:pPr>
    <w:r>
      <w:rPr>
        <w:rFonts w:asciiTheme="majorHAnsi" w:hAnsiTheme="majorHAnsi"/>
      </w:rPr>
      <w:ptab w:relativeTo="margin" w:alignment="right" w:leader="none"/>
    </w:r>
    <w:r>
      <w:rPr>
        <w:rFonts w:asciiTheme="majorHAnsi" w:hAnsiTheme="majorHAnsi"/>
        <w:lang w:val="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433" w:rsidRDefault="00473433" w:rsidP="00E77B84">
      <w:r>
        <w:separator/>
      </w:r>
    </w:p>
  </w:footnote>
  <w:footnote w:type="continuationSeparator" w:id="0">
    <w:p w:rsidR="00473433" w:rsidRDefault="00473433" w:rsidP="00E7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E88" w:rsidRPr="00D52E88" w:rsidRDefault="00D52E88" w:rsidP="00D52E88">
    <w:pPr>
      <w:pStyle w:val="a3"/>
      <w:pBdr>
        <w:bottom w:val="thickThinSmallGap" w:sz="24" w:space="1" w:color="823B0B" w:themeColor="accent2" w:themeShade="7F"/>
      </w:pBdr>
      <w:jc w:val="both"/>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560911"/>
    <w:multiLevelType w:val="multilevel"/>
    <w:tmpl w:val="1ED2EA3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D226E4D"/>
    <w:multiLevelType w:val="hybridMultilevel"/>
    <w:tmpl w:val="B3EA862E"/>
    <w:lvl w:ilvl="0" w:tplc="C31EF7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A446CB"/>
    <w:multiLevelType w:val="hybridMultilevel"/>
    <w:tmpl w:val="18ACD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D27"/>
    <w:rsid w:val="000429BE"/>
    <w:rsid w:val="00055E8C"/>
    <w:rsid w:val="00070BB6"/>
    <w:rsid w:val="00071F3F"/>
    <w:rsid w:val="00080721"/>
    <w:rsid w:val="00095530"/>
    <w:rsid w:val="000A5724"/>
    <w:rsid w:val="000A7E80"/>
    <w:rsid w:val="000B3183"/>
    <w:rsid w:val="000C6D40"/>
    <w:rsid w:val="001318EC"/>
    <w:rsid w:val="00134443"/>
    <w:rsid w:val="00187ACE"/>
    <w:rsid w:val="00196E15"/>
    <w:rsid w:val="001A233F"/>
    <w:rsid w:val="001B348D"/>
    <w:rsid w:val="001B434B"/>
    <w:rsid w:val="001B51E4"/>
    <w:rsid w:val="001D525C"/>
    <w:rsid w:val="001E52F9"/>
    <w:rsid w:val="00202B2B"/>
    <w:rsid w:val="002045FF"/>
    <w:rsid w:val="002375A4"/>
    <w:rsid w:val="00245F2B"/>
    <w:rsid w:val="00261F80"/>
    <w:rsid w:val="00265161"/>
    <w:rsid w:val="0028196E"/>
    <w:rsid w:val="002A3F7B"/>
    <w:rsid w:val="002B0F3A"/>
    <w:rsid w:val="002C0EA9"/>
    <w:rsid w:val="00301A5A"/>
    <w:rsid w:val="00304410"/>
    <w:rsid w:val="00313A43"/>
    <w:rsid w:val="00330333"/>
    <w:rsid w:val="00347906"/>
    <w:rsid w:val="00364B1F"/>
    <w:rsid w:val="003750DE"/>
    <w:rsid w:val="00377887"/>
    <w:rsid w:val="00386145"/>
    <w:rsid w:val="003C65B1"/>
    <w:rsid w:val="003F02AA"/>
    <w:rsid w:val="00432E22"/>
    <w:rsid w:val="0043383A"/>
    <w:rsid w:val="0046353E"/>
    <w:rsid w:val="00465937"/>
    <w:rsid w:val="004676EE"/>
    <w:rsid w:val="00473433"/>
    <w:rsid w:val="00475B52"/>
    <w:rsid w:val="004968D1"/>
    <w:rsid w:val="004A229E"/>
    <w:rsid w:val="004B3BA6"/>
    <w:rsid w:val="004C6613"/>
    <w:rsid w:val="004D033A"/>
    <w:rsid w:val="004E3617"/>
    <w:rsid w:val="004F06CE"/>
    <w:rsid w:val="00520565"/>
    <w:rsid w:val="00533692"/>
    <w:rsid w:val="005403AA"/>
    <w:rsid w:val="00564EA0"/>
    <w:rsid w:val="00573280"/>
    <w:rsid w:val="005C68A0"/>
    <w:rsid w:val="005F3136"/>
    <w:rsid w:val="005F44FA"/>
    <w:rsid w:val="005F78AD"/>
    <w:rsid w:val="00607D5A"/>
    <w:rsid w:val="0065196F"/>
    <w:rsid w:val="00660C56"/>
    <w:rsid w:val="00672BD9"/>
    <w:rsid w:val="006914CC"/>
    <w:rsid w:val="00697F6D"/>
    <w:rsid w:val="006B3B80"/>
    <w:rsid w:val="006D2D12"/>
    <w:rsid w:val="006D3AC9"/>
    <w:rsid w:val="006D6DD4"/>
    <w:rsid w:val="006E25B4"/>
    <w:rsid w:val="006F17F2"/>
    <w:rsid w:val="00710D58"/>
    <w:rsid w:val="00712710"/>
    <w:rsid w:val="00724080"/>
    <w:rsid w:val="007A21B5"/>
    <w:rsid w:val="007C104B"/>
    <w:rsid w:val="007C4CEC"/>
    <w:rsid w:val="007C56AC"/>
    <w:rsid w:val="007D46D6"/>
    <w:rsid w:val="007E503F"/>
    <w:rsid w:val="007E7103"/>
    <w:rsid w:val="008164F2"/>
    <w:rsid w:val="00825493"/>
    <w:rsid w:val="00864662"/>
    <w:rsid w:val="008A0416"/>
    <w:rsid w:val="008C0C0A"/>
    <w:rsid w:val="00905F02"/>
    <w:rsid w:val="00910ECD"/>
    <w:rsid w:val="0091382C"/>
    <w:rsid w:val="0093494F"/>
    <w:rsid w:val="00951E8A"/>
    <w:rsid w:val="009570DC"/>
    <w:rsid w:val="00985EA8"/>
    <w:rsid w:val="00986D8D"/>
    <w:rsid w:val="0099652D"/>
    <w:rsid w:val="009D187D"/>
    <w:rsid w:val="009F3986"/>
    <w:rsid w:val="009F47F2"/>
    <w:rsid w:val="00A05245"/>
    <w:rsid w:val="00A434B8"/>
    <w:rsid w:val="00A54AD2"/>
    <w:rsid w:val="00A93AC2"/>
    <w:rsid w:val="00AD142E"/>
    <w:rsid w:val="00AD4CA6"/>
    <w:rsid w:val="00B012BB"/>
    <w:rsid w:val="00B144E7"/>
    <w:rsid w:val="00B36D32"/>
    <w:rsid w:val="00B41924"/>
    <w:rsid w:val="00B624B3"/>
    <w:rsid w:val="00B64121"/>
    <w:rsid w:val="00B86EA3"/>
    <w:rsid w:val="00B86F57"/>
    <w:rsid w:val="00BA1F60"/>
    <w:rsid w:val="00BA3F19"/>
    <w:rsid w:val="00BB144E"/>
    <w:rsid w:val="00BE5CC8"/>
    <w:rsid w:val="00BF10EC"/>
    <w:rsid w:val="00C00070"/>
    <w:rsid w:val="00C00916"/>
    <w:rsid w:val="00C040FB"/>
    <w:rsid w:val="00C04C9B"/>
    <w:rsid w:val="00C14E7F"/>
    <w:rsid w:val="00C206AB"/>
    <w:rsid w:val="00C40FEC"/>
    <w:rsid w:val="00C571D4"/>
    <w:rsid w:val="00C61D83"/>
    <w:rsid w:val="00C62A1D"/>
    <w:rsid w:val="00C64BA5"/>
    <w:rsid w:val="00C74E41"/>
    <w:rsid w:val="00C876D0"/>
    <w:rsid w:val="00C90473"/>
    <w:rsid w:val="00CD00F3"/>
    <w:rsid w:val="00CE6175"/>
    <w:rsid w:val="00D0027C"/>
    <w:rsid w:val="00D07FA8"/>
    <w:rsid w:val="00D226E2"/>
    <w:rsid w:val="00D36F31"/>
    <w:rsid w:val="00D376E7"/>
    <w:rsid w:val="00D37E66"/>
    <w:rsid w:val="00D52E88"/>
    <w:rsid w:val="00D61F02"/>
    <w:rsid w:val="00D914B9"/>
    <w:rsid w:val="00DB37FA"/>
    <w:rsid w:val="00DB6D27"/>
    <w:rsid w:val="00DE76AA"/>
    <w:rsid w:val="00DF73E1"/>
    <w:rsid w:val="00E05A93"/>
    <w:rsid w:val="00E066BC"/>
    <w:rsid w:val="00E075ED"/>
    <w:rsid w:val="00E12EC6"/>
    <w:rsid w:val="00E64FFA"/>
    <w:rsid w:val="00E712A7"/>
    <w:rsid w:val="00E77B3A"/>
    <w:rsid w:val="00E77B84"/>
    <w:rsid w:val="00EA1E2E"/>
    <w:rsid w:val="00EA7FFA"/>
    <w:rsid w:val="00EB117D"/>
    <w:rsid w:val="00EC2C9E"/>
    <w:rsid w:val="00EC54D4"/>
    <w:rsid w:val="00EF08E2"/>
    <w:rsid w:val="00F02FC9"/>
    <w:rsid w:val="00F228B9"/>
    <w:rsid w:val="00F74592"/>
    <w:rsid w:val="00FA20BF"/>
    <w:rsid w:val="00FA2F26"/>
    <w:rsid w:val="00FB1754"/>
    <w:rsid w:val="00FD6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CCF61D-C169-422C-B27E-28201AE2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B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3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7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B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7B84"/>
    <w:rPr>
      <w:sz w:val="18"/>
      <w:szCs w:val="18"/>
    </w:rPr>
  </w:style>
  <w:style w:type="paragraph" w:styleId="a5">
    <w:name w:val="footer"/>
    <w:basedOn w:val="a"/>
    <w:link w:val="a6"/>
    <w:uiPriority w:val="99"/>
    <w:unhideWhenUsed/>
    <w:rsid w:val="00E77B84"/>
    <w:pPr>
      <w:tabs>
        <w:tab w:val="center" w:pos="4153"/>
        <w:tab w:val="right" w:pos="8306"/>
      </w:tabs>
      <w:snapToGrid w:val="0"/>
      <w:jc w:val="left"/>
    </w:pPr>
    <w:rPr>
      <w:sz w:val="18"/>
      <w:szCs w:val="18"/>
    </w:rPr>
  </w:style>
  <w:style w:type="character" w:customStyle="1" w:styleId="a6">
    <w:name w:val="页脚 字符"/>
    <w:basedOn w:val="a0"/>
    <w:link w:val="a5"/>
    <w:uiPriority w:val="99"/>
    <w:rsid w:val="00E77B84"/>
    <w:rPr>
      <w:sz w:val="18"/>
      <w:szCs w:val="18"/>
    </w:rPr>
  </w:style>
  <w:style w:type="character" w:customStyle="1" w:styleId="10">
    <w:name w:val="标题 1 字符"/>
    <w:basedOn w:val="a0"/>
    <w:link w:val="1"/>
    <w:uiPriority w:val="9"/>
    <w:rsid w:val="00E77B84"/>
    <w:rPr>
      <w:b/>
      <w:bCs/>
      <w:kern w:val="44"/>
      <w:sz w:val="44"/>
      <w:szCs w:val="44"/>
    </w:rPr>
  </w:style>
  <w:style w:type="paragraph" w:styleId="a7">
    <w:name w:val="Balloon Text"/>
    <w:basedOn w:val="a"/>
    <w:link w:val="a8"/>
    <w:uiPriority w:val="99"/>
    <w:semiHidden/>
    <w:unhideWhenUsed/>
    <w:rsid w:val="00E77B84"/>
    <w:rPr>
      <w:sz w:val="18"/>
      <w:szCs w:val="18"/>
    </w:rPr>
  </w:style>
  <w:style w:type="character" w:customStyle="1" w:styleId="a8">
    <w:name w:val="批注框文本 字符"/>
    <w:basedOn w:val="a0"/>
    <w:link w:val="a7"/>
    <w:uiPriority w:val="99"/>
    <w:semiHidden/>
    <w:rsid w:val="00E77B84"/>
    <w:rPr>
      <w:sz w:val="18"/>
      <w:szCs w:val="18"/>
    </w:rPr>
  </w:style>
  <w:style w:type="character" w:customStyle="1" w:styleId="20">
    <w:name w:val="标题 2 字符"/>
    <w:basedOn w:val="a0"/>
    <w:link w:val="2"/>
    <w:uiPriority w:val="9"/>
    <w:rsid w:val="00DF73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73E1"/>
    <w:rPr>
      <w:b/>
      <w:bCs/>
      <w:sz w:val="32"/>
      <w:szCs w:val="32"/>
    </w:rPr>
  </w:style>
  <w:style w:type="paragraph" w:styleId="a9">
    <w:name w:val="Title"/>
    <w:basedOn w:val="a"/>
    <w:next w:val="a"/>
    <w:link w:val="aa"/>
    <w:uiPriority w:val="10"/>
    <w:qFormat/>
    <w:rsid w:val="00DF73E1"/>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DF73E1"/>
    <w:rPr>
      <w:rFonts w:asciiTheme="majorHAnsi" w:eastAsia="宋体" w:hAnsiTheme="majorHAnsi" w:cstheme="majorBidi"/>
      <w:b/>
      <w:bCs/>
      <w:sz w:val="32"/>
      <w:szCs w:val="32"/>
    </w:rPr>
  </w:style>
  <w:style w:type="table" w:styleId="ab">
    <w:name w:val="Table Grid"/>
    <w:basedOn w:val="a1"/>
    <w:uiPriority w:val="59"/>
    <w:rsid w:val="0082549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07D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607D5A"/>
  </w:style>
  <w:style w:type="paragraph" w:styleId="TOC2">
    <w:name w:val="toc 2"/>
    <w:basedOn w:val="a"/>
    <w:next w:val="a"/>
    <w:autoRedefine/>
    <w:uiPriority w:val="39"/>
    <w:unhideWhenUsed/>
    <w:rsid w:val="00607D5A"/>
    <w:pPr>
      <w:ind w:leftChars="200" w:left="420"/>
    </w:pPr>
  </w:style>
  <w:style w:type="paragraph" w:styleId="TOC3">
    <w:name w:val="toc 3"/>
    <w:basedOn w:val="a"/>
    <w:next w:val="a"/>
    <w:autoRedefine/>
    <w:uiPriority w:val="39"/>
    <w:unhideWhenUsed/>
    <w:rsid w:val="00607D5A"/>
    <w:pPr>
      <w:ind w:leftChars="400" w:left="840"/>
    </w:pPr>
  </w:style>
  <w:style w:type="character" w:styleId="ac">
    <w:name w:val="Hyperlink"/>
    <w:basedOn w:val="a0"/>
    <w:uiPriority w:val="99"/>
    <w:unhideWhenUsed/>
    <w:rsid w:val="00607D5A"/>
    <w:rPr>
      <w:color w:val="0563C1" w:themeColor="hyperlink"/>
      <w:u w:val="single"/>
    </w:rPr>
  </w:style>
  <w:style w:type="paragraph" w:styleId="ad">
    <w:name w:val="List Paragraph"/>
    <w:basedOn w:val="a"/>
    <w:uiPriority w:val="99"/>
    <w:qFormat/>
    <w:rsid w:val="00E64FFA"/>
    <w:pPr>
      <w:ind w:firstLineChars="200" w:firstLine="420"/>
    </w:pPr>
  </w:style>
  <w:style w:type="table" w:styleId="11">
    <w:name w:val="Grid Table 1 Light"/>
    <w:basedOn w:val="a1"/>
    <w:uiPriority w:val="46"/>
    <w:rsid w:val="00986D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e">
    <w:name w:val="Normal (Web)"/>
    <w:rsid w:val="009F3986"/>
    <w:pPr>
      <w:spacing w:before="100" w:beforeAutospacing="1" w:after="100" w:afterAutospacing="1"/>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4240">
      <w:bodyDiv w:val="1"/>
      <w:marLeft w:val="0"/>
      <w:marRight w:val="0"/>
      <w:marTop w:val="0"/>
      <w:marBottom w:val="0"/>
      <w:divBdr>
        <w:top w:val="none" w:sz="0" w:space="0" w:color="auto"/>
        <w:left w:val="none" w:sz="0" w:space="0" w:color="auto"/>
        <w:bottom w:val="none" w:sz="0" w:space="0" w:color="auto"/>
        <w:right w:val="none" w:sz="0" w:space="0" w:color="auto"/>
      </w:divBdr>
    </w:div>
    <w:div w:id="1410229201">
      <w:bodyDiv w:val="1"/>
      <w:marLeft w:val="0"/>
      <w:marRight w:val="0"/>
      <w:marTop w:val="0"/>
      <w:marBottom w:val="0"/>
      <w:divBdr>
        <w:top w:val="none" w:sz="0" w:space="0" w:color="auto"/>
        <w:left w:val="none" w:sz="0" w:space="0" w:color="auto"/>
        <w:bottom w:val="none" w:sz="0" w:space="0" w:color="auto"/>
        <w:right w:val="none" w:sz="0" w:space="0" w:color="auto"/>
      </w:divBdr>
    </w:div>
    <w:div w:id="1752845963">
      <w:bodyDiv w:val="1"/>
      <w:marLeft w:val="0"/>
      <w:marRight w:val="0"/>
      <w:marTop w:val="0"/>
      <w:marBottom w:val="0"/>
      <w:divBdr>
        <w:top w:val="none" w:sz="0" w:space="0" w:color="auto"/>
        <w:left w:val="none" w:sz="0" w:space="0" w:color="auto"/>
        <w:bottom w:val="none" w:sz="0" w:space="0" w:color="auto"/>
        <w:right w:val="none" w:sz="0" w:space="0" w:color="auto"/>
      </w:divBdr>
    </w:div>
    <w:div w:id="20444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03E9C4002F4D58B0F8A1C6CC2EEFE9"/>
        <w:category>
          <w:name w:val="常规"/>
          <w:gallery w:val="placeholder"/>
        </w:category>
        <w:types>
          <w:type w:val="bbPlcHdr"/>
        </w:types>
        <w:behaviors>
          <w:behavior w:val="content"/>
        </w:behaviors>
        <w:guid w:val="{FFBBB00A-8510-4A1B-BFA2-FB7A278C9BAD}"/>
      </w:docPartPr>
      <w:docPartBody>
        <w:p w:rsidR="00844587" w:rsidRDefault="00B94249" w:rsidP="00B94249">
          <w:pPr>
            <w:pStyle w:val="A903E9C4002F4D58B0F8A1C6CC2EEFE9"/>
          </w:pPr>
          <w:r w:rsidRPr="00477625">
            <w:rPr>
              <w:rStyle w:val="a3"/>
              <w:rFonts w:hint="eastAsia"/>
            </w:rPr>
            <w:t>单击此处输入文字。</w:t>
          </w:r>
        </w:p>
      </w:docPartBody>
    </w:docPart>
    <w:docPart>
      <w:docPartPr>
        <w:name w:val="40AFD5E8200348D481B035B7D17F25F6"/>
        <w:category>
          <w:name w:val="常规"/>
          <w:gallery w:val="placeholder"/>
        </w:category>
        <w:types>
          <w:type w:val="bbPlcHdr"/>
        </w:types>
        <w:behaviors>
          <w:behavior w:val="content"/>
        </w:behaviors>
        <w:guid w:val="{76F022E8-4DC6-41FD-91C8-E6F23C0A93F5}"/>
      </w:docPartPr>
      <w:docPartBody>
        <w:p w:rsidR="00844587" w:rsidRDefault="00B94249" w:rsidP="00B94249">
          <w:pPr>
            <w:pStyle w:val="40AFD5E8200348D481B035B7D17F25F6"/>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249"/>
    <w:rsid w:val="000C70F7"/>
    <w:rsid w:val="0049256F"/>
    <w:rsid w:val="006B12C7"/>
    <w:rsid w:val="00704059"/>
    <w:rsid w:val="00844587"/>
    <w:rsid w:val="008D2983"/>
    <w:rsid w:val="00B07386"/>
    <w:rsid w:val="00B94249"/>
    <w:rsid w:val="00C96010"/>
    <w:rsid w:val="00CA5A69"/>
    <w:rsid w:val="00D21A03"/>
    <w:rsid w:val="00D70546"/>
    <w:rsid w:val="00E47186"/>
    <w:rsid w:val="00FD1392"/>
    <w:rsid w:val="00FF1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0546"/>
    <w:rPr>
      <w:color w:val="808080"/>
    </w:rPr>
  </w:style>
  <w:style w:type="paragraph" w:customStyle="1" w:styleId="9B0E3A9A4C3E4E22B50330AFDE669C8A">
    <w:name w:val="9B0E3A9A4C3E4E22B50330AFDE669C8A"/>
    <w:rsid w:val="00B94249"/>
    <w:pPr>
      <w:widowControl w:val="0"/>
      <w:jc w:val="both"/>
    </w:pPr>
  </w:style>
  <w:style w:type="paragraph" w:customStyle="1" w:styleId="5B4F359312934A448D56D5D725FC0C9D">
    <w:name w:val="5B4F359312934A448D56D5D725FC0C9D"/>
    <w:rsid w:val="00B94249"/>
    <w:pPr>
      <w:widowControl w:val="0"/>
      <w:jc w:val="both"/>
    </w:pPr>
  </w:style>
  <w:style w:type="paragraph" w:customStyle="1" w:styleId="4DC6D7D79EE74CD2B063652E75854408">
    <w:name w:val="4DC6D7D79EE74CD2B063652E75854408"/>
    <w:rsid w:val="00B94249"/>
    <w:pPr>
      <w:widowControl w:val="0"/>
      <w:jc w:val="both"/>
    </w:pPr>
  </w:style>
  <w:style w:type="paragraph" w:customStyle="1" w:styleId="2C33F6F370754904B93F9F98575C74FB">
    <w:name w:val="2C33F6F370754904B93F9F98575C74FB"/>
    <w:rsid w:val="00B94249"/>
    <w:pPr>
      <w:widowControl w:val="0"/>
      <w:jc w:val="both"/>
    </w:pPr>
  </w:style>
  <w:style w:type="paragraph" w:customStyle="1" w:styleId="A903E9C4002F4D58B0F8A1C6CC2EEFE9">
    <w:name w:val="A903E9C4002F4D58B0F8A1C6CC2EEFE9"/>
    <w:rsid w:val="00B94249"/>
    <w:pPr>
      <w:widowControl w:val="0"/>
      <w:jc w:val="both"/>
    </w:pPr>
  </w:style>
  <w:style w:type="paragraph" w:customStyle="1" w:styleId="40AFD5E8200348D481B035B7D17F25F6">
    <w:name w:val="40AFD5E8200348D481B035B7D17F25F6"/>
    <w:rsid w:val="00B94249"/>
    <w:pPr>
      <w:widowControl w:val="0"/>
      <w:jc w:val="both"/>
    </w:pPr>
  </w:style>
  <w:style w:type="paragraph" w:customStyle="1" w:styleId="0912B396EB3D4551B594268EACFA8B5A">
    <w:name w:val="0912B396EB3D4551B594268EACFA8B5A"/>
    <w:rsid w:val="00B94249"/>
    <w:pPr>
      <w:widowControl w:val="0"/>
      <w:jc w:val="both"/>
    </w:pPr>
  </w:style>
  <w:style w:type="paragraph" w:customStyle="1" w:styleId="9C5987B63C704C79B06FE4397F8F6872">
    <w:name w:val="9C5987B63C704C79B06FE4397F8F6872"/>
    <w:rsid w:val="00B94249"/>
    <w:pPr>
      <w:widowControl w:val="0"/>
      <w:jc w:val="both"/>
    </w:pPr>
  </w:style>
  <w:style w:type="paragraph" w:customStyle="1" w:styleId="F18C9424E0D348D593970F61A61495E5">
    <w:name w:val="F18C9424E0D348D593970F61A61495E5"/>
    <w:rsid w:val="00D70546"/>
    <w:pPr>
      <w:widowControl w:val="0"/>
      <w:jc w:val="both"/>
    </w:pPr>
  </w:style>
  <w:style w:type="paragraph" w:customStyle="1" w:styleId="A1949C3314414366A61260CBAADA26E2">
    <w:name w:val="A1949C3314414366A61260CBAADA26E2"/>
    <w:rsid w:val="00D70546"/>
    <w:pPr>
      <w:widowControl w:val="0"/>
      <w:jc w:val="both"/>
    </w:pPr>
  </w:style>
  <w:style w:type="paragraph" w:customStyle="1" w:styleId="838400C454464103BB211C246C667331">
    <w:name w:val="838400C454464103BB211C246C667331"/>
    <w:rsid w:val="00D70546"/>
    <w:pPr>
      <w:widowControl w:val="0"/>
      <w:jc w:val="both"/>
    </w:pPr>
  </w:style>
  <w:style w:type="paragraph" w:customStyle="1" w:styleId="71ED24F132E142BCA1767C0F5A570842">
    <w:name w:val="71ED24F132E142BCA1767C0F5A570842"/>
    <w:rsid w:val="00D70546"/>
    <w:pPr>
      <w:widowControl w:val="0"/>
      <w:jc w:val="both"/>
    </w:pPr>
  </w:style>
  <w:style w:type="paragraph" w:customStyle="1" w:styleId="D18092EB28284F0EAE59EA492FBBCF95">
    <w:name w:val="D18092EB28284F0EAE59EA492FBBCF95"/>
    <w:rsid w:val="00D70546"/>
    <w:pPr>
      <w:widowControl w:val="0"/>
      <w:jc w:val="both"/>
    </w:pPr>
  </w:style>
  <w:style w:type="paragraph" w:customStyle="1" w:styleId="448827CA82234FF1B2168D6BE3F51B45">
    <w:name w:val="448827CA82234FF1B2168D6BE3F51B45"/>
    <w:rsid w:val="00D70546"/>
    <w:pPr>
      <w:widowControl w:val="0"/>
      <w:jc w:val="both"/>
    </w:pPr>
  </w:style>
  <w:style w:type="paragraph" w:customStyle="1" w:styleId="BD7B756A2B4D43AC92CB1C260F75B946">
    <w:name w:val="BD7B756A2B4D43AC92CB1C260F75B946"/>
    <w:rsid w:val="006B12C7"/>
    <w:pPr>
      <w:widowControl w:val="0"/>
      <w:jc w:val="both"/>
    </w:pPr>
  </w:style>
  <w:style w:type="paragraph" w:customStyle="1" w:styleId="4ADEE504E85F4A8AA4EB2EC48927A55B">
    <w:name w:val="4ADEE504E85F4A8AA4EB2EC48927A55B"/>
    <w:rsid w:val="006B12C7"/>
    <w:pPr>
      <w:widowControl w:val="0"/>
      <w:jc w:val="both"/>
    </w:pPr>
  </w:style>
  <w:style w:type="paragraph" w:customStyle="1" w:styleId="3DC358453F534B2395D41341F95BB958">
    <w:name w:val="3DC358453F534B2395D41341F95BB958"/>
    <w:rsid w:val="006B12C7"/>
    <w:pPr>
      <w:widowControl w:val="0"/>
      <w:jc w:val="both"/>
    </w:pPr>
  </w:style>
  <w:style w:type="paragraph" w:customStyle="1" w:styleId="8967815605C74957AA638917373729E2">
    <w:name w:val="8967815605C74957AA638917373729E2"/>
    <w:rsid w:val="006B12C7"/>
    <w:pPr>
      <w:widowControl w:val="0"/>
      <w:jc w:val="both"/>
    </w:pPr>
  </w:style>
  <w:style w:type="paragraph" w:customStyle="1" w:styleId="15CA2F53971E438E8BB4C079AF3BEF9E">
    <w:name w:val="15CA2F53971E438E8BB4C079AF3BEF9E"/>
    <w:rsid w:val="00B0738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B7DAA-074B-44E7-B5C4-443F6B41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wuhongyu</dc:creator>
  <cp:keywords/>
  <dc:description/>
  <cp:lastModifiedBy>宗旭 卫</cp:lastModifiedBy>
  <cp:revision>10</cp:revision>
  <dcterms:created xsi:type="dcterms:W3CDTF">2019-07-02T14:53:00Z</dcterms:created>
  <dcterms:modified xsi:type="dcterms:W3CDTF">2019-07-03T15:03:00Z</dcterms:modified>
</cp:coreProperties>
</file>