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紧盯目标 加压奋进 善作善成 以决战决胜姿态圆满完成攻坚任务</w:t>
      </w:r>
    </w:p>
    <w:p>
      <w:pPr>
        <w:pStyle w:val="3"/>
        <w:bidi w:val="0"/>
      </w:pPr>
      <w:r>
        <w:rPr>
          <w:rFonts w:hint="eastAsia"/>
        </w:rPr>
        <w:t>区委召开专题会议研究“三重”专项攻坚行动</w:t>
      </w:r>
    </w:p>
    <w:p>
      <w:pPr>
        <w:pStyle w:val="3"/>
        <w:bidi w:val="0"/>
        <w:rPr>
          <w:rFonts w:hint="eastAsia"/>
          <w:lang w:val="en-US" w:eastAsia="zh-CN"/>
        </w:rPr>
      </w:pPr>
      <w:r>
        <w:rPr>
          <w:rFonts w:hint="eastAsia"/>
          <w:lang w:val="en-US" w:eastAsia="zh-CN"/>
        </w:rPr>
        <w:t>None</w:t>
      </w:r>
    </w:p>
    <w:p>
      <w:pPr>
        <w:bidi w:val="0"/>
        <w:rPr>
          <w:rFonts w:hint="eastAsia"/>
          <w:lang w:val="en-US" w:eastAsia="zh-CN"/>
        </w:rPr>
      </w:pPr>
      <w:r>
        <w:rPr>
          <w:rFonts w:hint="eastAsia"/>
          <w:lang w:val="en-US" w:eastAsia="zh-CN"/>
        </w:rPr>
        <w:t xml:space="preserve"> 本报讯（记者 潘逸）8月8日，区委利用周六半天时间，专题研究“三重”专项攻坚行动，进一步梳理攻坚任务、检视攻坚进度、推动落地落实，明确下一阶段工作，动员全区党员干部紧盯目标、加压奋进，狠抓落实，善作善成，迅速掀起新一轮“三重”专项攻坚行动热潮，以重大标志性项目支撑和保障新区高质量发展。</w:t>
      </w:r>
    </w:p>
    <w:p>
      <w:pPr>
        <w:bidi w:val="0"/>
        <w:rPr>
          <w:rFonts w:hint="eastAsia"/>
          <w:lang w:val="en-US" w:eastAsia="zh-CN"/>
        </w:rPr>
      </w:pPr>
      <w:r>
        <w:rPr>
          <w:rFonts w:hint="eastAsia"/>
          <w:lang w:val="en-US" w:eastAsia="zh-CN"/>
        </w:rPr>
        <w:t xml:space="preserve">    区委书记，金义新区党工委副书记、管委会常务副主任李雄伟出席并讲话，区委副书记、区长，金义新区党工委副书记、管委会副主任高峰作工作点评。邱银泉、王瑞海、程浩等区四套班子领导，法检“两长”、人武部政委，新城建设指挥部各副指挥长出席。</w:t>
      </w:r>
    </w:p>
    <w:p>
      <w:pPr>
        <w:bidi w:val="0"/>
        <w:rPr>
          <w:rFonts w:hint="eastAsia"/>
          <w:lang w:val="en-US" w:eastAsia="zh-CN"/>
        </w:rPr>
      </w:pPr>
      <w:r>
        <w:rPr>
          <w:rFonts w:hint="eastAsia"/>
          <w:lang w:val="en-US" w:eastAsia="zh-CN"/>
        </w:rPr>
        <w:t xml:space="preserve">    会上，区领导围绕“三重”专项攻坚行动进展情况进行交流发言。攻坚行动启动以来，在全区上下共同努力下，一批重点招商项目、重大政府性投资项目、民间投资项目落地开工，一批重点信访积案得到有效化解，全面新发展的态势正在呈现，全面快发展的格局正在形成，全面大发展的能量正在积蓄。</w:t>
      </w:r>
    </w:p>
    <w:p>
      <w:pPr>
        <w:bidi w:val="0"/>
        <w:rPr>
          <w:rFonts w:hint="eastAsia"/>
          <w:lang w:val="en-US" w:eastAsia="zh-CN"/>
        </w:rPr>
      </w:pPr>
      <w:r>
        <w:rPr>
          <w:rFonts w:hint="eastAsia"/>
          <w:lang w:val="en-US" w:eastAsia="zh-CN"/>
        </w:rPr>
        <w:t xml:space="preserve">    李雄伟对前一阶段“三重”专项攻坚行动成效表示充分肯定。他说，今年二季度以来，全区上下深入贯彻习近平总书记来浙江考察时的重要讲话精神，认真落实省委、市委全会的决策部署，紧紧围绕“两手硬、两战赢”的目标，全员上阵抓招商、全力以赴抓项目、全面聚力抓化解，高质高效推进“三重”专项攻坚行动，在常态化疫情防控中跑出了高质量发展“加速度”。在肯定成绩的同时也要清醒认识当前工作中存在的问题和短板，不断提升抓发展、保稳定的能力和水平，在正视问题、解决问题中不断改进工作、推动发展。</w:t>
      </w:r>
    </w:p>
    <w:p>
      <w:pPr>
        <w:bidi w:val="0"/>
        <w:rPr>
          <w:rFonts w:hint="eastAsia"/>
          <w:lang w:val="en-US" w:eastAsia="zh-CN"/>
        </w:rPr>
      </w:pPr>
      <w:r>
        <w:rPr>
          <w:rFonts w:hint="eastAsia"/>
          <w:lang w:val="en-US" w:eastAsia="zh-CN"/>
        </w:rPr>
        <w:t xml:space="preserve">    李雄伟强调，要咬定目标、争先创优，以决战决胜的姿态圆满完成攻坚任务。要以开放包容、合作共赢的气度抓招商，强化全员招商意识，“条块结合”落实招商责任，用好“跑、粘、研、定、联”五字招商法，出去多跑、敲门招引，盯紧目标、及时沟通，深入研究、科学研判，勇于担当、敢于拍板，广交朋友、热心服务，做到跑得出、粘得住、研得深、定得了、联得广；要突出招大引强，聚焦未来产业、新兴产业，瞄准“高大上+链群配”项目，出台专项政策，成立扶持基金，以大项目推动大跨越、大发展；要深化招商体制改革，健全招商评价办法，进一步激发招商引资积极性、主动性和创造性。要用心用情、善始善终做好服务抓落地，持续开展“双百双千”集中攻坚行动，加快推进县（市、区）长工程，提前谋划明年重点项目，抓紧抓实抓细工业类、城建类、现代服务类、农业类、其他类和谋划类、前期类、实施类“5+3”项目体系，加大力度推进民间投资项目，全面掀起谋大项目、促大发展的热潮。要以案结事了、事心双解的目标抓化解，深化“一个体系、四项机制”，全面动态排摸，全员滚动交办，全力联动化解稳控，尤其要盯牢村社组织换届和征迁大会战的关键节点，坚决确保社会大局和谐稳定。</w:t>
      </w:r>
    </w:p>
    <w:p>
      <w:pPr>
        <w:bidi w:val="0"/>
        <w:rPr>
          <w:rFonts w:hint="eastAsia"/>
          <w:lang w:val="en-US" w:eastAsia="zh-CN"/>
        </w:rPr>
      </w:pPr>
      <w:r>
        <w:rPr>
          <w:rFonts w:hint="eastAsia"/>
          <w:lang w:val="en-US" w:eastAsia="zh-CN"/>
        </w:rPr>
        <w:t xml:space="preserve">    李雄伟强调，要建强班子、带好队伍，展现引领者、实干家、奉献者的全新风貌。当前金义新区（金东区）正处于政通人和的黄金期、全面发展的加速期、社会治理的转型期，更需要一往无前的奋斗精神和充沛顽强的斗争意志。要务必珍惜当前来之不易的政治生态，做到思想上互相学习、政治上互相帮助、组织上互相监督、作风上互相促进、工作上互相支持、感情上互相尊重，进一步巩固和维护心齐气顺劲足的良好发展局面。要忠诚担当干事创业，把绝对忠诚作为党员干部的钢铁信念，勤于深入一线，敢于走进矛盾，关键时刻冲得上去、重大任务豁得出来，切实做到大张旗鼓抓落实、有声有色抓落实、步调一致抓落实。要强化大局意识、“一盘棋”思想，加快推进思想融合，建立出台四张评价清单，做到人人心中有目标、个个肩上有担子，让每一名党员干部都迸发出“抢着上、比着干，下实劲、争出彩”的工作激情，干出新样子，展现新作为，跑出“加速度”，为奋力建设“重要窗口”贡献新城力量。</w:t>
      </w:r>
    </w:p>
    <w:p>
      <w:pPr>
        <w:bidi w:val="0"/>
        <w:rPr>
          <w:rFonts w:hint="eastAsia"/>
          <w:lang w:val="en-US" w:eastAsia="zh-CN"/>
        </w:rPr>
      </w:pPr>
      <w:r>
        <w:rPr>
          <w:rFonts w:hint="eastAsia"/>
          <w:lang w:val="en-US" w:eastAsia="zh-CN"/>
        </w:rPr>
        <w:t>高峰点评时表示，二季度以来，区领导走得深、谋得深，作风实、举措实，既重视高效率，也发挥了打持久战的韧劲，抓“三重”工作目标更清晰、措施更扎实、成效更明显。乡镇（街道）、部门单位抓发展有速度，抓攻坚有绝招，抓队伍有办法，抓稳定有章法，落实能力、担当精神、团结力量越来越强。他要求，要百日争速抓项目，进一步凝聚抓项目、扩投资、稳经济的共识，紧盯年度目标加压奋进、奔跑冲刺，打造最优营商生态，提振企业家和各类投资者信心。要狠抓重点疏通堵点，紧盯新建项目节点任务，加快推进重点项目建设，加强项目征迁工作对接，健全完善项目报送机制。要强化统筹聚合力，强化项目跟踪服务，加大难题破解力度，加强项目统筹和督查，提升招商引资实效，营造人人谋划项目、人人关心项目、人人服务项目的浓厚氛围。</w:t>
      </w:r>
    </w:p>
    <w:p>
      <w:pPr>
        <w:pStyle w:val="2"/>
        <w:bidi w:val="0"/>
        <w:rPr>
          <w:rFonts w:hint="eastAsia"/>
        </w:rPr>
      </w:pPr>
      <w:r>
        <w:rPr>
          <w:rFonts w:hint="eastAsia"/>
        </w:rPr>
        <w:t>全力打造全域美丽大花园的金东样本</w:t>
      </w:r>
    </w:p>
    <w:p>
      <w:pPr>
        <w:pStyle w:val="3"/>
        <w:bidi w:val="0"/>
      </w:pPr>
      <w:r>
        <w:rPr>
          <w:rFonts w:hint="eastAsia"/>
        </w:rPr>
        <w:t>李雄伟在调研“新城五创”工作时强调</w:t>
      </w:r>
    </w:p>
    <w:p>
      <w:pPr>
        <w:pStyle w:val="3"/>
        <w:bidi w:val="0"/>
        <w:rPr>
          <w:rFonts w:hint="eastAsia"/>
          <w:lang w:val="en-US" w:eastAsia="zh-CN"/>
        </w:rPr>
      </w:pPr>
      <w:r>
        <w:rPr>
          <w:rFonts w:hint="eastAsia"/>
          <w:lang w:val="en-US" w:eastAsia="zh-CN"/>
        </w:rPr>
        <w:t>None</w:t>
      </w:r>
    </w:p>
    <w:p>
      <w:pPr>
        <w:bidi w:val="0"/>
        <w:rPr>
          <w:rFonts w:hint="eastAsia"/>
          <w:lang w:val="en-US" w:eastAsia="zh-CN"/>
        </w:rPr>
      </w:pPr>
      <w:r>
        <w:rPr>
          <w:rFonts w:hint="eastAsia"/>
          <w:lang w:val="en-US" w:eastAsia="zh-CN"/>
        </w:rPr>
        <w:t>本报讯（记者 潘逸）日前，区委书记，金义新区党工委副书记、管委会常务副主任李雄伟率队专题调研“新城五创”工作。他强调，要深入贯彻习近平总书记来浙江考察时的重要讲话精神，全面贯彻落实省委、市委决策部署和区委四届九次全会精神，充分发挥金东独特的生态优势和产业优势，加快推进“新城五创”标杆示范性项目建设，努力打造全域美丽大花园的金东样本，奋力为建设“重要窗口”谱写华彩篇章。</w:t>
      </w:r>
    </w:p>
    <w:p>
      <w:pPr>
        <w:bidi w:val="0"/>
        <w:rPr>
          <w:rFonts w:hint="eastAsia"/>
          <w:lang w:val="en-US" w:eastAsia="zh-CN"/>
        </w:rPr>
      </w:pPr>
      <w:r>
        <w:rPr>
          <w:rFonts w:hint="eastAsia"/>
          <w:lang w:val="en-US" w:eastAsia="zh-CN"/>
        </w:rPr>
        <w:t xml:space="preserve">    程浩、叶悠霞、叶春成参加。</w:t>
      </w:r>
    </w:p>
    <w:p>
      <w:pPr>
        <w:bidi w:val="0"/>
        <w:rPr>
          <w:rFonts w:hint="eastAsia"/>
          <w:lang w:val="en-US" w:eastAsia="zh-CN"/>
        </w:rPr>
      </w:pPr>
      <w:r>
        <w:rPr>
          <w:rFonts w:hint="eastAsia"/>
          <w:lang w:val="en-US" w:eastAsia="zh-CN"/>
        </w:rPr>
        <w:t xml:space="preserve">    李雄伟一行首先来到傅村镇畈田蒋村，实地察看村容村貌，了解美丽庭院创建情况。他说，美丽庭院创建与群众生活息息相关，美丽庭院打造是否符合生活习惯、日常维护能否承担得起，这些细节问题至关重要。他叮嘱镇村干部，要进一步加强规划引领，做好统筹文章，充分结合村庄历史文化资源禀赋，推动美丽庭院创建常态化、规范化、品牌化，让每一处景观都经得起细看，让每一个村庄都成为景区，不断提高村民的获得感、幸福感、安全感。</w:t>
      </w:r>
    </w:p>
    <w:p>
      <w:pPr>
        <w:bidi w:val="0"/>
        <w:rPr>
          <w:rFonts w:hint="eastAsia"/>
          <w:lang w:val="en-US" w:eastAsia="zh-CN"/>
        </w:rPr>
      </w:pPr>
      <w:r>
        <w:rPr>
          <w:rFonts w:hint="eastAsia"/>
          <w:lang w:val="en-US" w:eastAsia="zh-CN"/>
        </w:rPr>
        <w:t xml:space="preserve">    在曹宅镇东工业园区，李雄伟沿着主干道步行察看园区“四化”改造进展情况。园区内，部分厂区围墙已经拆除，重新安装了不锈钢栅栏，厂区内干净整洁。企业负责人介绍，以前围墙边就是厂区的卫生死角，如今园区改造让企业把“家门口”亮出来，倒逼企业做好环境卫生，厂区形象有了明显提升。李雄伟说，美丽园区创建，既要提升工业园区整体形象，更要为园区企业提供更好的公共配套服务，以更优营商生态、更好发展平台助力企业做大做强。他叮嘱有关部门乡镇，要倒排时间、挂图作战，全力以赴加快项目建设进度，确保园区早出形象。</w:t>
      </w:r>
    </w:p>
    <w:p>
      <w:pPr>
        <w:bidi w:val="0"/>
        <w:rPr>
          <w:rFonts w:hint="eastAsia"/>
          <w:lang w:val="en-US" w:eastAsia="zh-CN"/>
        </w:rPr>
      </w:pPr>
      <w:r>
        <w:rPr>
          <w:rFonts w:hint="eastAsia"/>
          <w:lang w:val="en-US" w:eastAsia="zh-CN"/>
        </w:rPr>
        <w:t xml:space="preserve">    李雄伟还实地检查了盆景长廊美丽风景线建设情况，并就项目进度、节点打造、特色要求等与大家进行研究探讨，有针对性地提出建议和意见。他说，要充分发挥金东盆景产业优势，因地制宜做好风景线两侧绿化、彩化、美化工作，高质高效推进配套道路改造提升，全力打造独具特色的乡村风貌，深入挖掘沿线村庄古训家风、风土人情等特色资源，早日让盆景长廊美丽风景线焕发出更为动人的风采。</w:t>
      </w:r>
    </w:p>
    <w:p>
      <w:pPr>
        <w:bidi w:val="0"/>
        <w:rPr>
          <w:rFonts w:hint="eastAsia"/>
          <w:lang w:val="en-US" w:eastAsia="zh-CN"/>
        </w:rPr>
      </w:pPr>
      <w:r>
        <w:rPr>
          <w:rFonts w:hint="eastAsia"/>
          <w:lang w:val="en-US" w:eastAsia="zh-CN"/>
        </w:rPr>
        <w:t>李雄伟在充分肯定“新城五创”工作取得的阶段性成效后强调，要抓牢抓紧、突出重点、把握节奏，建立健全考核奖惩激励机制，从严从实加强督促指导，及时协调解决项目推进过程中的难题，以“一天都不耽搁”的劲头推进“新城五创”各项工作，确保早出形象、早见效益。要做好综合协调工作，加强资金统筹保障，强化条块衔接联动，形成推进强大合力，齐心协力推进“两城一园”建设。</w:t>
      </w:r>
    </w:p>
    <w:p>
      <w:pPr>
        <w:pStyle w:val="2"/>
        <w:bidi w:val="0"/>
        <w:rPr>
          <w:rFonts w:hint="eastAsia"/>
        </w:rPr>
      </w:pPr>
      <w:r>
        <w:rPr>
          <w:rFonts w:hint="eastAsia"/>
        </w:rPr>
        <w:t>扎实稳企业扩投资 全力增动能促发展</w:t>
      </w:r>
    </w:p>
    <w:p>
      <w:pPr>
        <w:pStyle w:val="3"/>
        <w:bidi w:val="0"/>
      </w:pPr>
      <w:r>
        <w:rPr>
          <w:rFonts w:hint="eastAsia"/>
        </w:rPr>
        <w:t>高峰在调研工业经济工作时强调</w:t>
      </w:r>
    </w:p>
    <w:p>
      <w:pPr>
        <w:pStyle w:val="3"/>
        <w:bidi w:val="0"/>
        <w:rPr>
          <w:rFonts w:hint="eastAsia"/>
          <w:lang w:val="en-US" w:eastAsia="zh-CN"/>
        </w:rPr>
      </w:pPr>
      <w:r>
        <w:rPr>
          <w:rFonts w:hint="eastAsia"/>
          <w:lang w:val="en-US" w:eastAsia="zh-CN"/>
        </w:rPr>
        <w:t>None</w:t>
      </w:r>
    </w:p>
    <w:p>
      <w:pPr>
        <w:bidi w:val="0"/>
        <w:rPr>
          <w:rFonts w:hint="eastAsia"/>
          <w:lang w:val="en-US" w:eastAsia="zh-CN"/>
        </w:rPr>
      </w:pPr>
      <w:r>
        <w:rPr>
          <w:rFonts w:hint="eastAsia" w:ascii="微软雅黑" w:hAnsi="微软雅黑" w:eastAsia="微软雅黑" w:cs="微软雅黑"/>
          <w:i w:val="0"/>
          <w:caps w:val="0"/>
          <w:color w:val="000000"/>
          <w:spacing w:val="0"/>
          <w:szCs w:val="27"/>
          <w:lang w:val="en-US" w:eastAsia="zh-CN"/>
        </w:rPr>
        <w:t xml:space="preserve"> </w:t>
      </w:r>
      <w:r>
        <w:rPr>
          <w:rFonts w:hint="eastAsia"/>
          <w:lang w:val="en-US" w:eastAsia="zh-CN"/>
        </w:rPr>
        <w:t>本报讯（记者 陈阵）8月7日，区委副书记、区长，金义新区党工委副书记、管委会副主任高峰率队前往江东镇、岭下镇调研工业经济工作。他强调，要深入学习贯彻习近平总书记考察浙江重要讲话精神，全面落实省委十四届七次全会、市委七届七次全会和区委四届九次全会部署要求，紧盯三季度目标，争先创优落实“六稳”“六保”任务，扎实稳企业、扩投资，全力增动能、促发展，为新区开发建设开好局、起好步提供强劲动力。</w:t>
      </w:r>
    </w:p>
    <w:p>
      <w:pPr>
        <w:bidi w:val="0"/>
        <w:rPr>
          <w:rFonts w:hint="eastAsia"/>
          <w:lang w:val="en-US" w:eastAsia="zh-CN"/>
        </w:rPr>
      </w:pPr>
      <w:r>
        <w:rPr>
          <w:rFonts w:hint="eastAsia"/>
          <w:lang w:val="en-US" w:eastAsia="zh-CN"/>
        </w:rPr>
        <w:t xml:space="preserve">    区领导叶悠霞参加调研。</w:t>
      </w:r>
    </w:p>
    <w:p>
      <w:pPr>
        <w:bidi w:val="0"/>
        <w:rPr>
          <w:rFonts w:hint="eastAsia"/>
          <w:lang w:val="en-US" w:eastAsia="zh-CN"/>
        </w:rPr>
      </w:pPr>
      <w:r>
        <w:rPr>
          <w:rFonts w:hint="eastAsia"/>
          <w:lang w:val="en-US" w:eastAsia="zh-CN"/>
        </w:rPr>
        <w:t xml:space="preserve">    爱特新能源汽车有限公司和创驱智能科技有限公司是我区新能源汽车产业链当中的两家企业。高峰详细了解企业厂房建设、发展规划、产品定位等情况。他说，面对生产经营的新形势、市场变化的新要求，企业要提振发展信心，保持战略定力，找准发展方向，深入研究冷链物流车辆市场需求，整合技术、人员和外部资源等，确保自身优势能迅速转化为产品成果。乡镇及部门要增强服务意识，落实好驻企服务员制度，全流程跟踪对接，及时反馈企业诉求，解决存在困难，当好政策“落实员”、数据“统计员”、问题“排查员”，助力企业加快转型升级。</w:t>
      </w:r>
    </w:p>
    <w:p>
      <w:pPr>
        <w:bidi w:val="0"/>
        <w:rPr>
          <w:rFonts w:hint="eastAsia"/>
          <w:lang w:val="en-US" w:eastAsia="zh-CN"/>
        </w:rPr>
      </w:pPr>
      <w:r>
        <w:rPr>
          <w:rFonts w:hint="eastAsia"/>
          <w:lang w:val="en-US" w:eastAsia="zh-CN"/>
        </w:rPr>
        <w:t xml:space="preserve">    浙江巨宏工贸有限公司是一家主营燃气表壳及其配件的企业。高峰深入企业生产车间，查看产品制作流程，了解技术研发、市场竞争等情况。他表示，企业要从供应端和需求端双向发力，加大新工艺、新材料、新设备的研发使用，加快关键核心技术攻关，不断延伸产业链，做到打通上下游、贯通产供销。要增强前瞻性，关注市场风向，围绕不同消费群体，结合智能应用、个性化外观、定制化功能提前布局新产品，增加产品附加值，确保企业在市场竞争中掌握主动权。</w:t>
      </w:r>
    </w:p>
    <w:p>
      <w:pPr>
        <w:bidi w:val="0"/>
        <w:rPr>
          <w:rFonts w:hint="eastAsia"/>
          <w:lang w:val="en-US" w:eastAsia="zh-CN"/>
        </w:rPr>
      </w:pPr>
      <w:r>
        <w:rPr>
          <w:rFonts w:hint="eastAsia"/>
          <w:lang w:val="en-US" w:eastAsia="zh-CN"/>
        </w:rPr>
        <w:t xml:space="preserve">    浙江浙起机械有限公司是起重机械设备领域中竞争力较强的一家企业。在听取企业的生产类别、产品销售等情况后，高峰指出，作为行业龙头企业要抢抓发展机遇，巩固产业优势，积极开拓市场抢订单，扩大生产规模增产量，不断提升品牌影响力，想方设法把企业做实做大做强。岭下镇要做深做实“城市+工业”发展组团，时刻把企业冷暖放在心上，推动细分行业精准培育，在企业用工、跨区域运输、原材料供给、惠企政策落地等方面提供更好服务，让企业发展没有后顾之忧。</w:t>
      </w:r>
    </w:p>
    <w:p>
      <w:pPr>
        <w:pStyle w:val="2"/>
        <w:bidi w:val="0"/>
      </w:pPr>
      <w:r>
        <w:t>奋力干出新样子 不懈跑出“加速度”</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bidi w:val="0"/>
        <w:rPr>
          <w:rFonts w:hint="default"/>
          <w:lang w:val="en-US" w:eastAsia="zh-CN"/>
        </w:rPr>
      </w:pPr>
      <w:r>
        <w:rPr>
          <w:rFonts w:hint="default"/>
          <w:lang w:val="en-US" w:eastAsia="zh-CN"/>
        </w:rPr>
        <w:t xml:space="preserve">本报评论员                                    </w:t>
      </w:r>
    </w:p>
    <w:p>
      <w:pPr>
        <w:bidi w:val="0"/>
        <w:rPr>
          <w:rFonts w:hint="default"/>
          <w:lang w:val="en-US" w:eastAsia="zh-CN"/>
        </w:rPr>
      </w:pPr>
    </w:p>
    <w:p>
      <w:pPr>
        <w:bidi w:val="0"/>
        <w:rPr>
          <w:rFonts w:hint="default"/>
          <w:lang w:val="en-US" w:eastAsia="zh-CN"/>
        </w:rPr>
      </w:pPr>
      <w:r>
        <w:rPr>
          <w:rFonts w:hint="default"/>
          <w:lang w:val="en-US" w:eastAsia="zh-CN"/>
        </w:rPr>
        <w:t xml:space="preserve">    今年二季度以来，全区上下深入贯彻习近平总书记考察浙江重要讲话精神，认真落实省委、市委全会的决策部署，紧紧围绕“两手硬、两战赢”的目标，不仅“争先创优”综合评价位于全省前列，还在二季度全市“晒拼创”活动中再次获得优秀等次，在常态化疫情防控中跑出了高质量发展“加速度”。</w:t>
      </w:r>
    </w:p>
    <w:p>
      <w:pPr>
        <w:bidi w:val="0"/>
        <w:rPr>
          <w:rFonts w:hint="default"/>
          <w:lang w:val="en-US" w:eastAsia="zh-CN"/>
        </w:rPr>
      </w:pPr>
      <w:r>
        <w:rPr>
          <w:rFonts w:hint="default"/>
          <w:lang w:val="en-US" w:eastAsia="zh-CN"/>
        </w:rPr>
        <w:t xml:space="preserve">    与此同时，我们也要清醒地认识到，我区经济稳定增长的基础还不够牢固，完成全年目标任务任重道远。大家务必要坚定信心、乘势而上，继续发扬拼搏实干的精神，狠抓三季度，用一天不耽误、一刻不懈怠的紧迫感抓好各项工作落实。</w:t>
      </w:r>
    </w:p>
    <w:p>
      <w:pPr>
        <w:bidi w:val="0"/>
        <w:rPr>
          <w:rFonts w:hint="default"/>
          <w:lang w:val="en-US" w:eastAsia="zh-CN"/>
        </w:rPr>
      </w:pPr>
      <w:r>
        <w:rPr>
          <w:rFonts w:hint="default"/>
          <w:lang w:val="en-US" w:eastAsia="zh-CN"/>
        </w:rPr>
        <w:t xml:space="preserve">    狠抓三季度，要争先创优抓招商，加大项目招引力度。项目建设是地方经济社会发展的“王炸”。没有项目建设，产业转型升级实现不了；没有项目建设，城乡功能品质提升不了；没有项目建设，人民生活品质改善不了。三季度是拼争抢创的黄金时间，要把重点项目建设、“双招双引”等摆在重要位置，以“非常之心”抓招引，以“非常之力”建项目。各级领导干部要带头出征、顶格推进，按照“高大上+链群配”的理念，瞄准工业、基础设施、农业等领域重点项目，集中精力招大引强，集聚一批关联度大、效益高、成长性好的高端产业项目。同时主动适应疫情防控常态化带来的变化，积极采取“云见面、网签约、远程谈”等方式，保持招引力度不减、项目推进不断。</w:t>
      </w:r>
    </w:p>
    <w:p>
      <w:pPr>
        <w:bidi w:val="0"/>
        <w:rPr>
          <w:rFonts w:hint="default"/>
          <w:lang w:val="en-US" w:eastAsia="zh-CN"/>
        </w:rPr>
      </w:pPr>
      <w:r>
        <w:rPr>
          <w:rFonts w:hint="default"/>
          <w:lang w:val="en-US" w:eastAsia="zh-CN"/>
        </w:rPr>
        <w:t>（下转第2版）</w:t>
      </w:r>
    </w:p>
    <w:p>
      <w:pPr>
        <w:pStyle w:val="2"/>
        <w:bidi w:val="0"/>
      </w:pPr>
      <w:r>
        <w:t>《民法典》宣传 云上云下进万家</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倪国栋）昨天晚上，由市司法局、市民政局以及区政法委等部门联合举行的“家长里短话民法”直播活动拉开“云端宣传”序幕。活动通过网络将普法触角延伸至乡村、社区、企业、学校等，为市民送上一堂《民法典》宣传教育课。</w:t>
      </w:r>
    </w:p>
    <w:p>
      <w:pPr>
        <w:rPr>
          <w:rFonts w:hint="default"/>
          <w:lang w:val="en-US" w:eastAsia="zh-CN"/>
        </w:rPr>
      </w:pPr>
      <w:r>
        <w:rPr>
          <w:rFonts w:hint="default"/>
          <w:lang w:val="en-US" w:eastAsia="zh-CN"/>
        </w:rPr>
        <w:t xml:space="preserve">    《民法典》如何让“高空抛物”不再任性？怎么保障“老有所依”？……直播精心挑选生活中的热点案例，请来知名法学专家和律师，来自市、区两级司法和民政部门的工作人员也纷纷客串“讲师”，用各种“土味”语言，让群众深刻地体会《民法典》这部“社会生活百科全书”对日常生活的改变。</w:t>
      </w:r>
    </w:p>
    <w:p>
      <w:pPr>
        <w:ind w:firstLine="420"/>
        <w:rPr>
          <w:rFonts w:hint="default"/>
          <w:lang w:val="en-US" w:eastAsia="zh-CN"/>
        </w:rPr>
      </w:pPr>
      <w:r>
        <w:rPr>
          <w:rFonts w:hint="default"/>
          <w:lang w:val="en-US" w:eastAsia="zh-CN"/>
        </w:rPr>
        <w:t>将宣传搬上“云端”，是我区创新开展普法教育的方式之一。此前，我区已成功举办过反诈主题直播，获得百余万人次的关注度。同时，我区还营造浓厚的“云下”宣传氛围，充分利用各村专职网格员、美丽大姐等资源，组建村级普法志愿队，广泛开展入户宣传、巡回宣讲等。区委政法委相关负责人介绍，我区将持续开展“云上云下”相结合的普法宣传，让《民法典》走到群众身边，让基层群众学会运用法律武器保护自身权益，增强学法、懂法、用法、守法的法律意识。</w:t>
      </w:r>
    </w:p>
    <w:p>
      <w:pPr>
        <w:pStyle w:val="2"/>
        <w:bidi w:val="0"/>
      </w:pPr>
      <w:r>
        <w:t>爱牙护齿科普进乡村</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 xml:space="preserve">   前天上午，爱牙护牙科普活动在赤松镇虎岩村文化礼堂举办。现场，医生以游戏的方式科普牙齿知识，让孩子们注意口腔健康。</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33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3365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朱佳虹 文/摄）</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3F4C65"/>
    <w:rsid w:val="44BE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2022-06-07T13:22:00Z</dcterms:created>
  <dc:creator>Administrator</dc:creator>
  <cp:lastModifiedBy>Administrator</cp:lastModifiedBy>
  <dcterms:modified xsi:type="dcterms:W3CDTF">2022-06-10T10:59:58Z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FAB5FA073DE24EBA842084B481111DFB</vt:lpwstr>
  </property>
</Properties>
</file>