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成为新时代区域协调发展轻骑兵</w:t>
      </w:r>
    </w:p>
    <w:p>
      <w:pPr>
        <w:pStyle w:val="3"/>
        <w:bidi w:val="0"/>
        <w:rPr>
          <w:rFonts w:hint="eastAsia"/>
        </w:rPr>
      </w:pPr>
      <w:r>
        <w:rPr>
          <w:rFonts w:hint="eastAsia"/>
        </w:rPr>
        <w:t>李雄伟在鞋塘调研“六事”干部主题实践活动时强调</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潘逸）前天上午，区委书记、金义新区新城建设指挥部指挥长李雄伟率队赴鞋塘调研“六事”干部主题实践活动、“三重”双月专项攻坚行动和稳企赋能工作。他强调，要深入学习贯彻习近平总书记来浙江考察时的重要讲话精神和全国两会精神，强化“六稳”举措、落实“六保”任务，紧扣全省“争先创优”、全市“稳企赋能双月攻坚”和全区“三重”双月专项攻坚行动部署要求，以争当“六事”干部的实际行动抓落实、促发展、保稳定，努力成为新时代区域协调发展轻骑兵。</w:t>
      </w:r>
    </w:p>
    <w:p>
      <w:pPr>
        <w:rPr>
          <w:rFonts w:hint="default"/>
          <w:lang w:val="en-US" w:eastAsia="zh-CN"/>
        </w:rPr>
      </w:pPr>
      <w:r>
        <w:rPr>
          <w:rFonts w:hint="default"/>
          <w:lang w:val="en-US" w:eastAsia="zh-CN"/>
        </w:rPr>
        <w:t xml:space="preserve">    区领导陈钢、王海涛、胡则鸣参加。</w:t>
      </w:r>
    </w:p>
    <w:p>
      <w:pPr>
        <w:rPr>
          <w:rFonts w:hint="default"/>
          <w:lang w:val="en-US" w:eastAsia="zh-CN"/>
        </w:rPr>
      </w:pPr>
      <w:r>
        <w:rPr>
          <w:rFonts w:hint="default"/>
          <w:lang w:val="en-US" w:eastAsia="zh-CN"/>
        </w:rPr>
        <w:t xml:space="preserve">    李雄伟一行首先来到金华伸华包装材料有限公司，走进企业车间察看生产线，与企业负责人互动交流。当得知企业订单不断，生产经营十分红火时，李雄伟非常高兴。他勉励企业在抓好常态化疫情防控的前提下，不断提高关键核心技术创新能力，强化新技术新产品应用示范，以更大的热情和干劲把企业做大做强。他叮嘱有关部门，要继续主动深入企业一线，及时了解企业发展需求，落实好各项扶持政策，用心做好服务工作，帮助企业解决生产发展中遇到的实际困难，全力打造营商生态最优区。</w:t>
      </w:r>
    </w:p>
    <w:p>
      <w:pPr>
        <w:rPr>
          <w:rFonts w:hint="default"/>
          <w:lang w:val="en-US" w:eastAsia="zh-CN"/>
        </w:rPr>
      </w:pPr>
      <w:r>
        <w:rPr>
          <w:rFonts w:hint="default"/>
          <w:lang w:val="en-US" w:eastAsia="zh-CN"/>
        </w:rPr>
        <w:t xml:space="preserve">    在鞋塘办事处兴联村，李雄伟走进党群服务中心，看望慰问基层党员干部，详细了解“六事”干部主题实践活动开展、基层党组织建设、村级组织换届、民情民访代办制等情况。村干部介绍，通过开展“六事”干部主题实践活动，大家的干事创业热情得到进一步激发，履职尽责的能力和水平也得到进一步提升。李雄伟对此表示肯定，勉励他们敢担当、善作为，充分发挥党员先锋模范作用，办好人民群众关注的好事实事，让基层党组织更好地肩负起为党聚人心、守阵地和为群众服务、带领群众发展的重要职责。</w:t>
      </w:r>
    </w:p>
    <w:p>
      <w:pPr>
        <w:rPr>
          <w:rFonts w:hint="default"/>
          <w:lang w:val="en-US" w:eastAsia="zh-CN"/>
        </w:rPr>
      </w:pPr>
      <w:r>
        <w:rPr>
          <w:rFonts w:hint="default"/>
          <w:lang w:val="en-US" w:eastAsia="zh-CN"/>
        </w:rPr>
        <w:t xml:space="preserve">    在随后召开的汇报会上，李雄伟与有关部门、办事处负责人面对面交流，听取“六事”干部主题实践活动和“三重”双月专项攻坚行动开展情况，群策群力商讨解决当前发展存在的困难和问题，围绕金义新区开好局、起好步，加快推进重大改革、重点项目、重要工作提出了具体要求，明确了责任期限。</w:t>
      </w:r>
    </w:p>
    <w:p>
      <w:pPr>
        <w:ind w:firstLine="420"/>
        <w:rPr>
          <w:rFonts w:hint="default"/>
          <w:lang w:val="en-US" w:eastAsia="zh-CN"/>
        </w:rPr>
      </w:pPr>
      <w:r>
        <w:rPr>
          <w:rFonts w:hint="default"/>
          <w:lang w:val="en-US" w:eastAsia="zh-CN"/>
        </w:rPr>
        <w:t>李雄伟强调，要着力“四区”发展定位不偏移，围绕全国国际贸易综合改革先行区、全省海陆开放大通道示范区、浙江中西部崛起引领区、金义都市区一体化发展新城区的目标定位，紧扣近期发展要求和长远发展目标，先行一步、更进一层，在新一轮发展中作出更大贡献。要着力打赢“三大战役”不动摇，坚决打好疫情防控巩固战，始终绷紧疫情防控这根弦，落实常态化疫情防控举措，织密精密智控网，持续巩固拓展疫情防控成果。要坚决打好经济大会战，持续发扬新“四千精神”，决战五月，决胜六月，以战时手段、战时思维、战时政策、战时举措抓紧抓实经济工作，努力交出速度快、质量好的经济高分报表。要坚决打好政区体制调整改革战，增强善干善谋能力，提升抓经济工作的本领，做到守土有责、守土负责、守土尽责，坚决完成金义新区筹备和建设各项任务。要着力“三重”要求不松劲，聚焦聚力重大招商项目、重点投资项目、重点信访积案化解，动态调整工作力量，加快推进“新城五创”、征地拆迁、智慧城镇、新农村建设、低效用地整治等工作，滚动推进重大改革、重点项目、重要工作。要着力“六事”干部队伍建设不停步，围绕“打铁必须自身硬”要求，不断加强办事处、村干部队伍建设，切实做到想干事、勤干事、会干事、干成事、好共事、不出事，为金义新区高质量发展提供坚强保障。</w:t>
      </w:r>
    </w:p>
    <w:p>
      <w:pPr>
        <w:pStyle w:val="2"/>
        <w:bidi w:val="0"/>
        <w:rPr>
          <w:rFonts w:hint="eastAsia"/>
        </w:rPr>
      </w:pPr>
      <w:r>
        <w:rPr>
          <w:rFonts w:hint="eastAsia"/>
        </w:rPr>
        <w:t>擦亮生态底色 做强产业特色 绘就美丽乡村新画卷</w:t>
      </w:r>
    </w:p>
    <w:p>
      <w:pPr>
        <w:pStyle w:val="3"/>
        <w:bidi w:val="0"/>
        <w:rPr>
          <w:rFonts w:hint="default"/>
          <w:lang w:val="en-US" w:eastAsia="zh-CN"/>
        </w:rPr>
      </w:pPr>
      <w:r>
        <w:rPr>
          <w:rFonts w:hint="eastAsia"/>
        </w:rPr>
        <w:t>高峰在督查美丽风景线和美丽庭院建设时强调</w:t>
      </w:r>
    </w:p>
    <w:p>
      <w:pPr>
        <w:pStyle w:val="3"/>
        <w:bidi w:val="0"/>
        <w:rPr>
          <w:rFonts w:hint="eastAsia"/>
          <w:lang w:val="en-US" w:eastAsia="zh-CN"/>
        </w:rPr>
      </w:pPr>
      <w:r>
        <w:rPr>
          <w:rFonts w:hint="eastAsia"/>
          <w:lang w:val="en-US" w:eastAsia="zh-CN"/>
        </w:rPr>
        <w:t>None</w:t>
      </w:r>
    </w:p>
    <w:p>
      <w:pPr>
        <w:rPr>
          <w:rFonts w:hint="eastAsia"/>
          <w:lang w:val="en-US" w:eastAsia="zh-CN"/>
        </w:rPr>
      </w:pPr>
      <w:r>
        <w:rPr>
          <w:rFonts w:hint="eastAsia"/>
          <w:lang w:val="en-US" w:eastAsia="zh-CN"/>
        </w:rPr>
        <w:t>本报讯（记者 陈阵）前天下午，区委副书记、区长高峰率队前往赤松镇、曹宅镇、傅村镇，督查美丽风景线和美丽庭院建设情况。他强调，要以习近平生态文明思想为指导，深入学习贯彻习近平总书记考察浙江重要讲话精神和全国两会精神，加快推进“旅游+农业”发展组团，全力抓好“新城五创”工作，擦亮生态底色，做强产业特色，绘就“绿不断线、景不断链、移村换景、村村见景”的美丽画卷。</w:t>
      </w:r>
    </w:p>
    <w:p>
      <w:pPr>
        <w:rPr>
          <w:rFonts w:hint="eastAsia"/>
          <w:lang w:val="en-US" w:eastAsia="zh-CN"/>
        </w:rPr>
      </w:pPr>
      <w:r>
        <w:rPr>
          <w:rFonts w:hint="eastAsia"/>
          <w:lang w:val="en-US" w:eastAsia="zh-CN"/>
        </w:rPr>
        <w:t xml:space="preserve">    副区长叶春成参加督查。</w:t>
      </w:r>
    </w:p>
    <w:p>
      <w:pPr>
        <w:rPr>
          <w:rFonts w:hint="eastAsia"/>
          <w:lang w:val="en-US" w:eastAsia="zh-CN"/>
        </w:rPr>
      </w:pPr>
      <w:r>
        <w:rPr>
          <w:rFonts w:hint="eastAsia"/>
          <w:lang w:val="en-US" w:eastAsia="zh-CN"/>
        </w:rPr>
        <w:t xml:space="preserve">    盆景长廊美丽风景线是我区打造的六条美丽乡村风景线之一，贯穿赤松镇、曹宅镇，全长约16公里。来到赤松镇仙大线，高峰边走边看、边听边议，详细了解民居立面改造、“线乱拉”治理、沿线景观打造等情况。他说，从城市主干道到乡村风景线，要坚持因地制宜、系统谋划，加大配套道路改造提升力度，加快道路两侧盆景园提档升级，建立特色鲜明的风景线入口，推进沿线山体林相改造，开展彩色树种培育，形成一批真正打动人、吸引人、留住人的靓丽风景。</w:t>
      </w:r>
    </w:p>
    <w:p>
      <w:pPr>
        <w:rPr>
          <w:rFonts w:hint="eastAsia"/>
          <w:lang w:val="en-US" w:eastAsia="zh-CN"/>
        </w:rPr>
      </w:pPr>
      <w:r>
        <w:rPr>
          <w:rFonts w:hint="eastAsia"/>
          <w:lang w:val="en-US" w:eastAsia="zh-CN"/>
        </w:rPr>
        <w:t xml:space="preserve">    北山口村和大源村都是风景线的节点村，环境优美，景色宜人。在了解村庄开发建设情况后，高峰强调，要找准定位，做活小景点，提炼村特色，把改造提升项目同产业发展结合起来，把文化底蕴融入到村景建设中去，持续完善民宿、餐饮等配套设施，为聚人气、汇商气打好基础。“有没有线上销售盆景的想法？”“对风景线打造有什么好建议？”在过程中，高峰还深入盆景园，与农户互动交流、听取心声。他表示，盆景园是盆景长廊中最重要的组成部分，要结合资源禀赋，引导业主优化布局、美化景观，挖掘电商销售潜力，开发易于运送的小件盆景，吸引更多游客和商户来此观光、休闲、采购。要开展园艺大师评选，集聚一批专业人才，发挥辐射带动作用，促进盆景产业高质量发展。</w:t>
      </w:r>
    </w:p>
    <w:p>
      <w:pPr>
        <w:rPr>
          <w:rFonts w:hint="eastAsia"/>
          <w:lang w:val="en-US" w:eastAsia="zh-CN"/>
        </w:rPr>
      </w:pPr>
      <w:r>
        <w:rPr>
          <w:rFonts w:hint="eastAsia"/>
          <w:lang w:val="en-US" w:eastAsia="zh-CN"/>
        </w:rPr>
        <w:t xml:space="preserve">    在上目宋村，美丽庭院建设已经深入人心。高峰指出，要以美丽庭院建设推动村庄综合治理，建立长效管理机制，注重传统文化植入，组织“乡土专家”评选，形成比一比、晒一晒的良好氛围，调动广大村民的积极性，让美丽庭院建设点“靓”乡村幸福生活。</w:t>
      </w:r>
    </w:p>
    <w:p>
      <w:pPr>
        <w:ind w:firstLine="420"/>
        <w:rPr>
          <w:rFonts w:hint="eastAsia"/>
          <w:lang w:val="en-US" w:eastAsia="zh-CN"/>
        </w:rPr>
      </w:pPr>
      <w:r>
        <w:rPr>
          <w:rFonts w:hint="eastAsia"/>
          <w:lang w:val="en-US" w:eastAsia="zh-CN"/>
        </w:rPr>
        <w:t>最后，高峰来到诗歌桃源风景线的重要节点——畈田蒋村，参观了艾青故居，听取艾青文化项目规划设计情况。他强调，今年是艾青诞辰110周年，他的诗歌根植于土地，是人民群众宝贵的精神财富。要在传承好艾青诗歌和艾青精神的同时，统筹兼顾设施建设，注重人性化设计，加快招引文旅项目、打造旅游业态，进一步打响“艾青故里”品牌，为旅游经济发展打开更加广阔空间。</w:t>
      </w:r>
    </w:p>
    <w:p>
      <w:pPr>
        <w:pStyle w:val="2"/>
        <w:bidi w:val="0"/>
        <w:rPr>
          <w:rFonts w:hint="eastAsia"/>
          <w:lang w:val="en-US" w:eastAsia="zh-CN"/>
        </w:rPr>
      </w:pPr>
      <w:r>
        <w:t>区人大常委会党组 传达学习全国两会精神</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戴翠雯 通讯员 徐晶晶）6月1日，区人大常委会党组书记、主任邱银泉主持召开党组扩大会议，传达学习全国两会精神特别是习近平总书记的重要讲话精神，交流学习体会，研究部署区人大贯彻落实工作。区人大常委会党组成员及全体机关干部参加会议。</w:t>
      </w:r>
    </w:p>
    <w:p>
      <w:pPr>
        <w:rPr>
          <w:rFonts w:hint="default"/>
          <w:lang w:val="en-US" w:eastAsia="zh-CN"/>
        </w:rPr>
      </w:pPr>
      <w:r>
        <w:rPr>
          <w:rFonts w:hint="default"/>
          <w:lang w:val="en-US" w:eastAsia="zh-CN"/>
        </w:rPr>
        <w:t xml:space="preserve">    邱银泉指出，今年全国两会是在新冠肺炎疫情防控阻击战取得重大战略成果的形势下，在全面建成小康社会、决战决胜脱贫攻坚关键之年召开的一次重要会议，对实现“两个一百年”奋斗目标、实现中华民族伟大复兴的中国梦，具有十分重大的意义。全体人大干部和人大代表，要把传达学习好、贯彻落实好总书记的重要讲话精神和全国两会精神作为一项重要政治任务，努力把学习成果转化为做好人大工作的强大动力。</w:t>
      </w:r>
    </w:p>
    <w:p>
      <w:pPr>
        <w:rPr>
          <w:rFonts w:hint="default"/>
          <w:lang w:val="en-US" w:eastAsia="zh-CN"/>
        </w:rPr>
      </w:pPr>
      <w:r>
        <w:rPr>
          <w:rFonts w:hint="default"/>
          <w:lang w:val="en-US" w:eastAsia="zh-CN"/>
        </w:rPr>
        <w:t xml:space="preserve">    邱银泉强调，要把习近平总书记全国两会期间重要讲话精神与来浙江考察时的重要讲话精神融会贯通、一体贯彻，把党中央和省市区委各项决策部署转化为具体行动，落实到履职全过程、各方面。一要注重学深悟透，突出学习习近平总书记关于坚持和完善人民代表大会制度的重要论述，进一步树牢“四个意识”、坚定“四个自信”、做到“两个维护”，坚持党的领导、人民当家作主、依法治国有机统一。二要注重学用结合，围绕主线主业，紧扣全区中心大局和民生所需，结合常委会年度工作要点，积极探索创新依法履职的新形式、新载体、新举措，加速把人大制度优势转化为治理效能。三要注重自身建设，要重视和善于学习，主动跟进学习《民法典》等最新法律法规，不断提升人大干部学习力、研究力、执行力，创新力，争取人人成为人大工作的“行家里手”。要加强自我约束，严格执行各方面规章制度，把全面从严治党的要求在人大机关落到实处。</w:t>
      </w:r>
    </w:p>
    <w:p>
      <w:pPr>
        <w:ind w:firstLine="420"/>
        <w:rPr>
          <w:rFonts w:hint="default"/>
          <w:lang w:val="en-US" w:eastAsia="zh-CN"/>
        </w:rPr>
      </w:pPr>
      <w:r>
        <w:rPr>
          <w:rFonts w:hint="default"/>
          <w:lang w:val="en-US" w:eastAsia="zh-CN"/>
        </w:rPr>
        <w:t>会上，部分机关干部就学习贯彻习近平总书记在全国两会上的重要讲话精神和全国两会精神作了交流发言。</w:t>
      </w:r>
    </w:p>
    <w:p>
      <w:pPr>
        <w:pStyle w:val="2"/>
        <w:bidi w:val="0"/>
        <w:rPr>
          <w:rFonts w:hint="eastAsia"/>
        </w:rPr>
      </w:pPr>
      <w:r>
        <w:rPr>
          <w:rFonts w:hint="eastAsia"/>
        </w:rPr>
        <w:t>傅村精准“红色服务”赢得企业赞誉</w:t>
      </w:r>
    </w:p>
    <w:p>
      <w:pPr>
        <w:pStyle w:val="3"/>
        <w:bidi w:val="0"/>
        <w:rPr>
          <w:rFonts w:hint="eastAsia"/>
        </w:rPr>
      </w:pPr>
      <w:r>
        <w:rPr>
          <w:rFonts w:hint="eastAsia"/>
        </w:rPr>
        <w:t>“三重”双月攻坚解难题</w:t>
      </w:r>
    </w:p>
    <w:p>
      <w:pPr>
        <w:pStyle w:val="3"/>
        <w:bidi w:val="0"/>
        <w:rPr>
          <w:rFonts w:hint="eastAsia"/>
          <w:lang w:val="en-US" w:eastAsia="zh-CN"/>
        </w:rPr>
      </w:pPr>
      <w:r>
        <w:rPr>
          <w:rFonts w:hint="eastAsia"/>
          <w:lang w:val="en-US" w:eastAsia="zh-CN"/>
        </w:rPr>
        <w:t>None</w:t>
      </w:r>
    </w:p>
    <w:p>
      <w:pPr>
        <w:ind w:firstLine="420"/>
        <w:rPr>
          <w:rFonts w:hint="default"/>
          <w:lang w:val="en-US" w:eastAsia="zh-CN"/>
        </w:rPr>
      </w:pPr>
      <w:r>
        <w:rPr>
          <w:rFonts w:hint="default"/>
          <w:lang w:val="en-US" w:eastAsia="zh-CN"/>
        </w:rPr>
        <w:t>本报讯（记者 方璟 侯晓慧）“感谢驻企服务员，帮我们解了燃眉之急。”近日，傅村镇常务副镇长方红卫收到了金华市自在园工艺品有限公司负责人发来的感谢短信。原来，方红卫上个月走访企业时，发现“自在园”原先的电梯井与当前生产需求不匹配，影响公司产能。他立即召集行政执法部门现场核实后，迅速办理拉高建设电梯井的审批程序，同时帮忙联系施工单位，不到一周就为企业协调解决了生产难题。</w:t>
      </w:r>
    </w:p>
    <w:p>
      <w:pPr>
        <w:ind w:firstLine="420"/>
        <w:rPr>
          <w:rFonts w:hint="default"/>
          <w:lang w:val="en-US" w:eastAsia="zh-CN"/>
        </w:rPr>
      </w:pPr>
      <w:r>
        <w:rPr>
          <w:rFonts w:hint="default"/>
          <w:lang w:val="en-US" w:eastAsia="zh-CN"/>
        </w:rPr>
        <w:t xml:space="preserve">    记者了解到，为深入贯彻落实“三重”双月专项攻坚行动，提升服务企业的精准度和满意度，当好驻企服务员，傅村镇镇班子成员负责认领、联系规上企业、重点企业，企业园区网格指导员对接服务小微企业，通过全员全覆盖、多轮次大走访，结合“周三集中服务日”，积极汇总援企稳岗政策，编辑整理成条目清晰、重点突出的“政策扶持明白纸”，做到每家企业“有人联系、问题有人反映，困难马上解决”。</w:t>
      </w:r>
    </w:p>
    <w:p>
      <w:pPr>
        <w:ind w:firstLine="420"/>
        <w:rPr>
          <w:rFonts w:hint="default"/>
          <w:lang w:val="en-US" w:eastAsia="zh-CN"/>
        </w:rPr>
      </w:pPr>
      <w:r>
        <w:rPr>
          <w:rFonts w:hint="default"/>
          <w:lang w:val="en-US" w:eastAsia="zh-CN"/>
        </w:rPr>
        <w:t xml:space="preserve">    截至目前，该镇通过驻企服务员现场帮扶，共解决汇率结算、物流运输等问题133个，理顺了政企关系，营商生态环境得到了进一步改善，切实帮助企业解决生产经营过程中的难点、痛点，极大地提振了民营市场经营主体的信心。</w:t>
      </w:r>
    </w:p>
    <w:p>
      <w:pPr>
        <w:ind w:firstLine="420"/>
        <w:rPr>
          <w:rFonts w:hint="default"/>
          <w:lang w:val="en-US" w:eastAsia="zh-CN"/>
        </w:rPr>
      </w:pPr>
      <w:r>
        <w:rPr>
          <w:rFonts w:hint="default"/>
          <w:lang w:val="en-US" w:eastAsia="zh-CN"/>
        </w:rPr>
        <w:t>此外，傅村镇探索“三服务”新路径，结合“傅村通”大数据软件平台，开通“有事尽管说”和“镇长直通车”等栏目，安排专人收集反馈资料，每日分发到相关部门和班子领导，健全完善交办机制，“线上留言、线下解决”，全力发挥基层党建助力企业生产经营作用，加速镇域工业经济复苏回暖。</w:t>
      </w:r>
    </w:p>
    <w:p>
      <w:pPr>
        <w:ind w:firstLine="420"/>
        <w:rPr>
          <w:rFonts w:hint="default"/>
          <w:lang w:val="en-US" w:eastAsia="zh-CN"/>
        </w:rPr>
      </w:pPr>
      <w:r>
        <w:rPr>
          <w:rFonts w:hint="default"/>
          <w:lang w:val="en-US" w:eastAsia="zh-CN"/>
        </w:rPr>
        <w:t xml:space="preserve">    受疫情影响，金华市金丰塑料厂销量下滑明显，企业负责人在“傅村通”留言后，很快引起了该镇驻企服务团队的关注，相关领导多次主动上门就产业转型升级交流发展思路。最终，“金丰塑料”成功开发护目镜项目，订单量明显上涨。同时，驻企服务员还及时帮助企业招募员工，确保生产线不断档。据统计，目前“傅村通”注册人数已达11000人，精准对接企业招聘800余人，为企业与政府搭方便之桥，助力企业解决复工复产难题，成为傅村镇落实打造营商生态最优区发展战略的有力手段。</w:t>
      </w:r>
    </w:p>
    <w:p>
      <w:pPr>
        <w:ind w:firstLine="420"/>
        <w:rPr>
          <w:rFonts w:hint="default"/>
          <w:lang w:val="en-US" w:eastAsia="zh-CN"/>
        </w:rPr>
      </w:pPr>
      <w:r>
        <w:rPr>
          <w:rFonts w:hint="default"/>
          <w:lang w:val="en-US" w:eastAsia="zh-CN"/>
        </w:rPr>
        <w:t xml:space="preserve">    傅村镇组织委员戚雪萍介绍，该镇十分重视外来务工人员的生产生活状况，帮助企业解决职工难留的“老大难”问题。今年以来，该镇落实园区网格建设，启动“红动车间、红领学院、红色细胞”的“三红”工程，深化“党员+职工”联系机制，利用“红色微心愿”载体，为职工提供各类代办服务360余人次。复学前夕，“华丰电动”组织党员为企业160余名外来务工人员子女送上复学“大礼包”，解决他们的后顾之忧。4月份，两新党组织联合傅村镇卫生院，开展“外贸出口企业解难帮困春风行动”，为企业职工宣讲个人防护、防控物资使用、环境消毒等内容，倡导健康生活方式，受到企业点赞。</w:t>
      </w:r>
    </w:p>
    <w:p>
      <w:pPr>
        <w:pStyle w:val="2"/>
        <w:bidi w:val="0"/>
        <w:rPr>
          <w:rFonts w:hint="default"/>
          <w:lang w:val="en-US" w:eastAsia="zh-CN"/>
        </w:rPr>
      </w:pPr>
      <w:r>
        <w:t>我区召开政法委员会 全体（扩大）会议</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ind w:firstLine="420"/>
        <w:rPr>
          <w:rFonts w:hint="default"/>
          <w:lang w:val="en-US" w:eastAsia="zh-CN"/>
        </w:rPr>
      </w:pPr>
      <w:r>
        <w:rPr>
          <w:rFonts w:hint="default"/>
          <w:lang w:val="en-US" w:eastAsia="zh-CN"/>
        </w:rPr>
        <w:t>本报讯（记者 吴婷）昨天下午，区委副书记、政法委书记程浩主持召开区委政法委员会全体（扩大）会议，强调要深入学习贯彻习近平总书记系列重要讲话精神，认真贯彻全国两会精神，自觉把思想和行动高度统一到中央、省委、市委、区委的决策部署上来，深化社会治理创新，努力开创平安建设新局面，以实际行动展现建设“重要窗口”的政法担当。区领导王海涛、陆军传、王柏洪参加会议。</w:t>
      </w:r>
    </w:p>
    <w:p>
      <w:pPr>
        <w:ind w:firstLine="420"/>
        <w:rPr>
          <w:rFonts w:hint="default"/>
          <w:lang w:val="en-US" w:eastAsia="zh-CN"/>
        </w:rPr>
      </w:pPr>
      <w:r>
        <w:rPr>
          <w:rFonts w:hint="default"/>
          <w:lang w:val="en-US" w:eastAsia="zh-CN"/>
        </w:rPr>
        <w:t xml:space="preserve">    会议传达了全国“两会”精神和全省、全市、全区领导干部会议精神；通报了我区1至5月全区平安建设工作情况；部署了全区社会稳定、重大矛盾风险评估工作。</w:t>
      </w:r>
    </w:p>
    <w:p>
      <w:pPr>
        <w:ind w:firstLine="420"/>
        <w:rPr>
          <w:rFonts w:hint="default"/>
          <w:lang w:val="en-US" w:eastAsia="zh-CN"/>
        </w:rPr>
      </w:pPr>
      <w:r>
        <w:rPr>
          <w:rFonts w:hint="default"/>
          <w:lang w:val="en-US" w:eastAsia="zh-CN"/>
        </w:rPr>
        <w:t xml:space="preserve">    程浩强调，要把深入学习贯彻习近平总书记重要讲话精神和全国两会精神，作为当前和今后一个时期的重大政治任务，让全国两会精神尤其是民法典的精神广为人知、深入人心。要慎终如始做好疫情防控。突出重点、科学防治、精准施策，找到重点人、抓好重点事、管好重点场所，提高疫情防控的科学性、精准性。要全面加强平安金东建设。按照每月一自查、每月一测评、每月一督查，扎实推进平安建设工作落实，确保实现保四争三目标。要夺取扫黑除恶全面胜利。继续在严打深挖、固本强基、“打伞破网”上下功夫，加快涉黑恶案件办理进度，冲刺“六清”目标。要进一步创新治理现代化。不断研究制定引领县域治理的创新性机制，继续深化完善“党建引领+基层治理”体系，夯实基础治理基础。要深化“一个体系、四项机制”，加强重点人员稳控、应急演练和应急劝访队伍建设，全力推进信访积案化解，全面排摸涉稳风险隐患，坚决守牢信访维稳底线。要服务保障区委中心大局。进一步增强服务区委工作的自觉性和坚定性，打好打赢疫情防控巩固战、经济发展大会战、政区体制调整改革战“三大战役，为金义新区建设、“重要窗口”建设作出新的更大贡献。</w:t>
      </w:r>
    </w:p>
    <w:p>
      <w:pPr>
        <w:pStyle w:val="2"/>
        <w:bidi w:val="0"/>
      </w:pPr>
      <w:r>
        <w:t>抢抓 汛前工期</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昨天虽然下着雨，但在金义东市域轨道交通工程跨东阳江大桥建设现场，施工单位抢抓汛前有利工期，积极采取措施，奋战在主桥墩围堰建设一线。该大桥长约120米，桥梁长度为金义东市域轨道交通项目全线之最，设计抗洪能力达“百年一遇”。目前，该工程进展顺利，桥梁预计今年10月中旬实现合龙。</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810000" cy="25431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10000" cy="2543175"/>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图片</w:t>
      </w:r>
      <w:bookmarkStart w:id="0" w:name="_GoBack"/>
      <w:bookmarkEnd w:id="0"/>
      <w:r>
        <w:rPr>
          <w:rFonts w:hint="eastAsia" w:ascii="宋体" w:hAnsi="宋体" w:eastAsia="宋体" w:cs="宋体"/>
          <w:sz w:val="24"/>
          <w:szCs w:val="24"/>
          <w:lang w:val="en-US" w:eastAsia="zh-CN"/>
        </w:rPr>
        <w:t>6.1</w:t>
      </w:r>
    </w:p>
    <w:p>
      <w:pPr>
        <w:rPr>
          <w:rFonts w:hint="default"/>
          <w:lang w:val="en-US" w:eastAsia="zh-CN"/>
        </w:rPr>
      </w:pPr>
      <w:r>
        <w:rPr>
          <w:rFonts w:hint="default"/>
          <w:lang w:val="en-US" w:eastAsia="zh-CN"/>
        </w:rPr>
        <w:t>（记者 缪小芬 文/摄）</w:t>
      </w:r>
    </w:p>
    <w:p/>
    <w:p/>
    <w:p/>
    <w:p/>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9A4CFF"/>
    <w:rsid w:val="601C3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2022-06-08T03:02:00Z</dcterms:created>
  <dc:creator>Administrator</dc:creator>
  <cp:lastModifiedBy>Administrator</cp:lastModifiedBy>
  <dcterms:modified xsi:type="dcterms:W3CDTF">2022-06-10T11:01:24Z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8E0A9F65DEDB450A924F54333A3DB6AB</vt:lpwstr>
  </property>
</Properties>
</file>